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</w:rPr>
        <w:t>附</w:t>
      </w: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val="en-US" w:eastAsia="zh-CN"/>
        </w:rPr>
        <w:t>7</w:t>
      </w:r>
    </w:p>
    <w:p>
      <w:pPr>
        <w:snapToGrid w:val="0"/>
        <w:spacing w:line="240" w:lineRule="atLeast"/>
        <w:ind w:firstLine="440" w:firstLineChars="200"/>
        <w:jc w:val="both"/>
        <w:rPr>
          <w:rFonts w:hint="eastAsia" w:ascii="黑体" w:hAnsi="黑体" w:eastAsia="黑体" w:cs="黑体"/>
          <w:color w:val="000000"/>
          <w:kern w:val="0"/>
          <w:sz w:val="22"/>
          <w:szCs w:val="22"/>
          <w:highlight w:val="none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方正小标宋简体" w:eastAsia="方正小标宋简体" w:cs="仿宋_GB2312"/>
          <w:sz w:val="32"/>
          <w:szCs w:val="36"/>
          <w:highlight w:val="none"/>
        </w:rPr>
      </w:pPr>
      <w:r>
        <w:rPr>
          <w:rFonts w:hint="eastAsia" w:ascii="方正小标宋简体" w:eastAsia="方正小标宋简体" w:cs="仿宋_GB2312"/>
          <w:sz w:val="32"/>
          <w:szCs w:val="36"/>
          <w:highlight w:val="none"/>
          <w:lang w:eastAsia="zh-CN"/>
        </w:rPr>
        <w:t>“支持企业开展境外市场网络营销”</w:t>
      </w:r>
      <w:r>
        <w:rPr>
          <w:rFonts w:hint="eastAsia" w:ascii="方正小标宋简体" w:eastAsia="方正小标宋简体" w:cs="仿宋_GB2312"/>
          <w:sz w:val="32"/>
          <w:szCs w:val="36"/>
          <w:highlight w:val="none"/>
        </w:rPr>
        <w:t>项目合同汇总表</w:t>
      </w:r>
    </w:p>
    <w:p>
      <w:pPr>
        <w:wordWrap w:val="0"/>
        <w:spacing w:line="360" w:lineRule="auto"/>
        <w:ind w:right="420"/>
        <w:rPr>
          <w:rFonts w:hint="eastAsia" w:ascii="黑体" w:hAnsi="黑体" w:eastAsia="黑体"/>
          <w:sz w:val="24"/>
          <w:szCs w:val="24"/>
          <w:highlight w:val="none"/>
        </w:rPr>
      </w:pPr>
    </w:p>
    <w:p>
      <w:pPr>
        <w:wordWrap w:val="0"/>
        <w:spacing w:line="360" w:lineRule="auto"/>
        <w:ind w:right="420"/>
        <w:rPr>
          <w:rFonts w:hint="eastAsia" w:ascii="黑体" w:hAnsi="黑体" w:eastAsia="黑体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highlight w:val="none"/>
        </w:rPr>
        <w:t xml:space="preserve">申报单位： </w:t>
      </w:r>
      <w:r>
        <w:rPr>
          <w:rFonts w:hint="default" w:ascii="等线" w:hAnsi="宋体" w:eastAsia="等线" w:cs="宋体"/>
          <w:color w:val="000000"/>
          <w:kern w:val="0"/>
          <w:sz w:val="22"/>
          <w:lang w:val="en-US"/>
        </w:rPr>
        <w:t xml:space="preserve">              </w:t>
      </w:r>
      <w:r>
        <w:rPr>
          <w:rFonts w:hint="eastAsia" w:ascii="黑体" w:hAnsi="黑体" w:eastAsia="黑体"/>
          <w:sz w:val="24"/>
          <w:szCs w:val="24"/>
          <w:highlight w:val="none"/>
        </w:rPr>
        <w:t xml:space="preserve">  （公章）                          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="黑体" w:hAnsi="黑体" w:eastAsia="黑体"/>
          <w:sz w:val="24"/>
          <w:szCs w:val="24"/>
          <w:highlight w:val="none"/>
        </w:rPr>
        <w:t>单位：万元</w:t>
      </w:r>
      <w:r>
        <w:rPr>
          <w:rFonts w:hint="eastAsia" w:ascii="黑体" w:hAnsi="黑体" w:eastAsia="黑体"/>
          <w:sz w:val="24"/>
          <w:szCs w:val="24"/>
          <w:highlight w:val="none"/>
          <w:lang w:eastAsia="zh-CN"/>
        </w:rPr>
        <w:t>（万美元）</w:t>
      </w:r>
    </w:p>
    <w:tbl>
      <w:tblPr>
        <w:tblStyle w:val="6"/>
        <w:tblpPr w:leftFromText="180" w:rightFromText="180" w:vertAnchor="text" w:horzAnchor="margin" w:tblpXSpec="center" w:tblpY="9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784"/>
        <w:gridCol w:w="1526"/>
        <w:gridCol w:w="1140"/>
        <w:gridCol w:w="1311"/>
        <w:gridCol w:w="1228"/>
        <w:gridCol w:w="1909"/>
        <w:gridCol w:w="1674"/>
        <w:gridCol w:w="1674"/>
        <w:gridCol w:w="1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合同名称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及编号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合同签订方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合同签订日期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合同期限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合同金额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20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日至202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月3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日合同执行金额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涉外收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eastAsia="zh-CN"/>
              </w:rPr>
              <w:t>支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申报单号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银行回单号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所在页码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6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32"/>
          <w:highlight w:val="none"/>
        </w:rPr>
      </w:pPr>
    </w:p>
    <w:p>
      <w:pPr>
        <w:ind w:firstLine="1080" w:firstLineChars="450"/>
        <w:rPr>
          <w:rFonts w:hint="default" w:ascii="黑体" w:hAnsi="黑体" w:eastAsia="黑体"/>
          <w:sz w:val="24"/>
          <w:szCs w:val="32"/>
          <w:highlight w:val="none"/>
          <w:lang w:val="en-US"/>
        </w:rPr>
      </w:pPr>
      <w:r>
        <w:rPr>
          <w:rFonts w:hint="eastAsia" w:ascii="黑体" w:hAnsi="黑体" w:eastAsia="黑体"/>
          <w:sz w:val="24"/>
          <w:szCs w:val="32"/>
          <w:highlight w:val="none"/>
        </w:rPr>
        <w:t>联系人：</w:t>
      </w:r>
      <w:r>
        <w:rPr>
          <w:rFonts w:hint="default" w:ascii="黑体" w:hAnsi="黑体" w:eastAsia="黑体"/>
          <w:sz w:val="24"/>
          <w:szCs w:val="32"/>
          <w:highlight w:val="none"/>
          <w:lang w:val="en-US"/>
        </w:rPr>
        <w:t xml:space="preserve">              </w:t>
      </w:r>
      <w:r>
        <w:rPr>
          <w:rFonts w:hint="eastAsia" w:ascii="黑体" w:hAnsi="黑体" w:eastAsia="黑体"/>
          <w:sz w:val="24"/>
          <w:szCs w:val="32"/>
          <w:highlight w:val="none"/>
        </w:rPr>
        <w:t xml:space="preserve">                     联系电话：</w:t>
      </w:r>
      <w:r>
        <w:rPr>
          <w:rFonts w:hint="default" w:ascii="黑体" w:hAnsi="黑体" w:eastAsia="黑体"/>
          <w:sz w:val="24"/>
          <w:szCs w:val="32"/>
          <w:highlight w:val="none"/>
          <w:lang w:val="en-US"/>
        </w:rPr>
        <w:t xml:space="preserve">              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35pt;width:58.5pt;mso-position-horizontal:center;mso-position-horizontal-relative:margin;z-index:251659264;mso-width-relative:page;mso-height-relative:page;" filled="f" stroked="f" coordsize="21600,21600" o:gfxdata="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+4EF0gAAAAQBAAAPAAAAAAAAAAEAIAAAACIAAABkcnMvZG93bnJldi54bWxQSwEC&#10;FAAUAAAACACHTuJA0reIRcEBAAB6AwAADgAAAAAAAAABACAAAAAh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005E"/>
    <w:rsid w:val="02047BF5"/>
    <w:rsid w:val="15452426"/>
    <w:rsid w:val="2A4A5800"/>
    <w:rsid w:val="3378141E"/>
    <w:rsid w:val="3CC73C8C"/>
    <w:rsid w:val="47960962"/>
    <w:rsid w:val="4BA9005E"/>
    <w:rsid w:val="5D464A98"/>
    <w:rsid w:val="5F8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2026-04-08T10:00:00Z</dcterms:created>
  <dc:creator>黎俊</dc:creator>
  <cp:lastModifiedBy>黎俊</cp:lastModifiedBy>
  <dcterms:modified xsi:type="dcterms:W3CDTF">2026-04-08T10:11:04Z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