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21CF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38C25B64">
      <w:pPr>
        <w:pStyle w:val="2"/>
        <w:rPr>
          <w:rFonts w:hint="default"/>
        </w:rPr>
      </w:pPr>
    </w:p>
    <w:p w14:paraId="58FAB9F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51D7ABF5">
      <w:pPr>
        <w:spacing w:line="560" w:lineRule="exact"/>
        <w:rPr>
          <w:rFonts w:hint="eastAsia" w:ascii="仿宋_GB2312" w:eastAsia="仿宋_GB2312" w:cs="仿宋_GB2312"/>
          <w:bCs/>
          <w:sz w:val="32"/>
          <w:szCs w:val="32"/>
        </w:rPr>
      </w:pPr>
    </w:p>
    <w:p w14:paraId="0264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深圳市前海深港现代服务业合作区管理局：</w:t>
      </w:r>
    </w:p>
    <w:p w14:paraId="47643F19"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本单位已了解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并知悉</w:t>
      </w:r>
      <w:r>
        <w:rPr>
          <w:rFonts w:hint="eastAsia" w:ascii="仿宋_GB2312" w:eastAsia="仿宋_GB2312" w:cs="仿宋_GB2312"/>
          <w:bCs/>
          <w:sz w:val="32"/>
          <w:szCs w:val="32"/>
        </w:rPr>
        <w:t>《2026年度前海人工智能OPC社区认定申报公告》</w:t>
      </w:r>
      <w:r>
        <w:rPr>
          <w:rFonts w:hint="default" w:ascii="仿宋_GB2312" w:hAnsi="仿宋" w:eastAsia="仿宋_GB2312" w:cs="仿宋"/>
          <w:color w:val="000000"/>
          <w:sz w:val="32"/>
          <w:szCs w:val="32"/>
          <w:shd w:val="clear" w:color="auto" w:fill="FFFFFF"/>
          <w:lang w:eastAsia="zh-Hans" w:bidi="ar"/>
        </w:rPr>
        <w:t>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以下简称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《公告》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）的</w:t>
      </w:r>
      <w:r>
        <w:rPr>
          <w:rFonts w:hint="eastAsia" w:ascii="仿宋_GB2312" w:eastAsia="仿宋_GB2312" w:cs="仿宋_GB2312"/>
          <w:bCs/>
          <w:sz w:val="32"/>
          <w:szCs w:val="32"/>
        </w:rPr>
        <w:t>相关规定，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并自愿申请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认定“前海人工智能OPC社区”，</w:t>
      </w:r>
      <w:r>
        <w:rPr>
          <w:rFonts w:hint="eastAsia" w:ascii="仿宋_GB2312" w:eastAsia="仿宋_GB2312" w:cs="仿宋_GB2312"/>
          <w:bCs/>
          <w:sz w:val="32"/>
          <w:szCs w:val="32"/>
        </w:rPr>
        <w:t>现作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出</w:t>
      </w:r>
      <w:r>
        <w:rPr>
          <w:rFonts w:hint="eastAsia" w:ascii="仿宋_GB2312" w:eastAsia="仿宋_GB2312" w:cs="仿宋_GB2312"/>
          <w:bCs/>
          <w:sz w:val="32"/>
          <w:szCs w:val="32"/>
        </w:rPr>
        <w:t>以下承诺：</w:t>
      </w:r>
    </w:p>
    <w:p w14:paraId="1FB233C2"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default" w:ascii="仿宋_GB2312" w:eastAsia="仿宋_GB2312" w:cs="仿宋_GB2312"/>
          <w:bCs/>
          <w:sz w:val="32"/>
          <w:szCs w:val="32"/>
        </w:rPr>
        <w:t>一、</w:t>
      </w:r>
      <w:r>
        <w:rPr>
          <w:rFonts w:hint="eastAsia" w:ascii="仿宋_GB2312" w:eastAsia="仿宋_GB2312" w:cs="仿宋_GB2312"/>
          <w:bCs/>
          <w:sz w:val="32"/>
          <w:szCs w:val="32"/>
        </w:rPr>
        <w:t>本单位在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提交前海OPC社区认定申请</w:t>
      </w:r>
      <w:r>
        <w:rPr>
          <w:rFonts w:hint="eastAsia" w:ascii="仿宋_GB2312" w:eastAsia="仿宋_GB2312" w:cs="仿宋_GB2312"/>
          <w:bCs/>
          <w:sz w:val="32"/>
          <w:szCs w:val="32"/>
        </w:rPr>
        <w:t>时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Cs/>
          <w:sz w:val="32"/>
          <w:szCs w:val="32"/>
        </w:rPr>
        <w:t>未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被列入</w:t>
      </w:r>
      <w:r>
        <w:rPr>
          <w:rFonts w:hint="eastAsia" w:ascii="仿宋_GB2312" w:eastAsia="仿宋_GB2312" w:cs="仿宋_GB2312"/>
          <w:bCs/>
          <w:sz w:val="32"/>
          <w:szCs w:val="32"/>
        </w:rPr>
        <w:t>企业经营异常名录、失信被执行人名单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bCs/>
          <w:sz w:val="32"/>
          <w:szCs w:val="32"/>
        </w:rPr>
        <w:t>，无违法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违规记录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 w14:paraId="62A3F294">
      <w:pPr>
        <w:pStyle w:val="3"/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本单位所提供的办公场地产权清晰、相对集中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 w:cs="仿宋_GB2312"/>
          <w:bCs/>
          <w:sz w:val="32"/>
          <w:szCs w:val="32"/>
        </w:rPr>
        <w:t>独立、可拎包入驻，面积不少于3000平方米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并能为入驻主体提供极具竞争力的租金支持。</w:t>
      </w:r>
    </w:p>
    <w:p w14:paraId="6B42851D">
      <w:pPr>
        <w:pStyle w:val="3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截至提交本承诺书之日，本单位运营的载体空间内，已入驻或已达成明确入驻意向的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符合条件的OPC团队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不少于10家。本单位承诺，将积极协助已达成意向但尚未注册的团队完成企业设立登记。</w:t>
      </w:r>
    </w:p>
    <w:p w14:paraId="648C4C5A">
      <w:pPr>
        <w:pStyle w:val="3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本单位</w:t>
      </w:r>
      <w:r>
        <w:rPr>
          <w:rFonts w:hint="eastAsia" w:ascii="仿宋_GB2312" w:eastAsia="仿宋_GB2312" w:cs="仿宋_GB2312"/>
          <w:bCs/>
          <w:sz w:val="32"/>
          <w:szCs w:val="32"/>
        </w:rPr>
        <w:t>在申报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运营前海OPC社区</w:t>
      </w:r>
      <w:r>
        <w:rPr>
          <w:rFonts w:hint="eastAsia" w:ascii="仿宋_GB2312" w:eastAsia="仿宋_GB2312" w:cs="仿宋_GB2312"/>
          <w:bCs/>
          <w:sz w:val="32"/>
          <w:szCs w:val="32"/>
        </w:rPr>
        <w:t>过程中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Cs/>
          <w:sz w:val="32"/>
          <w:szCs w:val="32"/>
        </w:rPr>
        <w:t>所提交的申请资料真实、准确、完整和有效。本单位同意，前海管理局有权依法采取合理方式核实申请资料中信息的真实性、准确性、完整性和有效性。</w:t>
      </w:r>
    </w:p>
    <w:p w14:paraId="4060A3E4">
      <w:pPr>
        <w:pStyle w:val="3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五</w:t>
      </w:r>
      <w:r>
        <w:rPr>
          <w:rFonts w:hint="default" w:ascii="仿宋_GB2312" w:eastAsia="仿宋_GB2312" w:cs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本单位承诺，自被认定为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前海OPC社区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之日起，将严格按照相关协议及管理规定进行运营，持续优化创业服务，并积极配合前海管理局的指导、监督、检查和考核。</w:t>
      </w:r>
    </w:p>
    <w:p w14:paraId="252ABBD1">
      <w:pPr>
        <w:pStyle w:val="3"/>
        <w:numPr>
          <w:ilvl w:val="0"/>
          <w:numId w:val="0"/>
        </w:numPr>
        <w:spacing w:after="0"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六</w:t>
      </w:r>
      <w:r>
        <w:rPr>
          <w:rFonts w:hint="default" w:ascii="仿宋_GB2312" w:eastAsia="仿宋_GB2312" w:cs="仿宋_GB2312"/>
          <w:bCs/>
          <w:sz w:val="32"/>
          <w:szCs w:val="32"/>
          <w:lang w:eastAsia="zh-Hans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Hans"/>
        </w:rPr>
        <w:t>本单位承诺，若在运营期间发生不再满足OPC社区认定标准的情形，将主动及时向前海管理局报告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。</w:t>
      </w:r>
    </w:p>
    <w:p w14:paraId="31331D32"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 w14:paraId="5532D9E6"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 w14:paraId="7938E51E"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单位名称（盖章）：</w:t>
      </w:r>
    </w:p>
    <w:p w14:paraId="55D8438B"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单位法定代表人（负责人）签字：</w:t>
      </w:r>
    </w:p>
    <w:p w14:paraId="5DCE3E70">
      <w:pPr>
        <w:pStyle w:val="2"/>
        <w:rPr>
          <w:rFonts w:hint="eastAsia"/>
        </w:rPr>
      </w:pPr>
    </w:p>
    <w:p w14:paraId="176DCB40">
      <w:pPr>
        <w:spacing w:line="560" w:lineRule="exact"/>
        <w:jc w:val="center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 w:cs="仿宋_GB2312"/>
          <w:bCs/>
          <w:sz w:val="32"/>
          <w:szCs w:val="32"/>
        </w:rPr>
        <w:t>年   月   日</w:t>
      </w:r>
    </w:p>
    <w:p w14:paraId="4ACBC3FA"/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A0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2E2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2E2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1220"/>
    <w:rsid w:val="01874786"/>
    <w:rsid w:val="06175C1D"/>
    <w:rsid w:val="0EA5206E"/>
    <w:rsid w:val="11946233"/>
    <w:rsid w:val="210936A5"/>
    <w:rsid w:val="281232D7"/>
    <w:rsid w:val="2A361EC5"/>
    <w:rsid w:val="2F9E58E0"/>
    <w:rsid w:val="32251220"/>
    <w:rsid w:val="3F9E7399"/>
    <w:rsid w:val="4C4A7B3B"/>
    <w:rsid w:val="576B481F"/>
    <w:rsid w:val="69283C40"/>
    <w:rsid w:val="7E7429BB"/>
    <w:rsid w:val="BFB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1f055a-dab5-4e9e-8ddd-19121fb53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594</Characters>
  <Lines>0</Lines>
  <Paragraphs>0</Paragraphs>
  <TotalTime>8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2026-03-23T14:53:00Z</dcterms:created>
  <dc:creator>黎俊</dc:creator>
  <cp:lastModifiedBy>吃饭高手</cp:lastModifiedBy>
  <dcterms:modified xsi:type="dcterms:W3CDTF">2026-03-31T13:27:58Z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eyJoZGlkIjoiZWRjMzQxZGRlZTFmMzZiZDkwNWE2ZGY5MWRkOWYxOWMiLCJ1c2VySWQiOiI3NTI0OTM5MTcifQ==</vt:lpwstr>
  </property>
  <property fmtid="{D5CDD505-2E9C-101B-9397-08002B2CF9AE}" pid="4" name="ICV">
    <vt:lpwstr>9DB288F16F3342AAAA525D25441B04F0_13</vt:lpwstr>
  </property>
</Properties>
</file>