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“实际经营”</w:t>
      </w:r>
      <w:r>
        <w:rPr>
          <w:rFonts w:hint="eastAsia" w:ascii="方正小标宋简体" w:hAnsi="方正小标宋简体" w:eastAsia="方正小标宋简体" w:cs="方正小标宋简体"/>
          <w:sz w:val="44"/>
          <w:szCs w:val="44"/>
        </w:rPr>
        <w:t>承诺书</w:t>
      </w:r>
      <w:r>
        <w:rPr>
          <w:rFonts w:ascii="方正小标宋简体" w:hAnsi="方正小标宋简体" w:eastAsia="方正小标宋简体" w:cs="方正小标宋简体"/>
          <w:sz w:val="44"/>
          <w:szCs w:val="44"/>
        </w:rPr>
        <w:t>（模板）</w:t>
      </w:r>
    </w:p>
    <w:p>
      <w:pPr>
        <w:spacing w:line="560" w:lineRule="exact"/>
        <w:rPr>
          <w:rFonts w:ascii="仿宋" w:hAnsi="仿宋" w:eastAsia="仿宋"/>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本单位承诺在申请</w:t>
      </w:r>
      <w:r>
        <w:rPr>
          <w:rFonts w:ascii="仿宋_GB2312" w:hAnsi="仿宋_GB2312" w:eastAsia="仿宋_GB2312" w:cs="仿宋_GB2312"/>
          <w:sz w:val="32"/>
          <w:szCs w:val="32"/>
        </w:rPr>
        <w:t>本</w:t>
      </w:r>
      <w:r>
        <w:rPr>
          <w:rFonts w:hint="eastAsia" w:ascii="仿宋_GB2312" w:hAnsi="仿宋_GB2312" w:eastAsia="仿宋_GB2312" w:cs="仿宋_GB2312"/>
          <w:sz w:val="32"/>
          <w:szCs w:val="32"/>
        </w:rPr>
        <w:t>扶持资金之前，已完全了解并遵守《深圳市前海深港现代服务业合作区管理局关于促进文化产业高质量发展的若干措施》（深前海规〔2025〕5号）</w:t>
      </w:r>
      <w:r>
        <w:rPr>
          <w:rFonts w:ascii="仿宋_GB2312" w:hAnsi="仿宋_GB2312" w:eastAsia="仿宋_GB2312" w:cs="仿宋_GB2312"/>
          <w:sz w:val="32"/>
          <w:szCs w:val="32"/>
        </w:rPr>
        <w:t>及申报指南</w:t>
      </w:r>
      <w:r>
        <w:rPr>
          <w:rFonts w:hint="eastAsia" w:ascii="仿宋_GB2312" w:hAnsi="仿宋_GB2312" w:eastAsia="仿宋_GB2312" w:cs="仿宋_GB2312"/>
          <w:sz w:val="32"/>
          <w:szCs w:val="32"/>
        </w:rPr>
        <w:t>关于“实际经营”的</w:t>
      </w:r>
      <w:r>
        <w:rPr>
          <w:rFonts w:ascii="仿宋_GB2312" w:hAnsi="仿宋_GB2312" w:eastAsia="仿宋_GB2312" w:cs="仿宋_GB2312"/>
          <w:sz w:val="32"/>
          <w:szCs w:val="32"/>
        </w:rPr>
        <w:t>具体</w:t>
      </w:r>
      <w:r>
        <w:rPr>
          <w:rFonts w:hint="eastAsia" w:ascii="仿宋_GB2312" w:hAnsi="仿宋_GB2312" w:eastAsia="仿宋_GB2312" w:cs="仿宋_GB2312"/>
          <w:sz w:val="32"/>
          <w:szCs w:val="32"/>
        </w:rPr>
        <w:t>规定</w:t>
      </w:r>
      <w:r>
        <w:rPr>
          <w:rFonts w:ascii="仿宋_GB2312" w:hAnsi="仿宋_GB2312" w:eastAsia="仿宋_GB2312" w:cs="仿宋_GB2312"/>
          <w:sz w:val="32"/>
          <w:szCs w:val="32"/>
        </w:rPr>
        <w:t>，现</w:t>
      </w:r>
      <w:r>
        <w:rPr>
          <w:rFonts w:hint="eastAsia" w:ascii="仿宋_GB2312" w:hAnsi="仿宋_GB2312" w:eastAsia="仿宋_GB2312" w:cs="仿宋_GB2312"/>
          <w:sz w:val="32"/>
          <w:szCs w:val="32"/>
        </w:rPr>
        <w:t>做出以下声明和保证：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一、本单位所提交的申请资料真实、准确和完整。本单位同意，前海管理局有权采取任何合法方式核实申请资料中信息的真实性、准确性和完整性。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、本单位</w:t>
      </w:r>
      <w:r>
        <w:rPr>
          <w:rFonts w:hint="eastAsia" w:ascii="仿宋_GB2312" w:hAnsi="仿宋_GB2312" w:eastAsia="仿宋_GB2312" w:cs="仿宋_GB2312"/>
          <w:bCs/>
          <w:color w:val="auto"/>
          <w:sz w:val="32"/>
          <w:szCs w:val="32"/>
        </w:rPr>
        <w:t>生产经营在前海合作区，</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kern w:val="0"/>
          <w:sz w:val="32"/>
          <w:szCs w:val="32"/>
          <w:lang w:bidi="ar"/>
        </w:rPr>
        <w:t>纳入前海合作区统计核算的“四上”企业；</w:t>
      </w:r>
      <w:r>
        <w:rPr>
          <w:rFonts w:hint="eastAsia" w:ascii="仿宋_GB2312" w:hAnsi="仿宋_GB2312" w:eastAsia="仿宋_GB2312" w:cs="仿宋_GB2312"/>
          <w:kern w:val="0"/>
          <w:sz w:val="32"/>
          <w:szCs w:val="32"/>
          <w:lang w:val="en-US" w:eastAsia="zh-CN" w:bidi="ar"/>
        </w:rPr>
        <w:t>或</w:t>
      </w:r>
      <w:r>
        <w:rPr>
          <w:rFonts w:hint="eastAsia" w:ascii="仿宋_GB2312" w:hAnsi="仿宋_GB2312" w:eastAsia="仿宋_GB2312" w:cs="仿宋_GB2312"/>
          <w:kern w:val="0"/>
          <w:sz w:val="32"/>
          <w:szCs w:val="32"/>
          <w:lang w:bidi="ar"/>
        </w:rPr>
        <w:t>在前海合作区内固定生产经营场所面积超过100平方米</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sz w:val="32"/>
          <w:szCs w:val="32"/>
        </w:rPr>
        <w:t>前海合作区内固定生产经营场所面积xxxx平方米。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、本单位</w:t>
      </w:r>
      <w:r>
        <w:rPr>
          <w:rFonts w:hint="eastAsia" w:ascii="仿宋_GB2312" w:hAnsi="微软雅黑" w:eastAsia="仿宋_GB2312" w:cs="宋体"/>
          <w:kern w:val="0"/>
          <w:sz w:val="32"/>
          <w:szCs w:val="32"/>
        </w:rPr>
        <w:t>人员在前海合作区，</w:t>
      </w:r>
      <w:r>
        <w:rPr>
          <w:rFonts w:hint="eastAsia" w:ascii="仿宋_GB2312" w:hAnsi="仿宋_GB2312" w:eastAsia="仿宋_GB2312" w:cs="仿宋_GB2312"/>
          <w:sz w:val="32"/>
          <w:szCs w:val="32"/>
        </w:rPr>
        <w:t>“有满足生产经营需要的从业人员”在前海合作区，申报年度从业人数</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xxxx人，</w:t>
      </w:r>
      <w:r>
        <w:rPr>
          <w:rFonts w:hint="eastAsia" w:ascii="仿宋_GB2312" w:hAnsi="仿宋" w:eastAsia="仿宋_GB2312" w:cs="仿宋"/>
          <w:sz w:val="32"/>
          <w:szCs w:val="36"/>
        </w:rPr>
        <w:t>在</w:t>
      </w:r>
      <w:r>
        <w:rPr>
          <w:rFonts w:ascii="仿宋_GB2312" w:hAnsi="仿宋" w:eastAsia="仿宋_GB2312" w:cs="仿宋"/>
          <w:sz w:val="32"/>
          <w:szCs w:val="36"/>
        </w:rPr>
        <w:t>前海</w:t>
      </w:r>
      <w:r>
        <w:rPr>
          <w:rFonts w:hint="eastAsia" w:ascii="仿宋_GB2312" w:hAnsi="仿宋" w:eastAsia="仿宋_GB2312" w:cs="仿宋"/>
          <w:sz w:val="32"/>
          <w:szCs w:val="36"/>
        </w:rPr>
        <w:t>合作区缴纳</w:t>
      </w:r>
      <w:r>
        <w:rPr>
          <w:rFonts w:ascii="仿宋_GB2312" w:hAnsi="仿宋" w:eastAsia="仿宋_GB2312" w:cs="仿宋"/>
          <w:sz w:val="32"/>
          <w:szCs w:val="36"/>
        </w:rPr>
        <w:t>基本养老保险等社会保险的</w:t>
      </w:r>
      <w:r>
        <w:rPr>
          <w:rFonts w:hint="eastAsia" w:ascii="仿宋_GB2312" w:hAnsi="仿宋_GB2312" w:eastAsia="仿宋_GB2312" w:cs="仿宋_GB2312"/>
          <w:sz w:val="32"/>
          <w:szCs w:val="32"/>
        </w:rPr>
        <w:t>从业人数</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xxxx人。</w:t>
      </w:r>
    </w:p>
    <w:p>
      <w:pPr>
        <w:pStyle w:val="3"/>
        <w:spacing w:line="560" w:lineRule="exact"/>
        <w:ind w:firstLine="640"/>
        <w:outlineLvl w:val="0"/>
        <w:rPr>
          <w:rFonts w:hint="eastAsia" w:ascii="仿宋_GB2312" w:hAnsi="仿宋" w:eastAsia="仿宋_GB2312" w:cs="仿宋"/>
          <w:sz w:val="32"/>
          <w:szCs w:val="36"/>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本单位账务在前海合作区，</w:t>
      </w:r>
      <w:r>
        <w:rPr>
          <w:rFonts w:hint="eastAsia" w:ascii="仿宋_GB2312" w:hAnsi="微软雅黑" w:eastAsia="仿宋_GB2312" w:cs="宋体"/>
          <w:kern w:val="0"/>
          <w:sz w:val="32"/>
          <w:szCs w:val="32"/>
        </w:rPr>
        <w:t>且有相关业务通过本</w:t>
      </w:r>
      <w:r>
        <w:rPr>
          <w:rFonts w:hint="eastAsia" w:ascii="仿宋_GB2312" w:hAnsi="微软雅黑" w:eastAsia="仿宋_GB2312" w:cs="宋体"/>
          <w:kern w:val="0"/>
          <w:sz w:val="32"/>
          <w:szCs w:val="32"/>
          <w:lang w:eastAsia="zh-CN"/>
        </w:rPr>
        <w:t>单位</w:t>
      </w:r>
      <w:r>
        <w:rPr>
          <w:rFonts w:hint="eastAsia" w:ascii="仿宋_GB2312" w:hAnsi="微软雅黑" w:eastAsia="仿宋_GB2312" w:cs="宋体"/>
          <w:kern w:val="0"/>
          <w:sz w:val="32"/>
          <w:szCs w:val="32"/>
        </w:rPr>
        <w:t>在前海合作区开立的银行账户进行结算</w:t>
      </w:r>
      <w:r>
        <w:rPr>
          <w:rFonts w:hint="eastAsia" w:ascii="仿宋_GB2312" w:hAnsi="仿宋" w:eastAsia="仿宋_GB2312" w:cs="仿宋"/>
          <w:sz w:val="32"/>
          <w:szCs w:val="36"/>
        </w:rPr>
        <w:t>。</w:t>
      </w:r>
      <w:r>
        <w:rPr>
          <w:rFonts w:hint="eastAsia" w:ascii="仿宋_GB2312" w:hAnsi="仿宋" w:eastAsia="仿宋_GB2312" w:cs="仿宋"/>
          <w:sz w:val="32"/>
          <w:szCs w:val="36"/>
        </w:rPr>
        <w:t>银行账户信息如下：</w:t>
      </w:r>
    </w:p>
    <w:p>
      <w:pPr>
        <w:pStyle w:val="3"/>
        <w:spacing w:line="560" w:lineRule="exact"/>
        <w:ind w:firstLine="640"/>
        <w:outlineLvl w:val="0"/>
        <w:rPr>
          <w:rFonts w:hint="eastAsia" w:ascii="仿宋_GB2312" w:hAnsi="仿宋" w:eastAsia="仿宋_GB2312" w:cs="仿宋"/>
          <w:sz w:val="32"/>
          <w:szCs w:val="36"/>
        </w:rPr>
      </w:pPr>
      <w:r>
        <w:rPr>
          <w:rFonts w:hint="eastAsia" w:ascii="仿宋_GB2312" w:hAnsi="仿宋" w:eastAsia="仿宋_GB2312" w:cs="仿宋"/>
          <w:sz w:val="32"/>
          <w:szCs w:val="36"/>
        </w:rPr>
        <w:t>开户银行：</w:t>
      </w:r>
    </w:p>
    <w:p>
      <w:pPr>
        <w:pStyle w:val="3"/>
        <w:spacing w:line="560" w:lineRule="exact"/>
        <w:ind w:firstLine="640"/>
        <w:outlineLvl w:val="0"/>
        <w:rPr>
          <w:rFonts w:hint="eastAsia" w:ascii="仿宋_GB2312" w:hAnsi="仿宋_GB2312" w:eastAsia="仿宋_GB2312" w:cs="仿宋_GB2312"/>
          <w:sz w:val="32"/>
          <w:szCs w:val="32"/>
        </w:rPr>
      </w:pPr>
      <w:r>
        <w:rPr>
          <w:rFonts w:hint="eastAsia" w:ascii="仿宋_GB2312" w:hAnsi="仿宋" w:eastAsia="仿宋_GB2312" w:cs="仿宋"/>
          <w:sz w:val="32"/>
          <w:szCs w:val="36"/>
        </w:rPr>
        <w:t>开户名称：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五、若违反承诺，本单位全额退还获得的资金，并同意将本单位的不良</w:t>
      </w:r>
      <w:r>
        <w:rPr>
          <w:rFonts w:ascii="仿宋_GB2312" w:hAnsi="仿宋_GB2312" w:eastAsia="仿宋_GB2312" w:cs="仿宋_GB2312"/>
          <w:sz w:val="32"/>
          <w:szCs w:val="32"/>
        </w:rPr>
        <w:t>行为信息</w:t>
      </w:r>
      <w:r>
        <w:rPr>
          <w:rFonts w:hint="eastAsia" w:ascii="仿宋_GB2312" w:hAnsi="仿宋_GB2312" w:eastAsia="仿宋_GB2312" w:cs="仿宋_GB2312"/>
          <w:sz w:val="32"/>
          <w:szCs w:val="32"/>
        </w:rPr>
        <w:t>纳入全市统一的信用信息平台。</w:t>
      </w:r>
    </w:p>
    <w:p>
      <w:pPr>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仿宋_GB2312"/>
          <w:bCs/>
          <w:sz w:val="32"/>
          <w:szCs w:val="32"/>
        </w:rPr>
      </w:pPr>
      <w:r>
        <w:rPr>
          <w:rFonts w:hint="eastAsia" w:ascii="仿宋_GB2312" w:eastAsia="仿宋_GB2312" w:cs="仿宋_GB2312"/>
          <w:bCs/>
          <w:sz w:val="32"/>
          <w:szCs w:val="32"/>
        </w:rPr>
        <w:t>单位名称（盖章）</w:t>
      </w:r>
      <w:bookmarkStart w:id="0" w:name="_GoBack"/>
      <w:bookmarkEnd w:id="0"/>
      <w:r>
        <w:rPr>
          <w:rFonts w:hint="eastAsia" w:asci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仿宋_GB2312"/>
          <w:bCs/>
          <w:sz w:val="32"/>
          <w:szCs w:val="32"/>
        </w:rPr>
      </w:pPr>
      <w:r>
        <w:rPr>
          <w:rFonts w:hint="eastAsia" w:ascii="仿宋_GB2312" w:eastAsia="仿宋_GB2312" w:cs="仿宋_GB2312"/>
          <w:bCs/>
          <w:sz w:val="32"/>
          <w:szCs w:val="32"/>
        </w:rPr>
        <w:t>单位法定代表人（负责人）签字：</w:t>
      </w:r>
    </w:p>
    <w:p>
      <w:pPr>
        <w:spacing w:line="560" w:lineRule="exact"/>
        <w:outlineLvl w:val="0"/>
        <w:rPr>
          <w:rFonts w:hint="eastAsia" w:ascii="仿宋_GB2312" w:hAnsi="仿宋_GB2312" w:eastAsia="仿宋_GB2312" w:cs="仿宋_GB2312"/>
          <w:sz w:val="32"/>
          <w:szCs w:val="32"/>
        </w:rPr>
      </w:pPr>
      <w:r>
        <w:rPr>
          <w:rFonts w:hint="eastAsia" w:ascii="仿宋_GB2312" w:hAnsi="宋体" w:eastAsia="仿宋_GB2312"/>
          <w:sz w:val="32"/>
          <w:szCs w:val="32"/>
        </w:rPr>
        <w:t>(被授权人</w:t>
      </w:r>
      <w:r>
        <w:rPr>
          <w:rFonts w:hint="eastAsia" w:ascii="仿宋_GB2312" w:hAnsi="宋体" w:eastAsia="仿宋_GB2312"/>
          <w:color w:val="000000"/>
          <w:sz w:val="32"/>
          <w:szCs w:val="32"/>
        </w:rPr>
        <w:t>需提</w:t>
      </w:r>
      <w:r>
        <w:rPr>
          <w:rFonts w:hint="eastAsia" w:ascii="仿宋_GB2312" w:hAnsi="宋体" w:eastAsia="仿宋_GB2312"/>
          <w:sz w:val="32"/>
          <w:szCs w:val="32"/>
        </w:rPr>
        <w:t>交授权人委托书)</w:t>
      </w:r>
      <w:r>
        <w:rPr>
          <w:rFonts w:hint="eastAsia" w:ascii="仿宋_GB2312" w:hAnsi="仿宋_GB2312" w:eastAsia="仿宋_GB2312" w:cs="仿宋_GB2312"/>
          <w:sz w:val="32"/>
          <w:szCs w:val="32"/>
        </w:rPr>
        <w:t xml:space="preserve">      </w:t>
      </w:r>
    </w:p>
    <w:p>
      <w:pPr>
        <w:spacing w:line="560" w:lineRule="exact"/>
        <w:ind w:firstLine="5120" w:firstLineChars="1600"/>
        <w:outlineLvl w:val="0"/>
      </w:pPr>
      <w:r>
        <w:rPr>
          <w:rFonts w:hint="eastAsia" w:ascii="仿宋_GB2312" w:hAnsi="仿宋_GB2312" w:eastAsia="仿宋_GB2312" w:cs="仿宋_GB2312"/>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0000000000000000000"/>
    <w:charset w:val="00"/>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0000000000000000000"/>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DFDD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欧海</cp:lastModifiedBy>
  <dcterms:modified xsi:type="dcterms:W3CDTF">2026-03-20T17:43:52Z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60AAB1C24E7DFE7CD816BD69CBDE536A</vt:lpwstr>
  </property>
</Properties>
</file>