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附件1</w:t>
      </w:r>
    </w:p>
    <w:p>
      <w:pPr>
        <w:keepNext w:val="0"/>
        <w:keepLines w:val="0"/>
        <w:pageBreakBefore w:val="0"/>
        <w:kinsoku/>
        <w:wordWrap/>
        <w:overflowPunct/>
        <w:topLinePunct w:val="0"/>
        <w:autoSpaceDE/>
        <w:autoSpaceDN/>
        <w:bidi w:val="0"/>
        <w:adjustRightInd/>
        <w:snapToGrid/>
        <w:spacing w:line="560" w:lineRule="exact"/>
        <w:ind w:left="638" w:leftChars="304" w:firstLine="0" w:firstLineChars="0"/>
        <w:rPr>
          <w:rFonts w:ascii="黑体" w:hAnsi="黑体" w:eastAsia="黑体"/>
          <w:b w:val="0"/>
          <w:bCs w:val="0"/>
          <w:sz w:val="32"/>
          <w:szCs w:val="32"/>
          <w:highlight w:val="none"/>
        </w:rPr>
      </w:pPr>
    </w:p>
    <w:p>
      <w:pPr>
        <w:rPr>
          <w:rFonts w:hAnsi="宋体"/>
          <w:sz w:val="32"/>
          <w:szCs w:val="32"/>
          <w:highlight w:val="none"/>
        </w:rPr>
      </w:pPr>
    </w:p>
    <w:p>
      <w:pPr>
        <w:rPr>
          <w:rFonts w:eastAsia="黑体"/>
          <w:b/>
          <w:sz w:val="30"/>
          <w:szCs w:val="30"/>
          <w:highlight w:val="none"/>
        </w:rPr>
      </w:pPr>
    </w:p>
    <w:p>
      <w:pPr>
        <w:snapToGrid w:val="0"/>
        <w:spacing w:line="276" w:lineRule="auto"/>
        <w:jc w:val="center"/>
        <w:rPr>
          <w:rFonts w:hint="eastAsia" w:ascii="宋体" w:hAnsi="宋体" w:eastAsia="宋体"/>
          <w:b/>
          <w:bCs/>
          <w:sz w:val="44"/>
          <w:szCs w:val="44"/>
          <w:highlight w:val="none"/>
        </w:rPr>
      </w:pPr>
      <w:r>
        <w:rPr>
          <w:rFonts w:hint="default" w:ascii="宋体" w:hAnsi="宋体" w:eastAsia="宋体"/>
          <w:b/>
          <w:bCs/>
          <w:sz w:val="44"/>
          <w:szCs w:val="44"/>
          <w:highlight w:val="none"/>
        </w:rPr>
        <w:t>2025</w:t>
      </w:r>
      <w:r>
        <w:rPr>
          <w:rFonts w:hint="eastAsia" w:ascii="宋体" w:hAnsi="宋体" w:eastAsia="宋体"/>
          <w:b/>
          <w:bCs/>
          <w:sz w:val="44"/>
          <w:szCs w:val="44"/>
          <w:highlight w:val="none"/>
        </w:rPr>
        <w:t>年关于促进前海全球服务商集聚发展的若干</w:t>
      </w:r>
      <w:r>
        <w:rPr>
          <w:rFonts w:hint="default" w:ascii="宋体" w:hAnsi="宋体" w:eastAsia="宋体"/>
          <w:b/>
          <w:bCs/>
          <w:sz w:val="44"/>
          <w:szCs w:val="44"/>
          <w:highlight w:val="none"/>
        </w:rPr>
        <w:t>措施</w:t>
      </w:r>
      <w:r>
        <w:rPr>
          <w:rFonts w:hint="eastAsia" w:ascii="宋体" w:hAnsi="宋体"/>
          <w:b/>
          <w:bCs/>
          <w:sz w:val="44"/>
          <w:szCs w:val="44"/>
          <w:highlight w:val="none"/>
          <w:lang w:val="en-US" w:eastAsia="zh-CN"/>
        </w:rPr>
        <w:t>第二批</w:t>
      </w:r>
      <w:r>
        <w:rPr>
          <w:rFonts w:hint="eastAsia" w:ascii="宋体" w:hAnsi="宋体" w:eastAsia="宋体"/>
          <w:b/>
          <w:bCs/>
          <w:sz w:val="44"/>
          <w:szCs w:val="44"/>
          <w:highlight w:val="none"/>
        </w:rPr>
        <w:t>专项资金申请表</w:t>
      </w:r>
    </w:p>
    <w:p>
      <w:pPr>
        <w:snapToGrid w:val="0"/>
        <w:spacing w:line="276" w:lineRule="auto"/>
        <w:jc w:val="center"/>
        <w:rPr>
          <w:rFonts w:ascii="宋体" w:hAnsi="宋体"/>
          <w:sz w:val="40"/>
          <w:szCs w:val="32"/>
          <w:highlight w:val="none"/>
        </w:rPr>
      </w:pPr>
    </w:p>
    <w:p>
      <w:pPr>
        <w:snapToGrid w:val="0"/>
        <w:spacing w:line="276" w:lineRule="auto"/>
        <w:jc w:val="both"/>
        <w:rPr>
          <w:rFonts w:ascii="宋体" w:hAnsi="宋体"/>
          <w:sz w:val="40"/>
          <w:szCs w:val="32"/>
          <w:highlight w:val="none"/>
        </w:rPr>
      </w:pPr>
    </w:p>
    <w:p>
      <w:pPr>
        <w:snapToGrid w:val="0"/>
        <w:spacing w:line="276" w:lineRule="auto"/>
        <w:jc w:val="center"/>
        <w:rPr>
          <w:rFonts w:ascii="宋体" w:hAnsi="宋体"/>
          <w:sz w:val="40"/>
          <w:szCs w:val="32"/>
          <w:highlight w:val="none"/>
        </w:rPr>
      </w:pPr>
    </w:p>
    <w:p>
      <w:pPr>
        <w:rPr>
          <w:b/>
          <w:sz w:val="32"/>
          <w:szCs w:val="32"/>
          <w:highlight w:val="none"/>
        </w:rPr>
      </w:pPr>
    </w:p>
    <w:p>
      <w:pPr>
        <w:jc w:val="left"/>
        <w:rPr>
          <w:sz w:val="32"/>
          <w:szCs w:val="32"/>
          <w:highlight w:val="none"/>
        </w:rPr>
      </w:pPr>
      <w:r>
        <w:rPr>
          <w:rFonts w:hint="eastAsia"/>
          <w:sz w:val="32"/>
          <w:szCs w:val="32"/>
          <w:highlight w:val="none"/>
        </w:rPr>
        <w:t>申请单位：_______________________________（盖章）</w:t>
      </w:r>
    </w:p>
    <w:p>
      <w:pPr>
        <w:jc w:val="left"/>
        <w:rPr>
          <w:rFonts w:hint="eastAsia"/>
          <w:sz w:val="32"/>
          <w:szCs w:val="32"/>
          <w:highlight w:val="none"/>
        </w:rPr>
      </w:pPr>
    </w:p>
    <w:p>
      <w:pPr>
        <w:jc w:val="left"/>
        <w:rPr>
          <w:sz w:val="32"/>
          <w:szCs w:val="32"/>
          <w:highlight w:val="none"/>
        </w:rPr>
      </w:pPr>
      <w:r>
        <w:rPr>
          <w:rFonts w:hint="eastAsia"/>
          <w:sz w:val="32"/>
          <w:szCs w:val="32"/>
          <w:highlight w:val="none"/>
        </w:rPr>
        <w:t xml:space="preserve">联系人：_________________________________ </w:t>
      </w:r>
    </w:p>
    <w:p>
      <w:pPr>
        <w:ind w:firstLine="640" w:firstLineChars="200"/>
        <w:jc w:val="left"/>
        <w:rPr>
          <w:sz w:val="32"/>
          <w:szCs w:val="32"/>
          <w:highlight w:val="none"/>
        </w:rPr>
      </w:pPr>
    </w:p>
    <w:p>
      <w:pPr>
        <w:jc w:val="left"/>
        <w:rPr>
          <w:sz w:val="32"/>
          <w:szCs w:val="32"/>
          <w:highlight w:val="none"/>
        </w:rPr>
      </w:pPr>
      <w:r>
        <w:rPr>
          <w:rFonts w:hint="eastAsia"/>
          <w:sz w:val="32"/>
          <w:szCs w:val="32"/>
          <w:highlight w:val="none"/>
        </w:rPr>
        <w:t>联系电话：_______________________________</w:t>
      </w:r>
    </w:p>
    <w:p>
      <w:pPr>
        <w:ind w:firstLine="640" w:firstLineChars="200"/>
        <w:jc w:val="left"/>
        <w:rPr>
          <w:sz w:val="32"/>
          <w:szCs w:val="32"/>
          <w:highlight w:val="none"/>
        </w:rPr>
      </w:pPr>
    </w:p>
    <w:p>
      <w:pPr>
        <w:jc w:val="left"/>
        <w:rPr>
          <w:sz w:val="32"/>
          <w:szCs w:val="32"/>
          <w:highlight w:val="none"/>
        </w:rPr>
      </w:pPr>
      <w:r>
        <w:rPr>
          <w:rFonts w:hint="eastAsia"/>
          <w:sz w:val="32"/>
          <w:szCs w:val="32"/>
          <w:highlight w:val="none"/>
        </w:rPr>
        <w:t>申请时间：________________________________</w:t>
      </w:r>
    </w:p>
    <w:p>
      <w:pPr>
        <w:spacing w:line="360" w:lineRule="auto"/>
        <w:rPr>
          <w:sz w:val="24"/>
          <w:highlight w:val="none"/>
        </w:rPr>
      </w:pPr>
    </w:p>
    <w:p>
      <w:pPr>
        <w:spacing w:line="360" w:lineRule="auto"/>
        <w:rPr>
          <w:sz w:val="24"/>
          <w:highlight w:val="none"/>
        </w:rPr>
      </w:pPr>
    </w:p>
    <w:p>
      <w:pPr>
        <w:jc w:val="center"/>
        <w:rPr>
          <w:rFonts w:hAnsi="宋体"/>
          <w:b/>
          <w:bCs/>
          <w:sz w:val="32"/>
          <w:szCs w:val="32"/>
          <w:highlight w:val="none"/>
        </w:rPr>
      </w:pPr>
      <w:r>
        <w:rPr>
          <w:rFonts w:hint="eastAsia" w:hAnsi="宋体"/>
          <w:b/>
          <w:bCs/>
          <w:sz w:val="32"/>
          <w:szCs w:val="32"/>
          <w:highlight w:val="none"/>
        </w:rPr>
        <w:t>前海深港现代服务业合作区管理局制</w:t>
      </w:r>
    </w:p>
    <w:p>
      <w:pPr>
        <w:jc w:val="center"/>
        <w:rPr>
          <w:rFonts w:hint="eastAsia" w:hAnsi="宋体"/>
          <w:b/>
          <w:bCs/>
          <w:sz w:val="32"/>
          <w:szCs w:val="32"/>
          <w:highlight w:val="none"/>
        </w:rPr>
      </w:pPr>
      <w:r>
        <w:rPr>
          <w:rFonts w:hint="eastAsia" w:hAnsi="宋体"/>
          <w:b/>
          <w:bCs/>
          <w:sz w:val="32"/>
          <w:szCs w:val="32"/>
          <w:highlight w:val="none"/>
        </w:rPr>
        <w:t>202</w:t>
      </w:r>
      <w:r>
        <w:rPr>
          <w:rFonts w:hint="eastAsia" w:hAnsi="宋体"/>
          <w:b/>
          <w:bCs/>
          <w:sz w:val="32"/>
          <w:szCs w:val="32"/>
          <w:highlight w:val="none"/>
          <w:lang w:val="en-US" w:eastAsia="zh-CN"/>
        </w:rPr>
        <w:t>6</w:t>
      </w:r>
      <w:r>
        <w:rPr>
          <w:rFonts w:hint="eastAsia" w:hAnsi="宋体"/>
          <w:b/>
          <w:bCs/>
          <w:sz w:val="32"/>
          <w:szCs w:val="32"/>
          <w:highlight w:val="none"/>
        </w:rPr>
        <w:t>年</w:t>
      </w:r>
    </w:p>
    <w:p>
      <w:pPr>
        <w:rPr>
          <w:highlight w:val="none"/>
        </w:rPr>
      </w:pPr>
    </w:p>
    <w:p>
      <w:pPr>
        <w:pStyle w:val="3"/>
        <w:rPr>
          <w:highlight w:val="none"/>
        </w:rPr>
      </w:pPr>
    </w:p>
    <w:p/>
    <w:tbl>
      <w:tblPr>
        <w:tblStyle w:val="4"/>
        <w:tblW w:w="9923" w:type="dxa"/>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975"/>
        <w:gridCol w:w="1848"/>
        <w:gridCol w:w="1525"/>
        <w:gridCol w:w="119"/>
        <w:gridCol w:w="352"/>
        <w:gridCol w:w="17"/>
        <w:gridCol w:w="1275"/>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923" w:type="dxa"/>
            <w:gridSpan w:val="9"/>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b/>
                <w:sz w:val="28"/>
                <w:szCs w:val="28"/>
                <w:highlight w:val="none"/>
              </w:rPr>
            </w:pPr>
            <w:r>
              <w:rPr>
                <w:rFonts w:hint="eastAsia"/>
                <w:b/>
                <w:sz w:val="28"/>
                <w:szCs w:val="28"/>
                <w:highlight w:val="none"/>
              </w:rPr>
              <w:t>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r>
              <w:rPr>
                <w:rFonts w:hint="eastAsia"/>
                <w:sz w:val="24"/>
                <w:szCs w:val="24"/>
                <w:highlight w:val="none"/>
              </w:rPr>
              <w:t>单位名称</w:t>
            </w:r>
          </w:p>
        </w:tc>
        <w:tc>
          <w:tcPr>
            <w:tcW w:w="7786" w:type="dxa"/>
            <w:gridSpan w:val="8"/>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r>
              <w:rPr>
                <w:rFonts w:hint="eastAsia"/>
                <w:sz w:val="24"/>
                <w:szCs w:val="24"/>
                <w:highlight w:val="none"/>
              </w:rPr>
              <w:t>注册地址</w:t>
            </w:r>
          </w:p>
        </w:tc>
        <w:tc>
          <w:tcPr>
            <w:tcW w:w="7786" w:type="dxa"/>
            <w:gridSpan w:val="8"/>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r>
              <w:rPr>
                <w:rFonts w:hint="eastAsia"/>
                <w:sz w:val="24"/>
                <w:szCs w:val="24"/>
                <w:highlight w:val="none"/>
              </w:rPr>
              <w:t>实际办公地址</w:t>
            </w:r>
          </w:p>
        </w:tc>
        <w:tc>
          <w:tcPr>
            <w:tcW w:w="7786" w:type="dxa"/>
            <w:gridSpan w:val="8"/>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r>
              <w:rPr>
                <w:rFonts w:hint="eastAsia"/>
                <w:sz w:val="24"/>
                <w:szCs w:val="24"/>
                <w:highlight w:val="none"/>
              </w:rPr>
              <w:t>统一社会信用代码</w:t>
            </w:r>
          </w:p>
        </w:tc>
        <w:tc>
          <w:tcPr>
            <w:tcW w:w="2823" w:type="dxa"/>
            <w:gridSpan w:val="2"/>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p>
        </w:tc>
        <w:tc>
          <w:tcPr>
            <w:tcW w:w="1996" w:type="dxa"/>
            <w:gridSpan w:val="3"/>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r>
              <w:rPr>
                <w:rFonts w:hint="eastAsia"/>
                <w:sz w:val="24"/>
                <w:szCs w:val="24"/>
                <w:highlight w:val="none"/>
              </w:rPr>
              <w:t>纳税人</w:t>
            </w:r>
            <w:r>
              <w:rPr>
                <w:sz w:val="24"/>
                <w:szCs w:val="24"/>
                <w:highlight w:val="none"/>
              </w:rPr>
              <w:t>识别号</w:t>
            </w:r>
          </w:p>
        </w:tc>
        <w:tc>
          <w:tcPr>
            <w:tcW w:w="2967" w:type="dxa"/>
            <w:gridSpan w:val="3"/>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r>
              <w:rPr>
                <w:sz w:val="24"/>
                <w:szCs w:val="24"/>
                <w:highlight w:val="none"/>
              </w:rPr>
              <w:t>所属领域</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sz w:val="24"/>
                <w:szCs w:val="24"/>
                <w:highlight w:val="none"/>
              </w:rPr>
            </w:pPr>
            <w:r>
              <w:rPr>
                <w:sz w:val="24"/>
                <w:szCs w:val="24"/>
                <w:highlight w:val="none"/>
              </w:rPr>
              <w:t>（在</w:t>
            </w:r>
            <w:r>
              <w:rPr>
                <w:rFonts w:ascii="Arial" w:hAnsi="Arial" w:eastAsia="宋体" w:cs="Arial"/>
                <w:i w:val="0"/>
                <w:iCs w:val="0"/>
                <w:caps w:val="0"/>
                <w:color w:val="333333"/>
                <w:spacing w:val="0"/>
                <w:kern w:val="0"/>
                <w:sz w:val="24"/>
                <w:szCs w:val="24"/>
                <w:highlight w:val="none"/>
                <w:shd w:val="clear" w:color="auto" w:fill="FFFFFF"/>
                <w:lang w:eastAsia="zh-CN" w:bidi="ar"/>
              </w:rPr>
              <w:t>□中打√</w:t>
            </w:r>
            <w:r>
              <w:rPr>
                <w:sz w:val="24"/>
                <w:szCs w:val="24"/>
                <w:highlight w:val="none"/>
              </w:rPr>
              <w:t>）</w:t>
            </w:r>
          </w:p>
        </w:tc>
        <w:tc>
          <w:tcPr>
            <w:tcW w:w="7786" w:type="dxa"/>
            <w:gridSpan w:val="8"/>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Arial" w:eastAsia="宋体" w:cs="Times New Roman"/>
                <w:sz w:val="24"/>
                <w:szCs w:val="24"/>
                <w:highlight w:val="none"/>
                <w:lang w:val="en-US" w:eastAsia="zh-CN"/>
              </w:rPr>
            </w:pPr>
            <w:r>
              <w:rPr>
                <w:rFonts w:hint="default" w:ascii="Arial" w:cs="Times New Roman"/>
                <w:sz w:val="24"/>
                <w:highlight w:val="none"/>
              </w:rPr>
              <w:t>金融服务商</w:t>
            </w:r>
            <w:r>
              <w:rPr>
                <w:rFonts w:hint="default" w:ascii="Arial" w:cs="Times New Roman"/>
                <w:sz w:val="24"/>
                <w:highlight w:val="none"/>
                <w:lang w:eastAsia="zh-CN"/>
              </w:rPr>
              <w:t>：</w:t>
            </w:r>
            <w:r>
              <w:rPr>
                <w:rFonts w:hint="eastAsia" w:ascii="Arial" w:cs="Times New Roman"/>
                <w:sz w:val="24"/>
                <w:highlight w:val="none"/>
                <w:lang w:val="en-US" w:eastAsia="zh-CN"/>
              </w:rPr>
              <w:t xml:space="preserve">    </w:t>
            </w:r>
            <w:r>
              <w:rPr>
                <w:rFonts w:ascii="Arial" w:eastAsia="宋体" w:cs="Times New Roman"/>
                <w:sz w:val="24"/>
                <w:szCs w:val="24"/>
                <w:highlight w:val="none"/>
                <w:lang w:eastAsia="zh-CN"/>
              </w:rPr>
              <w:t>□</w:t>
            </w:r>
            <w:r>
              <w:rPr>
                <w:rFonts w:hint="default" w:ascii="Arial" w:cs="Times New Roman"/>
                <w:sz w:val="24"/>
                <w:highlight w:val="none"/>
              </w:rPr>
              <w:t>银行</w:t>
            </w:r>
            <w:r>
              <w:rPr>
                <w:rFonts w:ascii="Arial" w:eastAsia="宋体" w:cs="Times New Roman"/>
                <w:sz w:val="24"/>
                <w:szCs w:val="24"/>
                <w:highlight w:val="none"/>
                <w:lang w:eastAsia="zh-CN"/>
              </w:rPr>
              <w:t>□</w:t>
            </w:r>
            <w:r>
              <w:rPr>
                <w:rFonts w:hint="default" w:ascii="Arial" w:cs="Times New Roman"/>
                <w:sz w:val="24"/>
                <w:highlight w:val="none"/>
              </w:rPr>
              <w:t>证券</w:t>
            </w:r>
            <w:r>
              <w:rPr>
                <w:rFonts w:ascii="Arial" w:eastAsia="宋体" w:cs="Times New Roman"/>
                <w:sz w:val="24"/>
                <w:szCs w:val="24"/>
                <w:highlight w:val="none"/>
                <w:lang w:eastAsia="zh-CN"/>
              </w:rPr>
              <w:t>□</w:t>
            </w:r>
            <w:r>
              <w:rPr>
                <w:rFonts w:hint="default" w:ascii="Arial" w:cs="Times New Roman"/>
                <w:sz w:val="24"/>
                <w:highlight w:val="none"/>
              </w:rPr>
              <w:t>保险</w:t>
            </w:r>
            <w:r>
              <w:rPr>
                <w:rFonts w:ascii="Arial" w:eastAsia="宋体" w:cs="Times New Roman"/>
                <w:sz w:val="24"/>
                <w:szCs w:val="24"/>
                <w:highlight w:val="none"/>
                <w:lang w:eastAsia="zh-CN"/>
              </w:rPr>
              <w:t>□</w:t>
            </w:r>
            <w:r>
              <w:rPr>
                <w:rFonts w:hint="default" w:ascii="Arial" w:cs="Times New Roman"/>
                <w:sz w:val="24"/>
                <w:highlight w:val="none"/>
              </w:rPr>
              <w:t>国际财富管理机构</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Arial" w:eastAsia="宋体" w:cs="Times New Roman"/>
                <w:sz w:val="24"/>
                <w:szCs w:val="24"/>
                <w:highlight w:val="none"/>
                <w:lang w:val="en-US" w:eastAsia="zh-CN"/>
              </w:rPr>
            </w:pPr>
            <w:r>
              <w:rPr>
                <w:rFonts w:hint="default" w:ascii="Arial" w:hAnsi="Calibri" w:eastAsia="宋体" w:cs="Times New Roman"/>
                <w:sz w:val="24"/>
                <w:szCs w:val="24"/>
                <w:highlight w:val="none"/>
                <w:u w:val="none"/>
                <w:vertAlign w:val="baseline"/>
                <w:lang w:eastAsia="zh-CN"/>
              </w:rPr>
              <w:t>商贸物流服务商</w:t>
            </w:r>
            <w:r>
              <w:rPr>
                <w:rFonts w:hint="default" w:ascii="Arial" w:cs="Times New Roman"/>
                <w:sz w:val="24"/>
                <w:szCs w:val="24"/>
                <w:highlight w:val="none"/>
                <w:u w:val="none"/>
                <w:vertAlign w:val="baseline"/>
                <w:lang w:eastAsia="zh-CN"/>
              </w:rPr>
              <w:t>：</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物流</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跨境电商</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批发零售</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Arial" w:hAnsi="Calibri" w:eastAsia="宋体" w:cs="Times New Roman"/>
                <w:sz w:val="24"/>
                <w:szCs w:val="24"/>
                <w:highlight w:val="none"/>
                <w:u w:val="none"/>
                <w:vertAlign w:val="baseline"/>
                <w:lang w:eastAsia="zh-CN"/>
              </w:rPr>
            </w:pPr>
            <w:r>
              <w:rPr>
                <w:rFonts w:hint="default" w:ascii="Arial" w:hAnsi="Calibri" w:eastAsia="宋体" w:cs="Times New Roman"/>
                <w:sz w:val="24"/>
                <w:szCs w:val="24"/>
                <w:highlight w:val="none"/>
                <w:u w:val="none"/>
                <w:vertAlign w:val="baseline"/>
                <w:lang w:eastAsia="zh-CN"/>
              </w:rPr>
              <w:t>信息服务商：</w:t>
            </w:r>
            <w:r>
              <w:rPr>
                <w:rFonts w:hint="eastAsia" w:ascii="Arial" w:cs="Times New Roman"/>
                <w:sz w:val="24"/>
                <w:szCs w:val="24"/>
                <w:highlight w:val="none"/>
                <w:u w:val="none"/>
                <w:vertAlign w:val="baseline"/>
                <w:lang w:val="en-US" w:eastAsia="zh-CN"/>
              </w:rPr>
              <w:t xml:space="preserve">    </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互联网</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软件</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Arial" w:hAnsi="Calibri" w:eastAsia="宋体" w:cs="Times New Roman"/>
                <w:sz w:val="24"/>
                <w:szCs w:val="24"/>
                <w:highlight w:val="none"/>
                <w:u w:val="none"/>
                <w:vertAlign w:val="baseline"/>
                <w:lang w:eastAsia="zh-CN"/>
              </w:rPr>
            </w:pPr>
            <w:r>
              <w:rPr>
                <w:rFonts w:hint="default" w:ascii="Arial" w:hAnsi="Calibri" w:eastAsia="宋体" w:cs="Times New Roman"/>
                <w:sz w:val="24"/>
                <w:szCs w:val="24"/>
                <w:highlight w:val="none"/>
                <w:u w:val="none"/>
                <w:vertAlign w:val="baseline"/>
                <w:lang w:eastAsia="zh-CN"/>
              </w:rPr>
              <w:t>科技服务商：</w:t>
            </w:r>
            <w:r>
              <w:rPr>
                <w:rFonts w:hint="eastAsia" w:ascii="Arial" w:cs="Times New Roman"/>
                <w:sz w:val="24"/>
                <w:szCs w:val="24"/>
                <w:highlight w:val="none"/>
                <w:u w:val="none"/>
                <w:vertAlign w:val="baseline"/>
                <w:lang w:val="en-US" w:eastAsia="zh-CN"/>
              </w:rPr>
              <w:t xml:space="preserve">    </w:t>
            </w:r>
            <w:r>
              <w:rPr>
                <w:rFonts w:ascii="Arial" w:eastAsia="宋体" w:cs="Times New Roman"/>
                <w:sz w:val="24"/>
                <w:szCs w:val="24"/>
                <w:highlight w:val="none"/>
                <w:lang w:eastAsia="zh-CN"/>
              </w:rPr>
              <w:t>□</w:t>
            </w:r>
            <w:r>
              <w:rPr>
                <w:rFonts w:hint="default" w:ascii="Arial" w:hAnsi="Calibri" w:eastAsia="宋体" w:cs="Times New Roman"/>
                <w:kern w:val="2"/>
                <w:sz w:val="24"/>
                <w:szCs w:val="24"/>
                <w:highlight w:val="none"/>
                <w:u w:val="none"/>
                <w:vertAlign w:val="baseline"/>
                <w:lang w:eastAsia="zh-CN" w:bidi="ar-SA"/>
              </w:rPr>
              <w:t>数据服务</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生物医药研发</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金融和投资信息服务</w:t>
            </w:r>
          </w:p>
          <w:p>
            <w:pPr>
              <w:keepNext w:val="0"/>
              <w:keepLines w:val="0"/>
              <w:pageBreakBefore w:val="0"/>
              <w:widowControl/>
              <w:suppressLineNumbers w:val="0"/>
              <w:kinsoku/>
              <w:wordWrap/>
              <w:overflowPunct/>
              <w:topLinePunct w:val="0"/>
              <w:autoSpaceDE/>
              <w:autoSpaceDN/>
              <w:bidi w:val="0"/>
              <w:adjustRightInd/>
              <w:spacing w:line="400" w:lineRule="exact"/>
              <w:ind w:firstLine="1920" w:firstLineChars="800"/>
              <w:jc w:val="left"/>
              <w:textAlignment w:val="auto"/>
              <w:rPr>
                <w:rFonts w:hint="default" w:ascii="Arial" w:hAnsi="Calibri" w:eastAsia="宋体" w:cs="Times New Roman"/>
                <w:kern w:val="2"/>
                <w:sz w:val="24"/>
                <w:szCs w:val="24"/>
                <w:highlight w:val="none"/>
                <w:u w:val="none"/>
                <w:vertAlign w:val="baseline"/>
                <w:lang w:eastAsia="zh-CN" w:bidi="ar-SA"/>
              </w:rPr>
            </w:pPr>
            <w:r>
              <w:rPr>
                <w:rFonts w:ascii="Arial" w:eastAsia="宋体" w:cs="Times New Roman"/>
                <w:sz w:val="24"/>
                <w:szCs w:val="24"/>
                <w:highlight w:val="none"/>
                <w:lang w:eastAsia="zh-CN"/>
              </w:rPr>
              <w:t>□</w:t>
            </w:r>
            <w:r>
              <w:rPr>
                <w:rFonts w:hint="default" w:ascii="Arial" w:hAnsi="Calibri" w:eastAsia="宋体" w:cs="Times New Roman"/>
                <w:kern w:val="2"/>
                <w:sz w:val="24"/>
                <w:szCs w:val="24"/>
                <w:highlight w:val="none"/>
                <w:u w:val="none"/>
                <w:vertAlign w:val="baseline"/>
                <w:lang w:eastAsia="zh-CN" w:bidi="ar-SA"/>
              </w:rPr>
              <w:t>知识产权</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Arial" w:hAnsi="Calibri" w:eastAsia="宋体" w:cs="Times New Roman"/>
                <w:sz w:val="24"/>
                <w:szCs w:val="24"/>
                <w:highlight w:val="none"/>
                <w:u w:val="none"/>
                <w:vertAlign w:val="baseline"/>
                <w:lang w:eastAsia="zh-CN"/>
              </w:rPr>
            </w:pPr>
            <w:r>
              <w:rPr>
                <w:rFonts w:hint="default" w:ascii="Arial" w:hAnsi="Calibri" w:eastAsia="宋体" w:cs="Times New Roman"/>
                <w:sz w:val="24"/>
                <w:szCs w:val="24"/>
                <w:highlight w:val="none"/>
                <w:u w:val="none"/>
                <w:vertAlign w:val="baseline"/>
                <w:lang w:eastAsia="zh-CN"/>
              </w:rPr>
              <w:t>文化创意服务商：</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文化艺术</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val="en-US" w:eastAsia="zh-CN"/>
              </w:rPr>
              <w:t>广告业</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娱乐</w:t>
            </w:r>
            <w:r>
              <w:rPr>
                <w:rFonts w:hint="default" w:ascii="Arial" w:hAnsi="Calibri" w:eastAsia="宋体" w:cs="Times New Roman"/>
                <w:sz w:val="24"/>
                <w:szCs w:val="24"/>
                <w:highlight w:val="none"/>
                <w:u w:val="none"/>
                <w:vertAlign w:val="baseline"/>
                <w:lang w:val="en-US" w:eastAsia="zh-CN"/>
              </w:rPr>
              <w:t>体育</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旅游</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Arial" w:hAnsi="Calibri" w:eastAsia="宋体" w:cs="Times New Roman"/>
                <w:sz w:val="24"/>
                <w:szCs w:val="24"/>
                <w:highlight w:val="none"/>
                <w:u w:val="none"/>
                <w:vertAlign w:val="baseline"/>
                <w:lang w:eastAsia="zh-CN"/>
              </w:rPr>
            </w:pPr>
            <w:r>
              <w:rPr>
                <w:rFonts w:hint="default" w:ascii="Arial" w:hAnsi="Calibri" w:eastAsia="宋体" w:cs="Times New Roman"/>
                <w:sz w:val="24"/>
                <w:szCs w:val="24"/>
                <w:highlight w:val="none"/>
                <w:u w:val="none"/>
                <w:vertAlign w:val="baseline"/>
                <w:lang w:eastAsia="zh-CN"/>
              </w:rPr>
              <w:t>商务服务商：</w:t>
            </w:r>
            <w:r>
              <w:rPr>
                <w:rFonts w:hint="eastAsia" w:ascii="Arial" w:cs="Times New Roman"/>
                <w:sz w:val="24"/>
                <w:szCs w:val="24"/>
                <w:highlight w:val="none"/>
                <w:u w:val="none"/>
                <w:vertAlign w:val="baseline"/>
                <w:lang w:val="en-US" w:eastAsia="zh-CN"/>
              </w:rPr>
              <w:t xml:space="preserve">    </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会计税务</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人力资源及咨询</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资产评估</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检验检测</w:t>
            </w:r>
          </w:p>
          <w:p>
            <w:pPr>
              <w:keepNext w:val="0"/>
              <w:keepLines w:val="0"/>
              <w:pageBreakBefore w:val="0"/>
              <w:widowControl/>
              <w:suppressLineNumbers w:val="0"/>
              <w:kinsoku/>
              <w:wordWrap/>
              <w:overflowPunct/>
              <w:topLinePunct w:val="0"/>
              <w:autoSpaceDE/>
              <w:autoSpaceDN/>
              <w:bidi w:val="0"/>
              <w:adjustRightInd/>
              <w:spacing w:line="400" w:lineRule="exact"/>
              <w:ind w:firstLine="1920" w:firstLineChars="800"/>
              <w:jc w:val="left"/>
              <w:textAlignment w:val="auto"/>
              <w:rPr>
                <w:rFonts w:hint="default" w:ascii="Arial" w:hAnsi="Calibri" w:eastAsia="宋体" w:cs="Times New Roman"/>
                <w:sz w:val="24"/>
                <w:szCs w:val="24"/>
                <w:highlight w:val="none"/>
                <w:u w:val="none"/>
                <w:vertAlign w:val="baseline"/>
                <w:lang w:eastAsia="zh-CN"/>
              </w:rPr>
            </w:pP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律师事务所</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建筑服务</w:t>
            </w:r>
          </w:p>
          <w:p>
            <w:pPr>
              <w:keepNext w:val="0"/>
              <w:keepLines w:val="0"/>
              <w:pageBreakBefore w:val="0"/>
              <w:widowControl/>
              <w:suppressLineNumbers w:val="0"/>
              <w:kinsoku/>
              <w:wordWrap/>
              <w:overflowPunct/>
              <w:topLinePunct w:val="0"/>
              <w:autoSpaceDE/>
              <w:autoSpaceDN/>
              <w:bidi w:val="0"/>
              <w:adjustRightInd/>
              <w:spacing w:line="400" w:lineRule="exact"/>
              <w:ind w:firstLine="0" w:firstLineChars="0"/>
              <w:jc w:val="left"/>
              <w:textAlignment w:val="auto"/>
              <w:rPr>
                <w:rFonts w:hint="default" w:ascii="Arial" w:hAnsi="Calibri" w:eastAsia="宋体" w:cs="Times New Roman"/>
                <w:sz w:val="24"/>
                <w:szCs w:val="24"/>
                <w:highlight w:val="none"/>
                <w:u w:val="none"/>
                <w:vertAlign w:val="baseline"/>
                <w:lang w:val="en-US" w:eastAsia="zh-CN"/>
              </w:rPr>
            </w:pPr>
            <w:r>
              <w:rPr>
                <w:rFonts w:hint="default" w:ascii="Arial" w:hAnsi="Calibri" w:eastAsia="宋体" w:cs="Times New Roman"/>
                <w:sz w:val="24"/>
                <w:szCs w:val="24"/>
                <w:highlight w:val="none"/>
                <w:u w:val="none"/>
                <w:vertAlign w:val="baseline"/>
                <w:lang w:eastAsia="zh-CN"/>
              </w:rPr>
              <w:t>航运服务商：</w:t>
            </w:r>
            <w:r>
              <w:rPr>
                <w:rFonts w:hint="eastAsia" w:ascii="Arial" w:cs="Times New Roman"/>
                <w:sz w:val="24"/>
                <w:szCs w:val="24"/>
                <w:highlight w:val="none"/>
                <w:u w:val="none"/>
                <w:vertAlign w:val="baseline"/>
                <w:lang w:val="en-US" w:eastAsia="zh-CN"/>
              </w:rPr>
              <w:t xml:space="preserve">    </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val="en-US" w:eastAsia="zh-CN"/>
              </w:rPr>
              <w:t>集装箱运输</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val="en-US" w:eastAsia="zh-CN"/>
              </w:rPr>
              <w:t>船舶管理</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val="en-US" w:eastAsia="zh-CN"/>
              </w:rPr>
              <w:t>航空运输</w:t>
            </w:r>
          </w:p>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sz w:val="24"/>
                <w:szCs w:val="24"/>
                <w:highlight w:val="none"/>
              </w:rPr>
            </w:pPr>
            <w:r>
              <w:rPr>
                <w:rFonts w:hint="default" w:ascii="Arial" w:hAnsi="Calibri" w:eastAsia="宋体" w:cs="Times New Roman"/>
                <w:sz w:val="24"/>
                <w:szCs w:val="24"/>
                <w:highlight w:val="none"/>
                <w:u w:val="none"/>
                <w:vertAlign w:val="baseline"/>
                <w:lang w:eastAsia="zh-CN"/>
              </w:rPr>
              <w:t>公共服务商：</w:t>
            </w:r>
            <w:r>
              <w:rPr>
                <w:rFonts w:hint="eastAsia" w:ascii="Arial" w:cs="Times New Roman"/>
                <w:sz w:val="24"/>
                <w:szCs w:val="24"/>
                <w:highlight w:val="none"/>
                <w:u w:val="none"/>
                <w:vertAlign w:val="baseline"/>
                <w:lang w:val="en-US" w:eastAsia="zh-CN"/>
              </w:rPr>
              <w:t xml:space="preserve">    </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val="en-US" w:eastAsia="zh-CN"/>
              </w:rPr>
              <w:t>教育</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医疗</w:t>
            </w:r>
            <w:r>
              <w:rPr>
                <w:rFonts w:ascii="Arial" w:eastAsia="宋体" w:cs="Times New Roman"/>
                <w:sz w:val="24"/>
                <w:szCs w:val="24"/>
                <w:highlight w:val="none"/>
                <w:lang w:eastAsia="zh-CN"/>
              </w:rPr>
              <w:t>□</w:t>
            </w:r>
            <w:r>
              <w:rPr>
                <w:rFonts w:hint="default" w:ascii="Arial" w:hAnsi="Calibri" w:eastAsia="宋体" w:cs="Times New Roman"/>
                <w:sz w:val="24"/>
                <w:szCs w:val="24"/>
                <w:highlight w:val="none"/>
                <w:u w:val="none"/>
                <w:vertAlign w:val="baseline"/>
                <w:lang w:eastAsia="zh-CN"/>
              </w:rPr>
              <w:t>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sz w:val="24"/>
                <w:szCs w:val="24"/>
                <w:highlight w:val="none"/>
              </w:rPr>
            </w:pPr>
            <w:r>
              <w:rPr>
                <w:sz w:val="24"/>
                <w:szCs w:val="24"/>
                <w:highlight w:val="none"/>
              </w:rPr>
              <w:t>办公面积</w:t>
            </w:r>
          </w:p>
        </w:tc>
        <w:tc>
          <w:tcPr>
            <w:tcW w:w="2823" w:type="dxa"/>
            <w:gridSpan w:val="2"/>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p>
        </w:tc>
        <w:tc>
          <w:tcPr>
            <w:tcW w:w="1525"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sz w:val="24"/>
                <w:szCs w:val="24"/>
                <w:highlight w:val="none"/>
              </w:rPr>
            </w:pPr>
            <w:r>
              <w:rPr>
                <w:rFonts w:hint="default"/>
                <w:sz w:val="24"/>
                <w:szCs w:val="24"/>
                <w:highlight w:val="none"/>
              </w:rPr>
              <w:t>员工人数</w:t>
            </w:r>
          </w:p>
        </w:tc>
        <w:tc>
          <w:tcPr>
            <w:tcW w:w="3438" w:type="dxa"/>
            <w:gridSpan w:val="5"/>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r>
              <w:rPr>
                <w:rFonts w:hint="eastAsia" w:ascii="宋体" w:eastAsia="宋体"/>
                <w:i/>
                <w:iCs/>
                <w:sz w:val="21"/>
                <w:szCs w:val="21"/>
                <w:highlight w:val="none"/>
                <w:lang w:eastAsia="zh-CN"/>
              </w:rPr>
              <w:t>（</w:t>
            </w:r>
            <w:r>
              <w:rPr>
                <w:rFonts w:hint="default" w:ascii="宋体" w:eastAsia="宋体"/>
                <w:i/>
                <w:iCs/>
                <w:sz w:val="21"/>
                <w:szCs w:val="21"/>
                <w:highlight w:val="none"/>
                <w:lang w:eastAsia="zh-CN"/>
              </w:rPr>
              <w:t>机构代扣代缴个人所得税</w:t>
            </w:r>
            <w:r>
              <w:rPr>
                <w:rFonts w:hint="eastAsia" w:ascii="宋体" w:eastAsia="宋体"/>
                <w:i/>
                <w:iCs/>
                <w:sz w:val="21"/>
                <w:szCs w:val="21"/>
                <w:highlight w:val="none"/>
                <w:lang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sz w:val="24"/>
                <w:szCs w:val="24"/>
                <w:highlight w:val="none"/>
              </w:rPr>
            </w:pPr>
            <w:r>
              <w:rPr>
                <w:sz w:val="24"/>
                <w:szCs w:val="24"/>
                <w:highlight w:val="none"/>
              </w:rPr>
              <w:t>是否港资</w:t>
            </w:r>
          </w:p>
        </w:tc>
        <w:tc>
          <w:tcPr>
            <w:tcW w:w="2823" w:type="dxa"/>
            <w:gridSpan w:val="2"/>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r>
              <w:rPr>
                <w:rFonts w:hint="eastAsia" w:ascii="宋体" w:eastAsia="宋体"/>
                <w:i/>
                <w:iCs/>
                <w:sz w:val="21"/>
                <w:szCs w:val="21"/>
                <w:highlight w:val="none"/>
                <w:lang w:eastAsia="zh-CN"/>
              </w:rPr>
              <w:t>（</w:t>
            </w:r>
            <w:r>
              <w:rPr>
                <w:rFonts w:hint="default" w:ascii="宋体" w:eastAsia="宋体"/>
                <w:i/>
                <w:iCs/>
                <w:sz w:val="21"/>
                <w:szCs w:val="21"/>
                <w:highlight w:val="none"/>
                <w:lang w:eastAsia="zh-CN"/>
              </w:rPr>
              <w:t>如是，填写港资占比</w:t>
            </w:r>
            <w:r>
              <w:rPr>
                <w:rFonts w:hint="eastAsia" w:ascii="宋体" w:eastAsia="宋体"/>
                <w:i/>
                <w:iCs/>
                <w:sz w:val="21"/>
                <w:szCs w:val="21"/>
                <w:highlight w:val="none"/>
                <w:lang w:eastAsia="zh-CN"/>
              </w:rPr>
              <w:t>）</w:t>
            </w:r>
          </w:p>
        </w:tc>
        <w:tc>
          <w:tcPr>
            <w:tcW w:w="1525"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sz w:val="24"/>
                <w:szCs w:val="24"/>
                <w:highlight w:val="none"/>
              </w:rPr>
            </w:pPr>
            <w:r>
              <w:rPr>
                <w:sz w:val="24"/>
                <w:szCs w:val="24"/>
                <w:highlight w:val="none"/>
              </w:rPr>
              <w:t>是否澳资</w:t>
            </w:r>
          </w:p>
        </w:tc>
        <w:tc>
          <w:tcPr>
            <w:tcW w:w="3438" w:type="dxa"/>
            <w:gridSpan w:val="5"/>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r>
              <w:rPr>
                <w:rFonts w:hint="eastAsia" w:ascii="宋体" w:eastAsia="宋体"/>
                <w:i/>
                <w:iCs/>
                <w:sz w:val="21"/>
                <w:szCs w:val="21"/>
                <w:highlight w:val="none"/>
                <w:lang w:eastAsia="zh-CN"/>
              </w:rPr>
              <w:t>（</w:t>
            </w:r>
            <w:r>
              <w:rPr>
                <w:rFonts w:hint="default" w:ascii="宋体" w:eastAsia="宋体"/>
                <w:i/>
                <w:iCs/>
                <w:sz w:val="21"/>
                <w:szCs w:val="21"/>
                <w:highlight w:val="none"/>
                <w:lang w:eastAsia="zh-CN"/>
              </w:rPr>
              <w:t>如是，填写澳资占比</w:t>
            </w:r>
            <w:r>
              <w:rPr>
                <w:rFonts w:hint="eastAsia" w:ascii="宋体" w:eastAsia="宋体"/>
                <w:i/>
                <w:i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distribute"/>
              <w:textAlignment w:val="auto"/>
              <w:rPr>
                <w:sz w:val="24"/>
                <w:szCs w:val="24"/>
                <w:highlight w:val="none"/>
              </w:rPr>
            </w:pPr>
            <w:r>
              <w:rPr>
                <w:rFonts w:hint="eastAsia"/>
                <w:spacing w:val="-20"/>
                <w:sz w:val="24"/>
                <w:szCs w:val="24"/>
                <w:highlight w:val="none"/>
                <w:shd w:val="clear" w:color="auto" w:fill="auto"/>
              </w:rPr>
              <w:t>法定代表人</w:t>
            </w:r>
            <w:r>
              <w:rPr>
                <w:rFonts w:hint="default"/>
                <w:spacing w:val="-20"/>
                <w:sz w:val="24"/>
                <w:szCs w:val="24"/>
                <w:highlight w:val="none"/>
                <w:shd w:val="clear" w:color="auto" w:fill="auto"/>
              </w:rPr>
              <w:t>/</w:t>
            </w:r>
            <w:r>
              <w:rPr>
                <w:rFonts w:hint="eastAsia"/>
                <w:spacing w:val="-20"/>
                <w:sz w:val="24"/>
                <w:szCs w:val="24"/>
                <w:highlight w:val="none"/>
                <w:shd w:val="clear" w:color="auto" w:fill="auto"/>
              </w:rPr>
              <w:t>负责人</w:t>
            </w:r>
          </w:p>
        </w:tc>
        <w:tc>
          <w:tcPr>
            <w:tcW w:w="2823" w:type="dxa"/>
            <w:gridSpan w:val="2"/>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p>
        </w:tc>
        <w:tc>
          <w:tcPr>
            <w:tcW w:w="1525"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r>
              <w:rPr>
                <w:rFonts w:hint="eastAsia"/>
                <w:sz w:val="24"/>
                <w:szCs w:val="24"/>
                <w:highlight w:val="none"/>
              </w:rPr>
              <w:t>手机</w:t>
            </w:r>
          </w:p>
        </w:tc>
        <w:tc>
          <w:tcPr>
            <w:tcW w:w="3438" w:type="dxa"/>
            <w:gridSpan w:val="5"/>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r>
              <w:rPr>
                <w:rFonts w:hint="eastAsia"/>
                <w:sz w:val="24"/>
                <w:szCs w:val="24"/>
                <w:highlight w:val="none"/>
              </w:rPr>
              <w:t>经办人</w:t>
            </w:r>
          </w:p>
        </w:tc>
        <w:tc>
          <w:tcPr>
            <w:tcW w:w="2823" w:type="dxa"/>
            <w:gridSpan w:val="2"/>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p>
        </w:tc>
        <w:tc>
          <w:tcPr>
            <w:tcW w:w="1525"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r>
              <w:rPr>
                <w:rFonts w:hint="eastAsia"/>
                <w:sz w:val="24"/>
                <w:szCs w:val="24"/>
                <w:highlight w:val="none"/>
              </w:rPr>
              <w:t>手机</w:t>
            </w:r>
          </w:p>
        </w:tc>
        <w:tc>
          <w:tcPr>
            <w:tcW w:w="3438" w:type="dxa"/>
            <w:gridSpan w:val="5"/>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9923" w:type="dxa"/>
            <w:gridSpan w:val="9"/>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b/>
                <w:sz w:val="24"/>
                <w:szCs w:val="24"/>
                <w:highlight w:val="none"/>
                <w:lang w:eastAsia="zh-CN"/>
              </w:rPr>
            </w:pPr>
            <w:r>
              <w:rPr>
                <w:rFonts w:hint="eastAsia" w:ascii="宋体"/>
                <w:b/>
                <w:sz w:val="24"/>
                <w:szCs w:val="24"/>
                <w:highlight w:val="none"/>
                <w:lang w:eastAsia="zh-CN"/>
              </w:rPr>
              <w:t>经营情况信息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Calibri" w:eastAsia="宋体" w:cs="Times New Roman"/>
                <w:b/>
                <w:kern w:val="2"/>
                <w:sz w:val="24"/>
                <w:szCs w:val="24"/>
                <w:highlight w:val="none"/>
                <w:lang w:val="en-US" w:eastAsia="zh-CN" w:bidi="ar-SA"/>
              </w:rPr>
            </w:pPr>
            <w:r>
              <w:rPr>
                <w:rFonts w:hint="eastAsia" w:ascii="宋体"/>
                <w:b/>
                <w:sz w:val="24"/>
                <w:szCs w:val="24"/>
                <w:highlight w:val="none"/>
                <w:lang w:eastAsia="zh-CN"/>
              </w:rPr>
              <w:t>序号</w:t>
            </w:r>
          </w:p>
        </w:tc>
        <w:tc>
          <w:tcPr>
            <w:tcW w:w="2823" w:type="dxa"/>
            <w:gridSpan w:val="2"/>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Calibri" w:eastAsia="宋体" w:cs="Times New Roman"/>
                <w:b/>
                <w:kern w:val="2"/>
                <w:sz w:val="24"/>
                <w:szCs w:val="24"/>
                <w:highlight w:val="none"/>
                <w:lang w:val="en-US" w:eastAsia="zh-CN" w:bidi="ar-SA"/>
              </w:rPr>
            </w:pPr>
            <w:r>
              <w:rPr>
                <w:rFonts w:hint="eastAsia" w:ascii="宋体"/>
                <w:b/>
                <w:sz w:val="24"/>
                <w:szCs w:val="24"/>
                <w:highlight w:val="none"/>
                <w:lang w:eastAsia="zh-CN"/>
              </w:rPr>
              <w:t>项目</w:t>
            </w:r>
          </w:p>
        </w:tc>
        <w:tc>
          <w:tcPr>
            <w:tcW w:w="1644" w:type="dxa"/>
            <w:gridSpan w:val="2"/>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b/>
                <w:sz w:val="24"/>
                <w:szCs w:val="24"/>
                <w:highlight w:val="none"/>
                <w:lang w:val="en-US" w:eastAsia="zh-CN"/>
              </w:rPr>
            </w:pPr>
            <w:r>
              <w:rPr>
                <w:rFonts w:hint="eastAsia" w:ascii="宋体"/>
                <w:b/>
                <w:sz w:val="24"/>
                <w:szCs w:val="24"/>
                <w:highlight w:val="none"/>
                <w:lang w:val="en-US" w:eastAsia="zh-CN"/>
              </w:rPr>
              <w:t>2025年度</w:t>
            </w:r>
          </w:p>
        </w:tc>
        <w:tc>
          <w:tcPr>
            <w:tcW w:w="1644" w:type="dxa"/>
            <w:gridSpan w:val="3"/>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Calibri" w:eastAsia="宋体" w:cs="Times New Roman"/>
                <w:b/>
                <w:kern w:val="2"/>
                <w:sz w:val="24"/>
                <w:szCs w:val="24"/>
                <w:highlight w:val="none"/>
                <w:lang w:val="en-US" w:eastAsia="zh-CN" w:bidi="ar-SA"/>
              </w:rPr>
            </w:pPr>
            <w:r>
              <w:rPr>
                <w:rFonts w:hint="default" w:ascii="宋体"/>
                <w:b/>
                <w:sz w:val="24"/>
                <w:szCs w:val="24"/>
                <w:highlight w:val="none"/>
                <w:lang w:eastAsia="zh-CN"/>
              </w:rPr>
              <w:t>2024</w:t>
            </w:r>
            <w:r>
              <w:rPr>
                <w:rFonts w:hint="eastAsia" w:ascii="宋体"/>
                <w:b/>
                <w:sz w:val="24"/>
                <w:szCs w:val="24"/>
                <w:highlight w:val="none"/>
                <w:lang w:eastAsia="zh-CN"/>
              </w:rPr>
              <w:t>年度</w:t>
            </w:r>
          </w:p>
        </w:tc>
        <w:tc>
          <w:tcPr>
            <w:tcW w:w="1675"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Calibri" w:eastAsia="宋体" w:cs="Times New Roman"/>
                <w:b/>
                <w:kern w:val="2"/>
                <w:sz w:val="24"/>
                <w:szCs w:val="24"/>
                <w:highlight w:val="none"/>
                <w:lang w:val="en-US" w:eastAsia="zh-CN" w:bidi="ar-SA"/>
              </w:rPr>
            </w:pPr>
            <w:r>
              <w:rPr>
                <w:rFonts w:hint="default" w:ascii="宋体"/>
                <w:b/>
                <w:sz w:val="24"/>
                <w:szCs w:val="24"/>
                <w:highlight w:val="none"/>
                <w:lang w:eastAsia="zh-CN"/>
              </w:rPr>
              <w:t>2023</w:t>
            </w:r>
            <w:r>
              <w:rPr>
                <w:rFonts w:hint="eastAsia" w:ascii="宋体"/>
                <w:b/>
                <w:sz w:val="24"/>
                <w:szCs w:val="24"/>
                <w:highlight w:val="none"/>
                <w:lang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Calibri" w:eastAsia="宋体" w:cs="Times New Roman"/>
                <w:b/>
                <w:kern w:val="2"/>
                <w:sz w:val="24"/>
                <w:szCs w:val="24"/>
                <w:highlight w:val="none"/>
                <w:lang w:val="en-US" w:eastAsia="zh-CN" w:bidi="ar-SA"/>
              </w:rPr>
            </w:pPr>
            <w:r>
              <w:rPr>
                <w:rFonts w:hint="eastAsia" w:ascii="宋体"/>
                <w:b/>
                <w:sz w:val="24"/>
                <w:szCs w:val="24"/>
                <w:highlight w:val="none"/>
                <w:lang w:val="en-US" w:eastAsia="zh-CN"/>
              </w:rPr>
              <w:t>1</w:t>
            </w:r>
          </w:p>
        </w:tc>
        <w:tc>
          <w:tcPr>
            <w:tcW w:w="2823" w:type="dxa"/>
            <w:gridSpan w:val="2"/>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eastAsia="宋体"/>
                <w:sz w:val="24"/>
                <w:szCs w:val="24"/>
                <w:highlight w:val="none"/>
                <w:lang w:val="en-US" w:eastAsia="zh-CN"/>
              </w:rPr>
            </w:pPr>
            <w:r>
              <w:rPr>
                <w:rFonts w:hint="eastAsia" w:eastAsia="宋体"/>
                <w:sz w:val="24"/>
                <w:szCs w:val="24"/>
                <w:highlight w:val="none"/>
              </w:rPr>
              <w:t>营业收入（万元）</w:t>
            </w:r>
          </w:p>
        </w:tc>
        <w:tc>
          <w:tcPr>
            <w:tcW w:w="1644" w:type="dxa"/>
            <w:gridSpan w:val="2"/>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Calibri" w:eastAsia="宋体" w:cs="Times New Roman"/>
                <w:b/>
                <w:kern w:val="2"/>
                <w:sz w:val="24"/>
                <w:szCs w:val="24"/>
                <w:highlight w:val="none"/>
                <w:lang w:val="en-US" w:eastAsia="zh-CN" w:bidi="ar-SA"/>
              </w:rPr>
            </w:pPr>
          </w:p>
        </w:tc>
        <w:tc>
          <w:tcPr>
            <w:tcW w:w="1644" w:type="dxa"/>
            <w:gridSpan w:val="3"/>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Calibri" w:eastAsia="宋体" w:cs="Times New Roman"/>
                <w:b/>
                <w:kern w:val="2"/>
                <w:sz w:val="24"/>
                <w:szCs w:val="24"/>
                <w:highlight w:val="none"/>
                <w:lang w:val="en-US" w:eastAsia="zh-CN" w:bidi="ar-SA"/>
              </w:rPr>
            </w:pPr>
          </w:p>
        </w:tc>
        <w:tc>
          <w:tcPr>
            <w:tcW w:w="1675"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Calibri" w:eastAsia="宋体" w:cs="Times New Roman"/>
                <w:b/>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Calibri" w:eastAsia="宋体" w:cs="Times New Roman"/>
                <w:b/>
                <w:kern w:val="2"/>
                <w:sz w:val="24"/>
                <w:szCs w:val="24"/>
                <w:highlight w:val="none"/>
                <w:lang w:val="en-US" w:eastAsia="zh-CN" w:bidi="ar-SA"/>
              </w:rPr>
            </w:pPr>
            <w:r>
              <w:rPr>
                <w:rFonts w:hint="eastAsia" w:ascii="宋体"/>
                <w:b/>
                <w:sz w:val="24"/>
                <w:szCs w:val="24"/>
                <w:highlight w:val="none"/>
                <w:lang w:val="en-US" w:eastAsia="zh-CN"/>
              </w:rPr>
              <w:t>2</w:t>
            </w:r>
          </w:p>
        </w:tc>
        <w:tc>
          <w:tcPr>
            <w:tcW w:w="2823" w:type="dxa"/>
            <w:gridSpan w:val="2"/>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eastAsia="宋体"/>
                <w:sz w:val="24"/>
                <w:szCs w:val="24"/>
                <w:highlight w:val="none"/>
                <w:lang w:val="en-US" w:eastAsia="zh-CN"/>
              </w:rPr>
            </w:pPr>
            <w:r>
              <w:rPr>
                <w:rFonts w:hint="eastAsia" w:eastAsia="宋体"/>
                <w:sz w:val="24"/>
                <w:szCs w:val="24"/>
                <w:highlight w:val="none"/>
              </w:rPr>
              <w:t>利润</w:t>
            </w:r>
            <w:r>
              <w:rPr>
                <w:rFonts w:hint="default" w:eastAsia="宋体"/>
                <w:sz w:val="24"/>
                <w:szCs w:val="24"/>
                <w:highlight w:val="none"/>
              </w:rPr>
              <w:t>总额</w:t>
            </w:r>
            <w:r>
              <w:rPr>
                <w:rFonts w:hint="eastAsia" w:eastAsia="宋体"/>
                <w:sz w:val="24"/>
                <w:szCs w:val="24"/>
                <w:highlight w:val="none"/>
              </w:rPr>
              <w:t>（万元）</w:t>
            </w:r>
          </w:p>
        </w:tc>
        <w:tc>
          <w:tcPr>
            <w:tcW w:w="1644" w:type="dxa"/>
            <w:gridSpan w:val="2"/>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Calibri" w:eastAsia="宋体" w:cs="Times New Roman"/>
                <w:b/>
                <w:kern w:val="2"/>
                <w:sz w:val="24"/>
                <w:szCs w:val="24"/>
                <w:highlight w:val="none"/>
                <w:lang w:val="en-US" w:eastAsia="zh-CN" w:bidi="ar-SA"/>
              </w:rPr>
            </w:pPr>
          </w:p>
        </w:tc>
        <w:tc>
          <w:tcPr>
            <w:tcW w:w="1644" w:type="dxa"/>
            <w:gridSpan w:val="3"/>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Calibri" w:eastAsia="宋体" w:cs="Times New Roman"/>
                <w:b/>
                <w:kern w:val="2"/>
                <w:sz w:val="24"/>
                <w:szCs w:val="24"/>
                <w:highlight w:val="none"/>
                <w:lang w:val="en-US" w:eastAsia="zh-CN" w:bidi="ar-SA"/>
              </w:rPr>
            </w:pPr>
          </w:p>
        </w:tc>
        <w:tc>
          <w:tcPr>
            <w:tcW w:w="1675"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Calibri" w:eastAsia="宋体" w:cs="Times New Roman"/>
                <w:b/>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2137"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Calibri" w:eastAsia="宋体" w:cs="Times New Roman"/>
                <w:b/>
                <w:kern w:val="2"/>
                <w:sz w:val="24"/>
                <w:szCs w:val="24"/>
                <w:highlight w:val="none"/>
                <w:lang w:val="en-US" w:eastAsia="zh-CN" w:bidi="ar-SA"/>
              </w:rPr>
            </w:pPr>
            <w:r>
              <w:rPr>
                <w:rFonts w:hint="eastAsia" w:ascii="宋体"/>
                <w:b/>
                <w:sz w:val="24"/>
                <w:szCs w:val="24"/>
                <w:highlight w:val="none"/>
                <w:lang w:val="en-US" w:eastAsia="zh-CN"/>
              </w:rPr>
              <w:t>3</w:t>
            </w:r>
          </w:p>
        </w:tc>
        <w:tc>
          <w:tcPr>
            <w:tcW w:w="2823" w:type="dxa"/>
            <w:gridSpan w:val="2"/>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eastAsia="宋体"/>
                <w:sz w:val="24"/>
                <w:szCs w:val="24"/>
                <w:highlight w:val="none"/>
                <w:lang w:val="en-US" w:eastAsia="zh-CN"/>
              </w:rPr>
            </w:pPr>
            <w:r>
              <w:rPr>
                <w:rFonts w:hint="default" w:eastAsia="宋体"/>
                <w:spacing w:val="-11"/>
                <w:sz w:val="24"/>
                <w:szCs w:val="24"/>
                <w:highlight w:val="none"/>
              </w:rPr>
              <w:t>扣除代扣代缴个人所得税的</w:t>
            </w:r>
            <w:r>
              <w:rPr>
                <w:rFonts w:hint="eastAsia" w:eastAsia="宋体"/>
                <w:spacing w:val="-11"/>
                <w:sz w:val="24"/>
                <w:szCs w:val="24"/>
                <w:highlight w:val="none"/>
              </w:rPr>
              <w:t>纳税</w:t>
            </w:r>
            <w:r>
              <w:rPr>
                <w:rFonts w:hint="default" w:eastAsia="宋体"/>
                <w:spacing w:val="-11"/>
                <w:sz w:val="24"/>
                <w:szCs w:val="24"/>
                <w:highlight w:val="none"/>
              </w:rPr>
              <w:t>总额</w:t>
            </w:r>
            <w:r>
              <w:rPr>
                <w:rFonts w:hint="eastAsia" w:eastAsia="宋体"/>
                <w:spacing w:val="-11"/>
                <w:sz w:val="24"/>
                <w:szCs w:val="24"/>
                <w:highlight w:val="none"/>
              </w:rPr>
              <w:t>（万元）</w:t>
            </w:r>
          </w:p>
        </w:tc>
        <w:tc>
          <w:tcPr>
            <w:tcW w:w="1644" w:type="dxa"/>
            <w:gridSpan w:val="2"/>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Calibri" w:eastAsia="宋体" w:cs="Times New Roman"/>
                <w:b/>
                <w:kern w:val="2"/>
                <w:sz w:val="24"/>
                <w:szCs w:val="24"/>
                <w:highlight w:val="none"/>
                <w:lang w:val="en-US" w:eastAsia="zh-CN" w:bidi="ar-SA"/>
              </w:rPr>
            </w:pPr>
          </w:p>
        </w:tc>
        <w:tc>
          <w:tcPr>
            <w:tcW w:w="1644" w:type="dxa"/>
            <w:gridSpan w:val="3"/>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Calibri" w:eastAsia="宋体" w:cs="Times New Roman"/>
                <w:b/>
                <w:kern w:val="2"/>
                <w:sz w:val="24"/>
                <w:szCs w:val="24"/>
                <w:highlight w:val="none"/>
                <w:lang w:val="en-US" w:eastAsia="zh-CN" w:bidi="ar-SA"/>
              </w:rPr>
            </w:pPr>
          </w:p>
        </w:tc>
        <w:tc>
          <w:tcPr>
            <w:tcW w:w="1675"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Calibri" w:eastAsia="宋体" w:cs="Times New Roman"/>
                <w:b/>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8" w:hRule="atLeast"/>
        </w:trPr>
        <w:tc>
          <w:tcPr>
            <w:tcW w:w="2137" w:type="dxa"/>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sz w:val="24"/>
                <w:szCs w:val="24"/>
                <w:highlight w:val="none"/>
              </w:rPr>
            </w:pPr>
            <w:r>
              <w:rPr>
                <w:rFonts w:hint="eastAsia"/>
                <w:sz w:val="24"/>
                <w:szCs w:val="24"/>
                <w:highlight w:val="none"/>
              </w:rPr>
              <w:t>拟申请扶持条款</w:t>
            </w:r>
            <w:r>
              <w:rPr>
                <w:sz w:val="24"/>
                <w:szCs w:val="24"/>
                <w:highlight w:val="none"/>
              </w:rPr>
              <w:t>（在</w:t>
            </w:r>
            <w:r>
              <w:rPr>
                <w:rFonts w:ascii="Arial" w:hAnsi="Arial" w:eastAsia="宋体" w:cs="Arial"/>
                <w:i w:val="0"/>
                <w:iCs w:val="0"/>
                <w:caps w:val="0"/>
                <w:color w:val="333333"/>
                <w:spacing w:val="0"/>
                <w:kern w:val="0"/>
                <w:sz w:val="24"/>
                <w:szCs w:val="24"/>
                <w:highlight w:val="none"/>
                <w:shd w:val="clear" w:color="auto" w:fill="FFFFFF"/>
                <w:lang w:eastAsia="zh-CN" w:bidi="ar"/>
              </w:rPr>
              <w:t>□中打√</w:t>
            </w:r>
            <w:r>
              <w:rPr>
                <w:sz w:val="24"/>
                <w:szCs w:val="24"/>
                <w:highlight w:val="none"/>
              </w:rPr>
              <w:t>）</w:t>
            </w:r>
          </w:p>
        </w:tc>
        <w:tc>
          <w:tcPr>
            <w:tcW w:w="7786" w:type="dxa"/>
            <w:gridSpan w:val="8"/>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left"/>
              <w:textAlignment w:val="auto"/>
              <w:rPr>
                <w:rFonts w:hint="default" w:ascii="Arial" w:eastAsia="宋体"/>
                <w:sz w:val="22"/>
                <w:szCs w:val="22"/>
                <w:highlight w:val="none"/>
                <w:lang w:eastAsia="zh-CN"/>
              </w:rPr>
            </w:pPr>
            <w:r>
              <w:rPr>
                <w:rFonts w:ascii="Arial" w:hAnsi="Arial" w:eastAsia="宋体" w:cs="Arial"/>
                <w:i w:val="0"/>
                <w:iCs w:val="0"/>
                <w:caps w:val="0"/>
                <w:color w:val="333333"/>
                <w:spacing w:val="0"/>
                <w:kern w:val="0"/>
                <w:sz w:val="24"/>
                <w:szCs w:val="24"/>
                <w:highlight w:val="none"/>
                <w:shd w:val="clear" w:color="auto" w:fill="FFFFFF"/>
                <w:lang w:eastAsia="zh-CN" w:bidi="ar"/>
              </w:rPr>
              <w:t>□</w:t>
            </w:r>
            <w:r>
              <w:rPr>
                <w:rFonts w:hint="eastAsia"/>
                <w:sz w:val="24"/>
                <w:szCs w:val="24"/>
                <w:highlight w:val="none"/>
                <w:lang w:val="en-US" w:eastAsia="zh-CN"/>
              </w:rPr>
              <w:t>经</w:t>
            </w:r>
            <w:r>
              <w:rPr>
                <w:rFonts w:hint="default"/>
                <w:sz w:val="24"/>
                <w:szCs w:val="24"/>
                <w:highlight w:val="none"/>
                <w:lang w:eastAsia="zh-CN"/>
              </w:rPr>
              <w:t>研究</w:t>
            </w:r>
            <w:r>
              <w:rPr>
                <w:rFonts w:hint="eastAsia"/>
                <w:sz w:val="24"/>
                <w:szCs w:val="24"/>
                <w:highlight w:val="none"/>
                <w:lang w:val="en-US" w:eastAsia="zh-CN"/>
              </w:rPr>
              <w:t>，我单位申请《深圳市前海深港现代服务业合作区管理局关于促进前海全球服务商集聚发展的若干措施》</w:t>
            </w:r>
            <w:r>
              <w:rPr>
                <w:rFonts w:hint="default"/>
                <w:sz w:val="24"/>
                <w:szCs w:val="24"/>
                <w:highlight w:val="none"/>
                <w:lang w:eastAsia="zh-CN"/>
              </w:rPr>
              <w:t xml:space="preserve">中第四条租金补贴。  </w:t>
            </w:r>
          </w:p>
          <w:p>
            <w:pPr>
              <w:pStyle w:val="3"/>
              <w:keepNext w:val="0"/>
              <w:keepLines w:val="0"/>
              <w:pageBreakBefore w:val="0"/>
              <w:kinsoku/>
              <w:wordWrap/>
              <w:overflowPunct/>
              <w:topLinePunct w:val="0"/>
              <w:autoSpaceDE/>
              <w:autoSpaceDN/>
              <w:bidi w:val="0"/>
              <w:adjustRightInd/>
              <w:spacing w:after="0" w:line="400" w:lineRule="exact"/>
              <w:textAlignment w:val="auto"/>
              <w:rPr>
                <w:rFonts w:hint="default"/>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9923" w:type="dxa"/>
            <w:gridSpan w:val="9"/>
            <w:tcBorders>
              <w:top w:val="single" w:color="auto" w:sz="12" w:space="0"/>
              <w:left w:val="single" w:color="auto" w:sz="12" w:space="0"/>
              <w:bottom w:val="single" w:color="auto" w:sz="12" w:space="0"/>
              <w:right w:val="single" w:color="auto" w:sz="12" w:space="0"/>
            </w:tcBorders>
            <w:noWrap w:val="0"/>
            <w:vAlign w:val="center"/>
          </w:tcPr>
          <w:p>
            <w:pPr>
              <w:snapToGrid w:val="0"/>
              <w:spacing w:line="320" w:lineRule="exact"/>
              <w:ind w:right="840" w:rightChars="0"/>
              <w:jc w:val="center"/>
              <w:rPr>
                <w:rFonts w:ascii="Arial" w:hAnsi="Arial" w:eastAsia="宋体" w:cs="Arial"/>
                <w:i w:val="0"/>
                <w:iCs w:val="0"/>
                <w:caps w:val="0"/>
                <w:color w:val="333333"/>
                <w:spacing w:val="0"/>
                <w:kern w:val="0"/>
                <w:sz w:val="22"/>
                <w:szCs w:val="22"/>
                <w:highlight w:val="none"/>
                <w:shd w:val="clear" w:color="auto" w:fill="FFFFFF"/>
                <w:lang w:eastAsia="zh-CN" w:bidi="ar"/>
              </w:rPr>
            </w:pPr>
            <w:r>
              <w:rPr>
                <w:rFonts w:hint="eastAsia" w:ascii="仿宋_GB2312" w:hAnsi="仿宋_GB2312" w:eastAsia="仿宋_GB2312" w:cs="仿宋_GB2312"/>
                <w:b/>
                <w:bCs/>
                <w:sz w:val="28"/>
                <w:szCs w:val="28"/>
                <w:highlight w:val="none"/>
              </w:rPr>
              <w:t xml:space="preserve">      正在申请或已享受的南山区、宝安区、前海合作区</w:t>
            </w:r>
            <w:r>
              <w:rPr>
                <w:rFonts w:hint="eastAsia" w:ascii="仿宋_GB2312" w:hAnsi="仿宋_GB2312" w:eastAsia="仿宋_GB2312" w:cs="仿宋_GB2312"/>
                <w:b/>
                <w:bCs/>
                <w:sz w:val="28"/>
                <w:szCs w:val="28"/>
                <w:highlight w:val="none"/>
                <w:lang w:val="en-US" w:eastAsia="zh-CN"/>
              </w:rPr>
              <w:t>支</w:t>
            </w:r>
            <w:r>
              <w:rPr>
                <w:rFonts w:hint="eastAsia" w:ascii="仿宋_GB2312" w:hAnsi="仿宋_GB2312" w:eastAsia="仿宋_GB2312" w:cs="仿宋_GB2312"/>
                <w:b/>
                <w:bCs/>
                <w:sz w:val="28"/>
                <w:szCs w:val="28"/>
                <w:highlight w:val="none"/>
              </w:rPr>
              <w:t>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9923" w:type="dxa"/>
            <w:gridSpan w:val="9"/>
            <w:tcBorders>
              <w:top w:val="single" w:color="auto" w:sz="12" w:space="0"/>
              <w:left w:val="single" w:color="auto" w:sz="12" w:space="0"/>
              <w:bottom w:val="single" w:color="auto" w:sz="12" w:space="0"/>
              <w:right w:val="single" w:color="auto" w:sz="12" w:space="0"/>
            </w:tcBorders>
            <w:noWrap w:val="0"/>
            <w:vAlign w:val="center"/>
          </w:tcPr>
          <w:p>
            <w:pPr>
              <w:snapToGrid w:val="0"/>
              <w:spacing w:line="320" w:lineRule="exact"/>
              <w:ind w:right="840" w:rightChars="0"/>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kern w:val="0"/>
                <w:sz w:val="24"/>
                <w:highlight w:val="none"/>
                <w:shd w:val="clear" w:color="auto" w:fill="FFFFFF"/>
                <w:lang w:bidi="ar"/>
              </w:rPr>
              <w:t xml:space="preserve"> □</w:t>
            </w:r>
            <w:r>
              <w:rPr>
                <w:rFonts w:ascii="仿宋_GB2312" w:hAnsi="仿宋_GB2312" w:eastAsia="仿宋_GB2312" w:cs="仿宋_GB2312"/>
                <w:kern w:val="0"/>
                <w:sz w:val="24"/>
                <w:highlight w:val="none"/>
                <w:shd w:val="clear" w:color="auto" w:fill="FFFFFF"/>
                <w:lang w:bidi="ar"/>
              </w:rPr>
              <w:t>无此情况</w:t>
            </w:r>
            <w:r>
              <w:rPr>
                <w:rFonts w:hint="eastAsia" w:ascii="仿宋_GB2312" w:hAnsi="仿宋_GB2312" w:eastAsia="仿宋_GB2312" w:cs="仿宋_GB2312"/>
                <w:sz w:val="24"/>
                <w:highlight w:val="none"/>
              </w:rPr>
              <w:t xml:space="preserve">    </w:t>
            </w:r>
            <w:r>
              <w:rPr>
                <w:rFonts w:ascii="仿宋_GB2312" w:hAnsi="仿宋_GB2312" w:eastAsia="仿宋_GB2312" w:cs="仿宋_GB2312"/>
                <w:sz w:val="24"/>
                <w:highlight w:val="none"/>
              </w:rPr>
              <w:t xml:space="preserve"> </w:t>
            </w:r>
            <w:r>
              <w:rPr>
                <w:rFonts w:hint="eastAsia" w:ascii="仿宋_GB2312" w:hAnsi="仿宋_GB2312" w:eastAsia="仿宋_GB2312" w:cs="仿宋_GB2312"/>
                <w:kern w:val="0"/>
                <w:sz w:val="24"/>
                <w:highlight w:val="none"/>
                <w:shd w:val="clear" w:color="auto" w:fill="FFFFFF"/>
                <w:lang w:bidi="ar"/>
              </w:rPr>
              <w:t>□</w:t>
            </w:r>
            <w:r>
              <w:rPr>
                <w:rFonts w:ascii="仿宋_GB2312" w:hAnsi="仿宋_GB2312" w:eastAsia="仿宋_GB2312" w:cs="仿宋_GB2312"/>
                <w:kern w:val="0"/>
                <w:sz w:val="24"/>
                <w:highlight w:val="none"/>
                <w:shd w:val="clear" w:color="auto" w:fill="FFFFFF"/>
                <w:lang w:bidi="ar"/>
              </w:rPr>
              <w:t>情况如下表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3112" w:type="dxa"/>
            <w:gridSpan w:val="2"/>
            <w:tcBorders>
              <w:top w:val="single" w:color="auto" w:sz="12" w:space="0"/>
              <w:left w:val="single" w:color="auto" w:sz="12" w:space="0"/>
              <w:bottom w:val="single" w:color="auto" w:sz="12" w:space="0"/>
              <w:right w:val="single" w:color="auto" w:sz="12" w:space="0"/>
            </w:tcBorders>
            <w:noWrap w:val="0"/>
            <w:vAlign w:val="center"/>
          </w:tcPr>
          <w:p>
            <w:pPr>
              <w:snapToGrid w:val="0"/>
              <w:spacing w:line="400" w:lineRule="exact"/>
              <w:jc w:val="center"/>
              <w:rPr>
                <w:rFonts w:eastAsia="仿宋_GB2312"/>
                <w:sz w:val="24"/>
                <w:highlight w:val="none"/>
              </w:rPr>
            </w:pPr>
            <w:r>
              <w:rPr>
                <w:rFonts w:ascii="仿宋_GB2312" w:hAnsi="仿宋_GB2312" w:eastAsia="仿宋_GB2312" w:cs="仿宋_GB2312"/>
                <w:sz w:val="24"/>
                <w:highlight w:val="none"/>
              </w:rPr>
              <w:t>政策名称</w:t>
            </w:r>
            <w:r>
              <w:rPr>
                <w:rFonts w:hint="eastAsia" w:ascii="仿宋_GB2312" w:hAnsi="仿宋_GB2312" w:eastAsia="仿宋_GB2312" w:cs="仿宋_GB2312"/>
                <w:sz w:val="24"/>
                <w:highlight w:val="none"/>
              </w:rPr>
              <w:t>及条款</w:t>
            </w:r>
          </w:p>
        </w:tc>
        <w:tc>
          <w:tcPr>
            <w:tcW w:w="1848" w:type="dxa"/>
            <w:tcBorders>
              <w:top w:val="single" w:color="auto" w:sz="12" w:space="0"/>
              <w:left w:val="single" w:color="auto" w:sz="12" w:space="0"/>
              <w:bottom w:val="single" w:color="auto" w:sz="12" w:space="0"/>
              <w:right w:val="single" w:color="auto" w:sz="12" w:space="0"/>
            </w:tcBorders>
            <w:noWrap w:val="0"/>
            <w:vAlign w:val="center"/>
          </w:tcPr>
          <w:p>
            <w:pPr>
              <w:pStyle w:val="3"/>
              <w:spacing w:after="0" w:line="400" w:lineRule="exact"/>
              <w:jc w:val="center"/>
              <w:rPr>
                <w:rFonts w:ascii="仿宋_GB2312" w:hAnsi="仿宋_GB2312" w:eastAsia="仿宋_GB2312" w:cs="仿宋_GB2312"/>
                <w:sz w:val="24"/>
                <w:highlight w:val="none"/>
              </w:rPr>
            </w:pPr>
            <w:r>
              <w:rPr>
                <w:rFonts w:ascii="仿宋_GB2312" w:hAnsi="仿宋_GB2312" w:eastAsia="仿宋_GB2312" w:cs="仿宋_GB2312"/>
                <w:sz w:val="24"/>
                <w:highlight w:val="none"/>
              </w:rPr>
              <w:t>申请时间</w:t>
            </w:r>
          </w:p>
          <w:p>
            <w:pPr>
              <w:pStyle w:val="3"/>
              <w:spacing w:after="0" w:line="400" w:lineRule="exact"/>
              <w:jc w:val="center"/>
              <w:rPr>
                <w:sz w:val="24"/>
                <w:highlight w:val="none"/>
              </w:rPr>
            </w:pPr>
            <w:r>
              <w:rPr>
                <w:rFonts w:ascii="仿宋_GB2312" w:hAnsi="仿宋_GB2312" w:eastAsia="仿宋_GB2312" w:cs="仿宋_GB2312"/>
                <w:sz w:val="24"/>
                <w:highlight w:val="none"/>
              </w:rPr>
              <w:t>（202</w:t>
            </w:r>
            <w:r>
              <w:rPr>
                <w:rFonts w:hint="default" w:ascii="仿宋_GB2312" w:hAnsi="仿宋_GB2312" w:eastAsia="仿宋_GB2312" w:cs="仿宋_GB2312"/>
                <w:sz w:val="24"/>
                <w:highlight w:val="none"/>
              </w:rPr>
              <w:t>3</w:t>
            </w:r>
            <w:r>
              <w:rPr>
                <w:rFonts w:ascii="仿宋_GB2312" w:hAnsi="仿宋_GB2312" w:eastAsia="仿宋_GB2312" w:cs="仿宋_GB2312"/>
                <w:sz w:val="24"/>
                <w:highlight w:val="none"/>
              </w:rPr>
              <w:t>年起）</w:t>
            </w:r>
          </w:p>
        </w:tc>
        <w:tc>
          <w:tcPr>
            <w:tcW w:w="2013" w:type="dxa"/>
            <w:gridSpan w:val="4"/>
            <w:tcBorders>
              <w:top w:val="single" w:color="auto" w:sz="12" w:space="0"/>
              <w:left w:val="single" w:color="auto" w:sz="12" w:space="0"/>
              <w:bottom w:val="single" w:color="auto" w:sz="12" w:space="0"/>
              <w:right w:val="single" w:color="auto" w:sz="12" w:space="0"/>
            </w:tcBorders>
            <w:noWrap w:val="0"/>
            <w:vAlign w:val="center"/>
          </w:tcPr>
          <w:p>
            <w:pPr>
              <w:pStyle w:val="3"/>
              <w:spacing w:after="0" w:line="40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eastAsia="zh-CN"/>
              </w:rPr>
              <w:t>支持</w:t>
            </w:r>
            <w:r>
              <w:rPr>
                <w:rFonts w:hint="eastAsia" w:ascii="仿宋_GB2312" w:hAnsi="仿宋_GB2312" w:eastAsia="仿宋_GB2312" w:cs="仿宋_GB2312"/>
                <w:sz w:val="24"/>
                <w:highlight w:val="none"/>
              </w:rPr>
              <w:t>金额</w:t>
            </w:r>
          </w:p>
          <w:p>
            <w:pPr>
              <w:pStyle w:val="3"/>
              <w:spacing w:after="0" w:line="400" w:lineRule="exact"/>
              <w:jc w:val="center"/>
              <w:rPr>
                <w:sz w:val="24"/>
                <w:highlight w:val="none"/>
              </w:rPr>
            </w:pPr>
            <w:r>
              <w:rPr>
                <w:rFonts w:hint="eastAsia" w:ascii="仿宋_GB2312" w:hAnsi="仿宋_GB2312" w:eastAsia="仿宋_GB2312" w:cs="仿宋_GB2312"/>
                <w:sz w:val="24"/>
                <w:highlight w:val="none"/>
              </w:rPr>
              <w:t>及</w:t>
            </w:r>
            <w:r>
              <w:rPr>
                <w:rFonts w:ascii="仿宋_GB2312" w:hAnsi="仿宋_GB2312" w:eastAsia="仿宋_GB2312" w:cs="仿宋_GB2312"/>
                <w:sz w:val="24"/>
                <w:highlight w:val="none"/>
              </w:rPr>
              <w:t>到账时间</w:t>
            </w:r>
          </w:p>
        </w:tc>
        <w:tc>
          <w:tcPr>
            <w:tcW w:w="2950" w:type="dxa"/>
            <w:gridSpan w:val="2"/>
            <w:tcBorders>
              <w:top w:val="single" w:color="auto" w:sz="12" w:space="0"/>
              <w:left w:val="single" w:color="auto" w:sz="12" w:space="0"/>
              <w:bottom w:val="single" w:color="auto" w:sz="12" w:space="0"/>
              <w:right w:val="single" w:color="auto" w:sz="12" w:space="0"/>
            </w:tcBorders>
            <w:noWrap w:val="0"/>
            <w:vAlign w:val="center"/>
          </w:tcPr>
          <w:p>
            <w:pPr>
              <w:pStyle w:val="3"/>
              <w:spacing w:after="0" w:line="400" w:lineRule="exact"/>
              <w:jc w:val="center"/>
              <w:rPr>
                <w:sz w:val="24"/>
                <w:highlight w:val="none"/>
              </w:rPr>
            </w:pPr>
            <w:r>
              <w:rPr>
                <w:rFonts w:ascii="仿宋_GB2312" w:hAnsi="仿宋_GB2312" w:eastAsia="仿宋_GB2312" w:cs="仿宋_GB2312"/>
                <w:sz w:val="24"/>
                <w:highlight w:val="none"/>
              </w:rPr>
              <w:t>受理单位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3112" w:type="dxa"/>
            <w:gridSpan w:val="2"/>
            <w:tcBorders>
              <w:top w:val="single" w:color="auto" w:sz="12" w:space="0"/>
              <w:left w:val="single" w:color="auto" w:sz="12" w:space="0"/>
              <w:bottom w:val="single" w:color="auto" w:sz="12" w:space="0"/>
              <w:right w:val="single" w:color="auto" w:sz="12" w:space="0"/>
            </w:tcBorders>
            <w:noWrap w:val="0"/>
            <w:vAlign w:val="center"/>
          </w:tcPr>
          <w:p>
            <w:pPr>
              <w:pStyle w:val="3"/>
              <w:spacing w:after="0" w:line="400" w:lineRule="exact"/>
              <w:jc w:val="center"/>
              <w:rPr>
                <w:sz w:val="24"/>
                <w:highlight w:val="none"/>
              </w:rPr>
            </w:pPr>
            <w:r>
              <w:rPr>
                <w:rFonts w:ascii="仿宋_GB2312" w:hAnsi="仿宋_GB2312" w:eastAsia="仿宋_GB2312" w:cs="仿宋_GB2312"/>
                <w:sz w:val="24"/>
                <w:highlight w:val="none"/>
              </w:rPr>
              <w:t>示例：前海合作区XXX</w:t>
            </w:r>
            <w:r>
              <w:rPr>
                <w:rFonts w:hint="eastAsia" w:ascii="仿宋_GB2312" w:hAnsi="仿宋_GB2312" w:eastAsia="仿宋_GB2312" w:cs="仿宋_GB2312"/>
                <w:sz w:val="24"/>
                <w:highlight w:val="none"/>
                <w:lang w:eastAsia="zh-CN"/>
              </w:rPr>
              <w:t>支持</w:t>
            </w:r>
            <w:r>
              <w:rPr>
                <w:rFonts w:ascii="仿宋_GB2312" w:hAnsi="仿宋_GB2312" w:eastAsia="仿宋_GB2312" w:cs="仿宋_GB2312"/>
                <w:sz w:val="24"/>
                <w:highlight w:val="none"/>
              </w:rPr>
              <w:t>政策</w:t>
            </w:r>
            <w:r>
              <w:rPr>
                <w:rFonts w:hint="eastAsia" w:ascii="仿宋_GB2312" w:hAnsi="仿宋_GB2312" w:eastAsia="仿宋_GB2312" w:cs="仿宋_GB2312"/>
                <w:sz w:val="24"/>
                <w:highlight w:val="none"/>
              </w:rPr>
              <w:t>第XX条</w:t>
            </w:r>
          </w:p>
        </w:tc>
        <w:tc>
          <w:tcPr>
            <w:tcW w:w="1848" w:type="dxa"/>
            <w:tcBorders>
              <w:top w:val="single" w:color="auto" w:sz="12" w:space="0"/>
              <w:left w:val="single" w:color="auto" w:sz="12" w:space="0"/>
              <w:bottom w:val="single" w:color="auto" w:sz="12" w:space="0"/>
              <w:right w:val="single" w:color="auto" w:sz="12" w:space="0"/>
            </w:tcBorders>
            <w:noWrap w:val="0"/>
            <w:vAlign w:val="center"/>
          </w:tcPr>
          <w:p>
            <w:pPr>
              <w:pStyle w:val="3"/>
              <w:spacing w:after="0" w:line="400" w:lineRule="exact"/>
              <w:jc w:val="center"/>
              <w:rPr>
                <w:sz w:val="24"/>
                <w:highlight w:val="none"/>
              </w:rPr>
            </w:pPr>
            <w:r>
              <w:rPr>
                <w:rFonts w:ascii="仿宋_GB2312" w:hAnsi="仿宋_GB2312" w:eastAsia="仿宋_GB2312" w:cs="仿宋_GB2312"/>
                <w:sz w:val="24"/>
                <w:highlight w:val="none"/>
              </w:rPr>
              <w:t>202</w:t>
            </w:r>
            <w:r>
              <w:rPr>
                <w:rFonts w:hint="default" w:ascii="仿宋_GB2312" w:hAnsi="仿宋_GB2312" w:eastAsia="仿宋_GB2312" w:cs="仿宋_GB2312"/>
                <w:sz w:val="24"/>
                <w:highlight w:val="none"/>
              </w:rPr>
              <w:t>3</w:t>
            </w:r>
            <w:r>
              <w:rPr>
                <w:rFonts w:ascii="仿宋_GB2312" w:hAnsi="仿宋_GB2312" w:eastAsia="仿宋_GB2312" w:cs="仿宋_GB2312"/>
                <w:sz w:val="24"/>
                <w:highlight w:val="none"/>
              </w:rPr>
              <w:t>年X月</w:t>
            </w:r>
          </w:p>
        </w:tc>
        <w:tc>
          <w:tcPr>
            <w:tcW w:w="2013" w:type="dxa"/>
            <w:gridSpan w:val="4"/>
            <w:tcBorders>
              <w:top w:val="single" w:color="auto" w:sz="12" w:space="0"/>
              <w:left w:val="single" w:color="auto" w:sz="12" w:space="0"/>
              <w:bottom w:val="single" w:color="auto" w:sz="12" w:space="0"/>
              <w:right w:val="single" w:color="auto" w:sz="12" w:space="0"/>
            </w:tcBorders>
            <w:noWrap w:val="0"/>
            <w:vAlign w:val="center"/>
          </w:tcPr>
          <w:p>
            <w:pPr>
              <w:pStyle w:val="3"/>
              <w:spacing w:after="0" w:line="40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XXX万元</w:t>
            </w:r>
          </w:p>
          <w:p>
            <w:pPr>
              <w:pStyle w:val="3"/>
              <w:spacing w:after="0" w:line="400" w:lineRule="exact"/>
              <w:jc w:val="center"/>
              <w:rPr>
                <w:sz w:val="24"/>
                <w:highlight w:val="none"/>
              </w:rPr>
            </w:pPr>
            <w:r>
              <w:rPr>
                <w:rFonts w:ascii="仿宋_GB2312" w:hAnsi="仿宋_GB2312" w:eastAsia="仿宋_GB2312" w:cs="仿宋_GB2312"/>
                <w:sz w:val="24"/>
                <w:highlight w:val="none"/>
              </w:rPr>
              <w:t>X年X月/未到账</w:t>
            </w:r>
          </w:p>
        </w:tc>
        <w:tc>
          <w:tcPr>
            <w:tcW w:w="2950" w:type="dxa"/>
            <w:gridSpan w:val="2"/>
            <w:tcBorders>
              <w:top w:val="single" w:color="auto" w:sz="12" w:space="0"/>
              <w:left w:val="single" w:color="auto" w:sz="12" w:space="0"/>
              <w:bottom w:val="single" w:color="auto" w:sz="12" w:space="0"/>
              <w:right w:val="single" w:color="auto" w:sz="12" w:space="0"/>
            </w:tcBorders>
            <w:noWrap w:val="0"/>
            <w:vAlign w:val="center"/>
          </w:tcPr>
          <w:p>
            <w:pPr>
              <w:pStyle w:val="3"/>
              <w:spacing w:after="0" w:line="400" w:lineRule="exact"/>
              <w:jc w:val="center"/>
              <w:rPr>
                <w:sz w:val="24"/>
                <w:highlight w:val="none"/>
              </w:rPr>
            </w:pPr>
            <w:r>
              <w:rPr>
                <w:rFonts w:ascii="仿宋_GB2312" w:hAnsi="仿宋_GB2312" w:eastAsia="仿宋_GB2312" w:cs="仿宋_GB2312"/>
                <w:sz w:val="24"/>
                <w:highlight w:val="none"/>
              </w:rPr>
              <w:t>前海管理局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3112" w:type="dxa"/>
            <w:gridSpan w:val="2"/>
            <w:tcBorders>
              <w:top w:val="single" w:color="auto" w:sz="12" w:space="0"/>
              <w:left w:val="single" w:color="auto" w:sz="12" w:space="0"/>
              <w:bottom w:val="single" w:color="auto" w:sz="12" w:space="0"/>
              <w:right w:val="single" w:color="auto" w:sz="12" w:space="0"/>
            </w:tcBorders>
            <w:noWrap w:val="0"/>
            <w:vAlign w:val="center"/>
          </w:tcPr>
          <w:p>
            <w:pPr>
              <w:pStyle w:val="3"/>
              <w:spacing w:after="0" w:line="400" w:lineRule="exact"/>
              <w:jc w:val="center"/>
              <w:rPr>
                <w:sz w:val="24"/>
                <w:highlight w:val="none"/>
              </w:rPr>
            </w:pPr>
            <w:r>
              <w:rPr>
                <w:rFonts w:ascii="仿宋_GB2312" w:hAnsi="仿宋_GB2312" w:eastAsia="仿宋_GB2312" w:cs="仿宋_GB2312"/>
                <w:sz w:val="24"/>
                <w:highlight w:val="none"/>
              </w:rPr>
              <w:t>南山区XX政策</w:t>
            </w:r>
            <w:r>
              <w:rPr>
                <w:rFonts w:hint="eastAsia" w:ascii="仿宋_GB2312" w:hAnsi="仿宋_GB2312" w:eastAsia="仿宋_GB2312" w:cs="仿宋_GB2312"/>
                <w:sz w:val="24"/>
                <w:highlight w:val="none"/>
              </w:rPr>
              <w:t>第XX条</w:t>
            </w:r>
          </w:p>
        </w:tc>
        <w:tc>
          <w:tcPr>
            <w:tcW w:w="1848" w:type="dxa"/>
            <w:tcBorders>
              <w:top w:val="single" w:color="auto" w:sz="12" w:space="0"/>
              <w:left w:val="single" w:color="auto" w:sz="12" w:space="0"/>
              <w:bottom w:val="single" w:color="auto" w:sz="12" w:space="0"/>
              <w:right w:val="single" w:color="auto" w:sz="12" w:space="0"/>
            </w:tcBorders>
            <w:noWrap w:val="0"/>
            <w:vAlign w:val="center"/>
          </w:tcPr>
          <w:p>
            <w:pPr>
              <w:pStyle w:val="3"/>
              <w:spacing w:after="0" w:line="400" w:lineRule="exact"/>
              <w:jc w:val="center"/>
              <w:rPr>
                <w:sz w:val="24"/>
                <w:highlight w:val="none"/>
              </w:rPr>
            </w:pPr>
            <w:r>
              <w:rPr>
                <w:rFonts w:ascii="仿宋_GB2312" w:hAnsi="仿宋_GB2312" w:eastAsia="仿宋_GB2312" w:cs="仿宋_GB2312"/>
                <w:sz w:val="24"/>
                <w:highlight w:val="none"/>
              </w:rPr>
              <w:t>202</w:t>
            </w:r>
            <w:r>
              <w:rPr>
                <w:rFonts w:hint="default" w:ascii="仿宋_GB2312" w:hAnsi="仿宋_GB2312" w:eastAsia="仿宋_GB2312" w:cs="仿宋_GB2312"/>
                <w:sz w:val="24"/>
                <w:highlight w:val="none"/>
              </w:rPr>
              <w:t>3</w:t>
            </w:r>
            <w:r>
              <w:rPr>
                <w:rFonts w:ascii="仿宋_GB2312" w:hAnsi="仿宋_GB2312" w:eastAsia="仿宋_GB2312" w:cs="仿宋_GB2312"/>
                <w:sz w:val="24"/>
                <w:highlight w:val="none"/>
              </w:rPr>
              <w:t>年X月</w:t>
            </w:r>
          </w:p>
        </w:tc>
        <w:tc>
          <w:tcPr>
            <w:tcW w:w="2013" w:type="dxa"/>
            <w:gridSpan w:val="4"/>
            <w:tcBorders>
              <w:top w:val="single" w:color="auto" w:sz="12" w:space="0"/>
              <w:left w:val="single" w:color="auto" w:sz="12" w:space="0"/>
              <w:bottom w:val="single" w:color="auto" w:sz="12" w:space="0"/>
              <w:right w:val="single" w:color="auto" w:sz="12" w:space="0"/>
            </w:tcBorders>
            <w:noWrap w:val="0"/>
            <w:vAlign w:val="center"/>
          </w:tcPr>
          <w:p>
            <w:pPr>
              <w:pStyle w:val="3"/>
              <w:spacing w:after="0" w:line="40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XXX万元</w:t>
            </w:r>
          </w:p>
          <w:p>
            <w:pPr>
              <w:pStyle w:val="3"/>
              <w:spacing w:after="0" w:line="400" w:lineRule="exact"/>
              <w:jc w:val="center"/>
              <w:rPr>
                <w:sz w:val="24"/>
                <w:highlight w:val="none"/>
              </w:rPr>
            </w:pPr>
            <w:r>
              <w:rPr>
                <w:rFonts w:ascii="仿宋_GB2312" w:hAnsi="仿宋_GB2312" w:eastAsia="仿宋_GB2312" w:cs="仿宋_GB2312"/>
                <w:sz w:val="24"/>
                <w:highlight w:val="none"/>
              </w:rPr>
              <w:t>X年X月/未到账</w:t>
            </w:r>
          </w:p>
        </w:tc>
        <w:tc>
          <w:tcPr>
            <w:tcW w:w="2950" w:type="dxa"/>
            <w:gridSpan w:val="2"/>
            <w:tcBorders>
              <w:top w:val="single" w:color="auto" w:sz="12" w:space="0"/>
              <w:left w:val="single" w:color="auto" w:sz="12" w:space="0"/>
              <w:bottom w:val="single" w:color="auto" w:sz="12" w:space="0"/>
              <w:right w:val="single" w:color="auto" w:sz="12" w:space="0"/>
            </w:tcBorders>
            <w:noWrap w:val="0"/>
            <w:vAlign w:val="center"/>
          </w:tcPr>
          <w:p>
            <w:pPr>
              <w:pStyle w:val="3"/>
              <w:spacing w:after="0" w:line="400" w:lineRule="exact"/>
              <w:jc w:val="center"/>
              <w:rPr>
                <w:sz w:val="24"/>
                <w:highlight w:val="none"/>
              </w:rPr>
            </w:pPr>
            <w:r>
              <w:rPr>
                <w:rFonts w:ascii="仿宋_GB2312" w:hAnsi="仿宋_GB2312" w:eastAsia="仿宋_GB2312" w:cs="仿宋_GB2312"/>
                <w:sz w:val="24"/>
                <w:highlight w:val="none"/>
              </w:rPr>
              <w:t>南山区</w:t>
            </w:r>
            <w:r>
              <w:rPr>
                <w:rFonts w:hint="eastAsia" w:ascii="仿宋_GB2312" w:hAnsi="仿宋_GB2312" w:eastAsia="仿宋_GB2312" w:cs="仿宋_GB2312"/>
                <w:sz w:val="24"/>
                <w:highlight w:val="none"/>
              </w:rPr>
              <w:t>科技创新</w:t>
            </w:r>
            <w:r>
              <w:rPr>
                <w:rFonts w:ascii="仿宋_GB2312" w:hAnsi="仿宋_GB2312" w:eastAsia="仿宋_GB2312" w:cs="仿宋_GB2312"/>
                <w:sz w:val="24"/>
                <w:highlight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5" w:hRule="atLeast"/>
        </w:trPr>
        <w:tc>
          <w:tcPr>
            <w:tcW w:w="9923" w:type="dxa"/>
            <w:gridSpan w:val="9"/>
            <w:tcBorders>
              <w:top w:val="single" w:color="auto" w:sz="12" w:space="0"/>
              <w:left w:val="single" w:color="auto" w:sz="12" w:space="0"/>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b/>
                <w:sz w:val="24"/>
                <w:szCs w:val="24"/>
                <w:highlight w:val="none"/>
              </w:rPr>
            </w:pPr>
          </w:p>
          <w:p>
            <w:pPr>
              <w:keepNext w:val="0"/>
              <w:keepLines w:val="0"/>
              <w:pageBreakBefore w:val="0"/>
              <w:kinsoku/>
              <w:wordWrap/>
              <w:overflowPunct/>
              <w:topLinePunct w:val="0"/>
              <w:autoSpaceDE/>
              <w:autoSpaceDN/>
              <w:bidi w:val="0"/>
              <w:adjustRightInd/>
              <w:snapToGrid w:val="0"/>
              <w:spacing w:line="320" w:lineRule="exact"/>
              <w:jc w:val="center"/>
              <w:textAlignment w:val="auto"/>
              <w:rPr>
                <w:b/>
                <w:sz w:val="24"/>
                <w:szCs w:val="24"/>
                <w:highlight w:val="none"/>
              </w:rPr>
            </w:pPr>
            <w:r>
              <w:rPr>
                <w:rFonts w:hint="eastAsia"/>
                <w:b/>
                <w:sz w:val="24"/>
                <w:szCs w:val="24"/>
                <w:highlight w:val="none"/>
              </w:rPr>
              <w:t>本单位对上述基本信息确认无误。</w:t>
            </w:r>
            <w:r>
              <w:rPr>
                <w:rFonts w:hint="eastAsia"/>
                <w:b/>
                <w:sz w:val="24"/>
                <w:szCs w:val="24"/>
                <w:highlight w:val="none"/>
              </w:rPr>
              <w:tab/>
            </w:r>
          </w:p>
          <w:p>
            <w:pPr>
              <w:keepNext w:val="0"/>
              <w:keepLines w:val="0"/>
              <w:pageBreakBefore w:val="0"/>
              <w:kinsoku/>
              <w:wordWrap/>
              <w:overflowPunct/>
              <w:topLinePunct w:val="0"/>
              <w:autoSpaceDE/>
              <w:autoSpaceDN/>
              <w:bidi w:val="0"/>
              <w:adjustRightInd/>
              <w:snapToGrid w:val="0"/>
              <w:spacing w:line="320" w:lineRule="exact"/>
              <w:jc w:val="center"/>
              <w:textAlignment w:val="auto"/>
              <w:rPr>
                <w:b/>
                <w:sz w:val="24"/>
                <w:szCs w:val="24"/>
                <w:highlight w:val="none"/>
              </w:rPr>
            </w:pPr>
          </w:p>
          <w:p>
            <w:pPr>
              <w:keepNext w:val="0"/>
              <w:keepLines w:val="0"/>
              <w:pageBreakBefore w:val="0"/>
              <w:kinsoku/>
              <w:wordWrap/>
              <w:overflowPunct/>
              <w:topLinePunct w:val="0"/>
              <w:autoSpaceDE/>
              <w:autoSpaceDN/>
              <w:bidi w:val="0"/>
              <w:adjustRightInd/>
              <w:snapToGrid w:val="0"/>
              <w:spacing w:line="320" w:lineRule="exact"/>
              <w:ind w:right="560"/>
              <w:jc w:val="center"/>
              <w:textAlignment w:val="auto"/>
              <w:rPr>
                <w:sz w:val="24"/>
                <w:szCs w:val="24"/>
                <w:highlight w:val="none"/>
              </w:rPr>
            </w:pPr>
            <w:r>
              <w:rPr>
                <w:rFonts w:hint="eastAsia"/>
                <w:sz w:val="24"/>
                <w:szCs w:val="24"/>
                <w:highlight w:val="none"/>
              </w:rPr>
              <w:t>单位</w:t>
            </w:r>
            <w:r>
              <w:rPr>
                <w:sz w:val="24"/>
                <w:szCs w:val="24"/>
                <w:highlight w:val="none"/>
              </w:rPr>
              <w:t>法定代表人</w:t>
            </w:r>
            <w:r>
              <w:rPr>
                <w:rFonts w:hint="eastAsia"/>
                <w:sz w:val="24"/>
                <w:szCs w:val="24"/>
                <w:highlight w:val="none"/>
              </w:rPr>
              <w:t>（负责人）签字</w:t>
            </w:r>
          </w:p>
          <w:p>
            <w:pPr>
              <w:keepNext w:val="0"/>
              <w:keepLines w:val="0"/>
              <w:pageBreakBefore w:val="0"/>
              <w:kinsoku/>
              <w:wordWrap/>
              <w:overflowPunct/>
              <w:topLinePunct w:val="0"/>
              <w:autoSpaceDE/>
              <w:autoSpaceDN/>
              <w:bidi w:val="0"/>
              <w:adjustRightInd/>
              <w:snapToGrid w:val="0"/>
              <w:spacing w:line="320" w:lineRule="exact"/>
              <w:jc w:val="both"/>
              <w:textAlignment w:val="auto"/>
              <w:rPr>
                <w:sz w:val="24"/>
                <w:szCs w:val="24"/>
                <w:highlight w:val="none"/>
              </w:rPr>
            </w:pPr>
          </w:p>
          <w:p>
            <w:pPr>
              <w:keepNext w:val="0"/>
              <w:keepLines w:val="0"/>
              <w:pageBreakBefore w:val="0"/>
              <w:kinsoku/>
              <w:wordWrap/>
              <w:overflowPunct/>
              <w:topLinePunct w:val="0"/>
              <w:autoSpaceDE/>
              <w:autoSpaceDN/>
              <w:bidi w:val="0"/>
              <w:adjustRightInd/>
              <w:snapToGrid w:val="0"/>
              <w:spacing w:line="320" w:lineRule="exact"/>
              <w:ind w:right="560"/>
              <w:jc w:val="center"/>
              <w:textAlignment w:val="auto"/>
              <w:rPr>
                <w:sz w:val="24"/>
                <w:szCs w:val="24"/>
                <w:highlight w:val="none"/>
              </w:rPr>
            </w:pPr>
            <w:r>
              <w:rPr>
                <w:rFonts w:hint="eastAsia"/>
                <w:sz w:val="24"/>
                <w:szCs w:val="24"/>
                <w:highlight w:val="none"/>
              </w:rPr>
              <w:t>单位盖章</w:t>
            </w:r>
          </w:p>
          <w:p>
            <w:pPr>
              <w:keepNext w:val="0"/>
              <w:keepLines w:val="0"/>
              <w:pageBreakBefore w:val="0"/>
              <w:kinsoku/>
              <w:wordWrap/>
              <w:overflowPunct/>
              <w:topLinePunct w:val="0"/>
              <w:autoSpaceDE/>
              <w:autoSpaceDN/>
              <w:bidi w:val="0"/>
              <w:adjustRightInd/>
              <w:snapToGrid w:val="0"/>
              <w:spacing w:line="320" w:lineRule="exact"/>
              <w:ind w:right="560"/>
              <w:jc w:val="center"/>
              <w:textAlignment w:val="auto"/>
              <w:rPr>
                <w:sz w:val="24"/>
                <w:szCs w:val="24"/>
                <w:highlight w:val="none"/>
              </w:rPr>
            </w:pPr>
          </w:p>
          <w:p>
            <w:pPr>
              <w:keepNext w:val="0"/>
              <w:keepLines w:val="0"/>
              <w:pageBreakBefore w:val="0"/>
              <w:kinsoku/>
              <w:wordWrap/>
              <w:overflowPunct/>
              <w:topLinePunct w:val="0"/>
              <w:autoSpaceDE/>
              <w:autoSpaceDN/>
              <w:bidi w:val="0"/>
              <w:adjustRightInd/>
              <w:snapToGrid w:val="0"/>
              <w:spacing w:line="320" w:lineRule="exact"/>
              <w:ind w:right="840"/>
              <w:jc w:val="right"/>
              <w:textAlignment w:val="auto"/>
              <w:rPr>
                <w:sz w:val="24"/>
                <w:szCs w:val="24"/>
                <w:highlight w:val="none"/>
              </w:rPr>
            </w:pPr>
            <w:r>
              <w:rPr>
                <w:rFonts w:hint="eastAsia"/>
                <w:sz w:val="24"/>
                <w:szCs w:val="24"/>
                <w:highlight w:val="none"/>
              </w:rPr>
              <w:t xml:space="preserve">年 </w:t>
            </w:r>
            <w:r>
              <w:rPr>
                <w:sz w:val="24"/>
                <w:szCs w:val="24"/>
                <w:highlight w:val="none"/>
              </w:rPr>
              <w:t xml:space="preserve"> </w:t>
            </w:r>
            <w:r>
              <w:rPr>
                <w:rFonts w:hint="eastAsia"/>
                <w:sz w:val="24"/>
                <w:szCs w:val="24"/>
                <w:highlight w:val="none"/>
              </w:rPr>
              <w:t>月</w:t>
            </w:r>
            <w:r>
              <w:rPr>
                <w:rFonts w:hint="eastAsia"/>
                <w:sz w:val="24"/>
                <w:szCs w:val="24"/>
                <w:highlight w:val="none"/>
                <w:lang w:val="en-US" w:eastAsia="zh-CN"/>
              </w:rPr>
              <w:t xml:space="preserve">  </w:t>
            </w:r>
            <w:r>
              <w:rPr>
                <w:rFonts w:hint="eastAsia"/>
                <w:sz w:val="24"/>
                <w:szCs w:val="24"/>
                <w:highlight w:val="none"/>
              </w:rPr>
              <w:t>日</w:t>
            </w:r>
          </w:p>
        </w:tc>
      </w:tr>
    </w:tbl>
    <w:p/>
    <w:p>
      <w:pPr>
        <w:pStyle w:val="3"/>
        <w:jc w:val="right"/>
        <w:rPr>
          <w:rFonts w:hint="eastAsia" w:ascii="仿宋_GB2312" w:hAnsi="微软雅黑" w:eastAsia="仿宋_GB2312" w:cs="宋体"/>
          <w:color w:val="000000"/>
          <w:kern w:val="0"/>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D4307"/>
    <w:rsid w:val="65BD4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2026-02-12T09:32:00Z</dcterms:created>
  <dc:creator>黎俊</dc:creator>
  <cp:lastModifiedBy>黎俊</cp:lastModifiedBy>
  <dcterms:modified xsi:type="dcterms:W3CDTF">2026-02-12T09:34:36Z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