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2025年第三十三批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深圳市怡健堂科技有限公司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深圳阁尔美科技有限公司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傲新智创科技（深圳）有限公司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阿美奥科技（深圳）有限公司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深圳市变形计服装科技有限公司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深圳佰联实业发展有限公司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赤湾集装箱码头有限公司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深圳嘉麒信息技术有限公司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B1B29"/>
    <w:rsid w:val="4C8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2025-12-12T07:56:00Z</dcterms:created>
  <dc:creator>黄豆豆</dc:creator>
  <cp:lastModifiedBy>黄豆豆</cp:lastModifiedBy>
  <dcterms:modified xsi:type="dcterms:W3CDTF">2025-12-12T07:57:01Z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