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2025年第二十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深圳时代定格文化有限公司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745"/>
              </w:tabs>
              <w:ind w:firstLine="2200" w:firstLineChars="100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深圳拾睿科技有限公司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  <w:t>深圳市就酱纸寰球贸易有限公司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31A34"/>
    <w:rsid w:val="5473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2025-10-22T09:24:00Z</dcterms:created>
  <dc:creator>黎俊</dc:creator>
  <cp:lastModifiedBy>黎俊</cp:lastModifiedBy>
  <dcterms:modified xsi:type="dcterms:W3CDTF">2025-10-22T09:25:19Z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