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等线" w:eastAsia="仿宋_GB2312" w:cs="宋体"/>
          <w:sz w:val="32"/>
          <w:szCs w:val="32"/>
        </w:rPr>
      </w:pPr>
      <w:r>
        <w:rPr>
          <w:rFonts w:hint="eastAsia" w:ascii="仿宋_GB2312" w:hAnsi="等线" w:eastAsia="仿宋_GB2312" w:cs="宋体"/>
          <w:sz w:val="32"/>
          <w:szCs w:val="32"/>
        </w:rPr>
        <w:t>附件4-1</w:t>
      </w:r>
    </w:p>
    <w:p>
      <w:pPr>
        <w:spacing w:after="12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租金支付清单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915"/>
        <w:gridCol w:w="3026"/>
        <w:gridCol w:w="3026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011" w:type="dxa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15" w:type="dxa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租金对应时间</w:t>
            </w:r>
          </w:p>
        </w:tc>
        <w:tc>
          <w:tcPr>
            <w:tcW w:w="302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支付金额</w:t>
            </w:r>
          </w:p>
        </w:tc>
        <w:tc>
          <w:tcPr>
            <w:tcW w:w="302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租金支付时间</w:t>
            </w:r>
          </w:p>
        </w:tc>
        <w:tc>
          <w:tcPr>
            <w:tcW w:w="297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是否有发票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011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915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3026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3026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970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011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915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3026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3026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970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011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915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3026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3026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970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011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915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3026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3026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970" w:type="dxa"/>
          </w:tcPr>
          <w:p>
            <w:pPr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等线" w:eastAsia="仿宋_GB2312" w:cs="宋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等线" w:eastAsia="仿宋_GB2312" w:cs="宋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仿宋_GB2312" w:hAnsi="等线" w:eastAsia="仿宋_GB2312" w:cs="宋体"/>
          <w:sz w:val="32"/>
          <w:szCs w:val="32"/>
        </w:rPr>
      </w:pPr>
      <w:r>
        <w:rPr>
          <w:rFonts w:hint="eastAsia" w:ascii="仿宋_GB2312" w:hAnsi="等线" w:eastAsia="仿宋_GB2312" w:cs="宋体"/>
          <w:sz w:val="32"/>
          <w:szCs w:val="32"/>
        </w:rPr>
        <w:t>附件4-2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智能算力中心（智能算力调度平台）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/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人工智能创新中心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建设方案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/>
          <w:iCs/>
          <w:sz w:val="28"/>
          <w:szCs w:val="28"/>
          <w:lang w:bidi="ar"/>
        </w:rPr>
        <w:t>（根据所申报项目择一填写）</w:t>
      </w:r>
    </w:p>
    <w:tbl>
      <w:tblPr>
        <w:tblStyle w:val="3"/>
        <w:tblW w:w="9923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4507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建设主体名称及类型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平台地址</w:t>
            </w:r>
          </w:p>
        </w:tc>
        <w:tc>
          <w:tcPr>
            <w:tcW w:w="7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成立日期</w:t>
            </w:r>
          </w:p>
        </w:tc>
        <w:tc>
          <w:tcPr>
            <w:tcW w:w="7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7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平台介绍（需包含项目背景、建设内容、建设投入及成效等）</w:t>
            </w:r>
          </w:p>
        </w:tc>
        <w:tc>
          <w:tcPr>
            <w:tcW w:w="7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/>
    <w:p>
      <w:pPr>
        <w:spacing w:line="560" w:lineRule="exact"/>
        <w:jc w:val="left"/>
        <w:rPr>
          <w:rFonts w:ascii="仿宋_GB2312" w:hAnsi="等线" w:eastAsia="仿宋_GB2312" w:cs="宋体"/>
          <w:sz w:val="32"/>
          <w:szCs w:val="32"/>
        </w:rPr>
      </w:pPr>
      <w:r>
        <w:rPr>
          <w:rFonts w:hint="eastAsia" w:ascii="仿宋_GB2312" w:hAnsi="等线" w:eastAsia="仿宋_GB2312" w:cs="宋体"/>
          <w:sz w:val="32"/>
          <w:szCs w:val="32"/>
        </w:rPr>
        <w:t>附件4-3</w:t>
      </w:r>
    </w:p>
    <w:p>
      <w:pPr>
        <w:spacing w:line="560" w:lineRule="exact"/>
        <w:jc w:val="left"/>
        <w:rPr>
          <w:rFonts w:ascii="仿宋_GB2312" w:hAnsi="等线" w:eastAsia="仿宋_GB2312" w:cs="宋体"/>
          <w:sz w:val="32"/>
          <w:szCs w:val="32"/>
        </w:rPr>
      </w:pPr>
    </w:p>
    <w:p>
      <w:pPr>
        <w:spacing w:after="12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实际投资（软硬件投入）明细清单</w:t>
      </w:r>
    </w:p>
    <w:tbl>
      <w:tblPr>
        <w:tblStyle w:val="3"/>
        <w:tblW w:w="15230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477"/>
        <w:gridCol w:w="2400"/>
        <w:gridCol w:w="2756"/>
        <w:gridCol w:w="2511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合同名称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签订时间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付款金额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付款时间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……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</w:tbl>
    <w:p>
      <w:pPr>
        <w:spacing w:after="156" w:afterLines="50" w:line="300" w:lineRule="auto"/>
        <w:rPr>
          <w:rFonts w:ascii="宋体" w:hAnsi="宋体" w:eastAsia="宋体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仿宋_GB2312" w:hAnsi="等线" w:eastAsia="仿宋_GB2312" w:cs="宋体"/>
          <w:sz w:val="32"/>
          <w:szCs w:val="32"/>
        </w:rPr>
      </w:pPr>
      <w:r>
        <w:rPr>
          <w:rFonts w:hint="eastAsia" w:ascii="仿宋_GB2312" w:hAnsi="等线" w:eastAsia="仿宋_GB2312" w:cs="宋体"/>
          <w:sz w:val="32"/>
          <w:szCs w:val="32"/>
        </w:rPr>
        <w:t>附件4-4</w:t>
      </w:r>
    </w:p>
    <w:p>
      <w:pPr>
        <w:spacing w:after="12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智能网联汽车明细清单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812"/>
        <w:gridCol w:w="1812"/>
        <w:gridCol w:w="1812"/>
        <w:gridCol w:w="1247"/>
        <w:gridCol w:w="1435"/>
        <w:gridCol w:w="1307"/>
        <w:gridCol w:w="1307"/>
        <w:gridCol w:w="1503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测试编号（如有）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车辆型号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车架号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采购时间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采购金额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改造金额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运营时间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运营里程数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C2C66"/>
    <w:rsid w:val="3A7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2025-08-07T09:35:00Z</dcterms:created>
  <dc:creator>黎俊</dc:creator>
  <cp:lastModifiedBy>黎俊</cp:lastModifiedBy>
  <dcterms:modified xsi:type="dcterms:W3CDTF">2025-08-07T09:39:05Z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