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before="156" w:beforeLines="50" w:after="156" w:afterLines="50" w:line="560" w:lineRule="exact"/>
        <w:jc w:val="center"/>
        <w:rPr>
          <w:rFonts w:ascii="Calibri" w:hAnsi="黑体" w:eastAsia="黑体" w:cs="Times New Roman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lang w:eastAsia="zh-CN"/>
        </w:rPr>
        <w:t>经营支持专项资金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申报表</w:t>
      </w:r>
    </w:p>
    <w:tbl>
      <w:tblPr>
        <w:tblStyle w:val="2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85"/>
        <w:gridCol w:w="283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单位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联系人及电话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主营业务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产业类别</w:t>
            </w:r>
          </w:p>
        </w:tc>
        <w:tc>
          <w:tcPr>
            <w:tcW w:w="2285" w:type="dxa"/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金融业   </w:t>
            </w:r>
          </w:p>
          <w:p>
            <w:pPr>
              <w:snapToGrid w:val="0"/>
              <w:spacing w:line="500" w:lineRule="exact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现代物流业</w:t>
            </w:r>
          </w:p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科技信息业</w:t>
            </w:r>
          </w:p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专业服务业</w:t>
            </w:r>
          </w:p>
          <w:p>
            <w:pPr>
              <w:snapToGrid w:val="0"/>
              <w:spacing w:line="500" w:lineRule="exact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eastAsia="zh-CN"/>
              </w:rPr>
              <w:t>文化创意业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申请企业类别</w:t>
            </w:r>
          </w:p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（AAAA/AAA/AA/A）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申请类别及金额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（在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内划“</w:t>
            </w:r>
            <w:r>
              <w:rPr>
                <w:rFonts w:ascii="Arial" w:hAnsi="Arial" w:eastAsia="仿宋_GB2312" w:cs="Arial"/>
                <w:color w:val="auto"/>
                <w:sz w:val="28"/>
                <w:szCs w:val="28"/>
              </w:rPr>
              <w:t>√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”）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运营支持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金额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万元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搬迁支持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金额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8990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产业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主管部门</w:t>
            </w: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审核意见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经审核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符合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《深圳前海深港现代服务业合作区招商引资奖励暂行办法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指南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》申报条件，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申报材料真实、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合规、完整。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部门负责人签字：</w:t>
            </w:r>
          </w:p>
          <w:p>
            <w:pPr>
              <w:snapToGrid w:val="0"/>
              <w:spacing w:line="560" w:lineRule="exact"/>
              <w:ind w:firstLine="1120" w:firstLineChars="400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snapToGrid w:val="0"/>
              <w:spacing w:line="560" w:lineRule="exact"/>
              <w:ind w:firstLine="1120" w:firstLineChars="400"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>（审核负责</w:t>
            </w:r>
            <w:r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  <w:t>人及电话：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</w:rPr>
              <w:t xml:space="preserve">                        ）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Calibri" w:hAnsi="Calibri" w:eastAsia="宋体" w:cs="Times New Roman"/>
          <w:b/>
          <w:bCs/>
          <w:color w:val="auto"/>
          <w:sz w:val="22"/>
          <w:szCs w:val="22"/>
        </w:rPr>
        <w:t>注意事项：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表格第1-6行由企业填写，第1行企业名称上需加盖企业公章；第7行由产业主管部门填写，完善企业名称、补充联系方式、审核负责人签字。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A0MDRmNTNjZDc3YjVmZWExYTBlZGQyYTczZDkifQ=="/>
  </w:docVars>
  <w:rsids>
    <w:rsidRoot w:val="6A6E6668"/>
    <w:rsid w:val="4F793406"/>
    <w:rsid w:val="6A6E6668"/>
    <w:rsid w:val="CE3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2024-10-26T04:18:00Z</dcterms:created>
  <dc:creator>相心木木零</dc:creator>
  <cp:lastModifiedBy>柯凯飔</cp:lastModifiedBy>
  <dcterms:modified xsi:type="dcterms:W3CDTF">2025-07-24T14:00:16Z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85432DABC6AB4086B548982A2B875B82_11</vt:lpwstr>
  </property>
</Properties>
</file>