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E530" w14:textId="77777777" w:rsidR="00E26AFF" w:rsidRDefault="00000000">
      <w:pPr>
        <w:rPr>
          <w:rFonts w:ascii="黑体" w:eastAsia="黑体" w:hAnsi="黑体" w:cs="黑体" w:hint="eastAsia"/>
          <w:bCs/>
          <w:sz w:val="32"/>
          <w:szCs w:val="32"/>
        </w:rPr>
      </w:pPr>
      <w:r>
        <w:rPr>
          <w:rFonts w:ascii="黑体" w:eastAsia="黑体" w:hAnsi="黑体" w:cs="黑体" w:hint="eastAsia"/>
          <w:bCs/>
          <w:sz w:val="32"/>
          <w:szCs w:val="32"/>
        </w:rPr>
        <w:t xml:space="preserve">  </w:t>
      </w:r>
    </w:p>
    <w:p w14:paraId="59954E09" w14:textId="77777777" w:rsidR="00E26AFF" w:rsidRDefault="00E26AFF">
      <w:pPr>
        <w:jc w:val="center"/>
        <w:rPr>
          <w:rFonts w:ascii="宋体" w:hAnsi="宋体" w:cs="宋体" w:hint="eastAsia"/>
          <w:b/>
          <w:sz w:val="72"/>
          <w:szCs w:val="72"/>
        </w:rPr>
      </w:pPr>
    </w:p>
    <w:p w14:paraId="4FDF82D0" w14:textId="77777777" w:rsidR="00E26AFF" w:rsidRDefault="00000000">
      <w:pPr>
        <w:jc w:val="center"/>
        <w:rPr>
          <w:rFonts w:ascii="宋体" w:hAnsi="宋体" w:cs="宋体" w:hint="eastAsia"/>
          <w:b/>
          <w:sz w:val="72"/>
          <w:szCs w:val="72"/>
        </w:rPr>
      </w:pPr>
      <w:r>
        <w:rPr>
          <w:rFonts w:ascii="宋体" w:hAnsi="宋体" w:cs="宋体" w:hint="eastAsia"/>
          <w:b/>
          <w:sz w:val="72"/>
          <w:szCs w:val="72"/>
        </w:rPr>
        <w:t>简易招标文件</w:t>
      </w:r>
    </w:p>
    <w:p w14:paraId="4CAA53B5" w14:textId="77777777" w:rsidR="00E26AFF" w:rsidRDefault="00E26AFF">
      <w:pPr>
        <w:jc w:val="center"/>
        <w:rPr>
          <w:rFonts w:ascii="宋体" w:hAnsi="宋体" w:cs="宋体" w:hint="eastAsia"/>
        </w:rPr>
      </w:pPr>
    </w:p>
    <w:p w14:paraId="3D5A210B" w14:textId="77777777" w:rsidR="00E26AFF" w:rsidRDefault="00E26AFF">
      <w:pPr>
        <w:pStyle w:val="afb"/>
        <w:ind w:firstLineChars="0" w:firstLine="0"/>
        <w:rPr>
          <w:rFonts w:ascii="宋体" w:hAnsi="宋体" w:cs="宋体" w:hint="eastAsia"/>
        </w:rPr>
      </w:pPr>
    </w:p>
    <w:p w14:paraId="45B2781D" w14:textId="77777777" w:rsidR="00E26AFF" w:rsidRDefault="00E26AFF">
      <w:pPr>
        <w:pStyle w:val="afb"/>
        <w:ind w:firstLine="420"/>
        <w:rPr>
          <w:rFonts w:ascii="宋体" w:hAnsi="宋体" w:cs="宋体" w:hint="eastAsia"/>
        </w:rPr>
      </w:pPr>
    </w:p>
    <w:p w14:paraId="6AB6D78F" w14:textId="77777777" w:rsidR="00E26AFF" w:rsidRDefault="00E26AFF">
      <w:pPr>
        <w:rPr>
          <w:rFonts w:ascii="宋体" w:hAnsi="宋体" w:cs="宋体" w:hint="eastAsia"/>
          <w:b/>
          <w:sz w:val="44"/>
        </w:rPr>
      </w:pPr>
    </w:p>
    <w:p w14:paraId="03787FCA" w14:textId="77777777" w:rsidR="00E26AFF" w:rsidRDefault="00000000">
      <w:pPr>
        <w:ind w:rightChars="-152" w:right="-319"/>
        <w:rPr>
          <w:rFonts w:ascii="宋体" w:hAnsi="宋体" w:cs="宋体" w:hint="eastAsia"/>
          <w:b/>
          <w:sz w:val="36"/>
          <w:szCs w:val="36"/>
        </w:rPr>
      </w:pPr>
      <w:r>
        <w:rPr>
          <w:rFonts w:ascii="宋体" w:hAnsi="宋体" w:cs="宋体" w:hint="eastAsia"/>
          <w:b/>
          <w:sz w:val="36"/>
          <w:szCs w:val="36"/>
        </w:rPr>
        <w:t>招标编号：QH2025080</w:t>
      </w:r>
    </w:p>
    <w:p w14:paraId="40CB1F01" w14:textId="77777777" w:rsidR="00E26AFF" w:rsidRDefault="00E26AFF">
      <w:pPr>
        <w:ind w:firstLineChars="200" w:firstLine="723"/>
        <w:rPr>
          <w:rFonts w:ascii="宋体" w:hAnsi="宋体" w:cs="宋体" w:hint="eastAsia"/>
          <w:b/>
          <w:sz w:val="36"/>
          <w:szCs w:val="36"/>
        </w:rPr>
      </w:pPr>
    </w:p>
    <w:p w14:paraId="4B715329" w14:textId="77777777" w:rsidR="00E26AFF" w:rsidRDefault="00E26AFF">
      <w:pPr>
        <w:ind w:firstLineChars="200" w:firstLine="723"/>
        <w:rPr>
          <w:rFonts w:ascii="宋体" w:hAnsi="宋体" w:cs="宋体" w:hint="eastAsia"/>
          <w:b/>
          <w:sz w:val="36"/>
          <w:szCs w:val="36"/>
        </w:rPr>
      </w:pPr>
    </w:p>
    <w:p w14:paraId="55903804" w14:textId="77777777" w:rsidR="00E26AFF" w:rsidRDefault="00E26AFF">
      <w:pPr>
        <w:pStyle w:val="afb"/>
        <w:ind w:firstLine="420"/>
        <w:rPr>
          <w:rFonts w:ascii="宋体" w:hAnsi="宋体" w:cs="宋体" w:hint="eastAsia"/>
        </w:rPr>
      </w:pPr>
    </w:p>
    <w:p w14:paraId="18C1CF6A" w14:textId="77777777" w:rsidR="00E26AFF" w:rsidRDefault="00E26AFF">
      <w:pPr>
        <w:pStyle w:val="afb"/>
        <w:ind w:firstLine="420"/>
        <w:rPr>
          <w:rFonts w:ascii="宋体" w:hAnsi="宋体" w:cs="宋体" w:hint="eastAsia"/>
        </w:rPr>
      </w:pPr>
    </w:p>
    <w:p w14:paraId="5E3EE6CE" w14:textId="77777777" w:rsidR="00E26AFF" w:rsidRDefault="00000000">
      <w:pPr>
        <w:ind w:rightChars="-152" w:right="-319"/>
        <w:rPr>
          <w:rFonts w:ascii="宋体" w:hAnsi="宋体" w:cs="宋体" w:hint="eastAsia"/>
          <w:b/>
          <w:sz w:val="36"/>
          <w:szCs w:val="36"/>
        </w:rPr>
      </w:pPr>
      <w:r>
        <w:rPr>
          <w:rFonts w:ascii="宋体" w:hAnsi="宋体" w:cs="宋体" w:hint="eastAsia"/>
          <w:b/>
          <w:sz w:val="36"/>
          <w:szCs w:val="36"/>
        </w:rPr>
        <w:t>招标项目：2025年前海港澳导游及领队执业管理事务性工作服务</w:t>
      </w:r>
    </w:p>
    <w:p w14:paraId="2E2949C0" w14:textId="77777777" w:rsidR="00E26AFF" w:rsidRDefault="00E26AFF">
      <w:pPr>
        <w:ind w:firstLineChars="739" w:firstLine="3264"/>
        <w:rPr>
          <w:rFonts w:ascii="宋体" w:hAnsi="宋体" w:cs="宋体" w:hint="eastAsia"/>
          <w:b/>
          <w:sz w:val="44"/>
        </w:rPr>
      </w:pPr>
    </w:p>
    <w:p w14:paraId="00FF0739" w14:textId="77777777" w:rsidR="00E26AFF" w:rsidRDefault="00E26AFF">
      <w:pPr>
        <w:rPr>
          <w:rFonts w:ascii="宋体" w:hAnsi="宋体" w:cs="宋体" w:hint="eastAsia"/>
          <w:b/>
          <w:sz w:val="44"/>
        </w:rPr>
      </w:pPr>
    </w:p>
    <w:p w14:paraId="52C4B939" w14:textId="77777777" w:rsidR="00E26AFF" w:rsidRDefault="00000000">
      <w:pPr>
        <w:jc w:val="center"/>
        <w:rPr>
          <w:rFonts w:ascii="宋体" w:hAnsi="宋体" w:cs="宋体" w:hint="eastAsia"/>
          <w:b/>
          <w:bCs/>
          <w:sz w:val="36"/>
          <w:szCs w:val="36"/>
          <w:lang w:val="zh-CN"/>
        </w:rPr>
      </w:pPr>
      <w:r>
        <w:rPr>
          <w:rFonts w:ascii="宋体" w:hAnsi="宋体" w:cs="宋体" w:hint="eastAsia"/>
          <w:b/>
          <w:bCs/>
          <w:sz w:val="36"/>
          <w:szCs w:val="36"/>
          <w:lang w:val="zh-CN"/>
        </w:rPr>
        <w:t>深圳市前海深港现代服务业合作区管理局</w:t>
      </w:r>
    </w:p>
    <w:p w14:paraId="60029D4B" w14:textId="77777777" w:rsidR="00E26AFF" w:rsidRDefault="00000000">
      <w:pPr>
        <w:jc w:val="center"/>
        <w:rPr>
          <w:rFonts w:ascii="宋体" w:hAnsi="宋体" w:cs="宋体" w:hint="eastAsia"/>
          <w:b/>
          <w:bCs/>
          <w:sz w:val="36"/>
          <w:szCs w:val="36"/>
        </w:rPr>
      </w:pPr>
      <w:r>
        <w:rPr>
          <w:rFonts w:ascii="宋体" w:hAnsi="宋体" w:cs="宋体" w:hint="eastAsia"/>
          <w:b/>
          <w:bCs/>
          <w:sz w:val="36"/>
          <w:szCs w:val="36"/>
        </w:rPr>
        <w:t>2025年7月</w:t>
      </w:r>
    </w:p>
    <w:p w14:paraId="5F592687" w14:textId="77777777" w:rsidR="00E26AFF" w:rsidRDefault="00000000">
      <w:pPr>
        <w:autoSpaceDE w:val="0"/>
        <w:autoSpaceDN w:val="0"/>
        <w:adjustRightInd w:val="0"/>
        <w:jc w:val="center"/>
        <w:rPr>
          <w:rFonts w:ascii="宋体" w:hAnsi="宋体" w:cs="宋体" w:hint="eastAsia"/>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14:paraId="7A27F28A" w14:textId="77777777" w:rsidR="00E26AFF" w:rsidRDefault="00000000">
      <w:pPr>
        <w:autoSpaceDE w:val="0"/>
        <w:autoSpaceDN w:val="0"/>
        <w:adjustRightInd w:val="0"/>
        <w:ind w:leftChars="114" w:left="239" w:firstLineChars="100" w:firstLine="240"/>
        <w:jc w:val="left"/>
        <w:rPr>
          <w:rFonts w:ascii="宋体" w:hAnsi="宋体" w:cs="宋体" w:hint="eastAsia"/>
          <w:sz w:val="24"/>
        </w:rPr>
      </w:pPr>
      <w:r>
        <w:rPr>
          <w:rFonts w:ascii="宋体" w:hAnsi="宋体" w:cs="宋体" w:hint="eastAsia"/>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5"/>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589"/>
      </w:tblGrid>
      <w:tr w:rsidR="00E26AFF" w14:paraId="2BCB9444" w14:textId="77777777">
        <w:trPr>
          <w:jc w:val="center"/>
        </w:trPr>
        <w:tc>
          <w:tcPr>
            <w:tcW w:w="480" w:type="pct"/>
            <w:vAlign w:val="center"/>
          </w:tcPr>
          <w:p w14:paraId="69908EBE" w14:textId="77777777" w:rsidR="00E26AFF" w:rsidRDefault="00000000">
            <w:pPr>
              <w:jc w:val="center"/>
              <w:rPr>
                <w:rFonts w:ascii="宋体" w:hAnsi="宋体" w:cs="宋体" w:hint="eastAsia"/>
                <w:b/>
                <w:bCs/>
                <w:sz w:val="24"/>
              </w:rPr>
            </w:pPr>
            <w:r>
              <w:rPr>
                <w:rFonts w:ascii="宋体" w:hAnsi="宋体" w:cs="宋体" w:hint="eastAsia"/>
                <w:b/>
                <w:bCs/>
                <w:sz w:val="24"/>
              </w:rPr>
              <w:t>序号</w:t>
            </w:r>
          </w:p>
        </w:tc>
        <w:tc>
          <w:tcPr>
            <w:tcW w:w="4519" w:type="pct"/>
            <w:vAlign w:val="center"/>
          </w:tcPr>
          <w:p w14:paraId="69C0FD8A" w14:textId="77777777" w:rsidR="00E26AFF" w:rsidRDefault="00000000">
            <w:pPr>
              <w:jc w:val="center"/>
              <w:rPr>
                <w:rFonts w:ascii="宋体" w:hAnsi="宋体" w:cs="宋体" w:hint="eastAsia"/>
                <w:b/>
                <w:bCs/>
                <w:sz w:val="24"/>
              </w:rPr>
            </w:pPr>
            <w:r>
              <w:rPr>
                <w:rFonts w:ascii="宋体" w:hAnsi="宋体" w:cs="宋体" w:hint="eastAsia"/>
                <w:b/>
                <w:bCs/>
                <w:sz w:val="24"/>
              </w:rPr>
              <w:t>供应商参与投标禁止情形</w:t>
            </w:r>
          </w:p>
        </w:tc>
      </w:tr>
      <w:tr w:rsidR="00E26AFF" w14:paraId="7C0B87F7" w14:textId="77777777">
        <w:trPr>
          <w:jc w:val="center"/>
        </w:trPr>
        <w:tc>
          <w:tcPr>
            <w:tcW w:w="480" w:type="pct"/>
            <w:vAlign w:val="center"/>
          </w:tcPr>
          <w:p w14:paraId="3C03B538" w14:textId="77777777" w:rsidR="00E26AFF" w:rsidRDefault="00000000">
            <w:pPr>
              <w:jc w:val="center"/>
              <w:rPr>
                <w:rFonts w:ascii="宋体" w:hAnsi="宋体" w:cs="宋体" w:hint="eastAsia"/>
                <w:sz w:val="24"/>
              </w:rPr>
            </w:pPr>
            <w:r>
              <w:rPr>
                <w:rFonts w:ascii="宋体" w:hAnsi="宋体" w:cs="宋体" w:hint="eastAsia"/>
                <w:sz w:val="24"/>
              </w:rPr>
              <w:t>1</w:t>
            </w:r>
          </w:p>
        </w:tc>
        <w:tc>
          <w:tcPr>
            <w:tcW w:w="4519" w:type="pct"/>
            <w:vAlign w:val="center"/>
          </w:tcPr>
          <w:p w14:paraId="754BE7E1" w14:textId="77777777" w:rsidR="00E26AFF" w:rsidRDefault="00000000">
            <w:pPr>
              <w:jc w:val="left"/>
              <w:rPr>
                <w:rFonts w:ascii="宋体" w:hAnsi="宋体" w:cs="宋体" w:hint="eastAsia"/>
                <w:sz w:val="24"/>
              </w:rPr>
            </w:pPr>
            <w:r>
              <w:rPr>
                <w:rFonts w:ascii="宋体" w:hAnsi="宋体" w:cs="宋体" w:hint="eastAsia"/>
                <w:sz w:val="24"/>
              </w:rPr>
              <w:t>与其他投标供应商的法定代表人、主要经营负责人、投标授权代表人、项目负责人、主要技术人员为</w:t>
            </w:r>
            <w:r>
              <w:rPr>
                <w:rFonts w:ascii="宋体" w:hAnsi="宋体" w:cs="宋体" w:hint="eastAsia"/>
                <w:b/>
                <w:bCs/>
                <w:sz w:val="24"/>
              </w:rPr>
              <w:t>同一人、属同一单位或者在同一单位缴纳社会保险</w:t>
            </w:r>
            <w:r>
              <w:rPr>
                <w:rFonts w:ascii="宋体" w:hAnsi="宋体" w:cs="宋体" w:hint="eastAsia"/>
                <w:sz w:val="24"/>
              </w:rPr>
              <w:t>。</w:t>
            </w:r>
          </w:p>
        </w:tc>
      </w:tr>
      <w:tr w:rsidR="00E26AFF" w14:paraId="3D4F3313" w14:textId="77777777">
        <w:trPr>
          <w:jc w:val="center"/>
        </w:trPr>
        <w:tc>
          <w:tcPr>
            <w:tcW w:w="480" w:type="pct"/>
            <w:vAlign w:val="center"/>
          </w:tcPr>
          <w:p w14:paraId="616BF7DA" w14:textId="77777777" w:rsidR="00E26AFF" w:rsidRDefault="00000000">
            <w:pPr>
              <w:jc w:val="center"/>
              <w:rPr>
                <w:rFonts w:ascii="宋体" w:hAnsi="宋体" w:cs="宋体" w:hint="eastAsia"/>
                <w:sz w:val="24"/>
              </w:rPr>
            </w:pPr>
            <w:r>
              <w:rPr>
                <w:rFonts w:ascii="宋体" w:hAnsi="宋体" w:cs="宋体" w:hint="eastAsia"/>
                <w:sz w:val="24"/>
              </w:rPr>
              <w:t>2</w:t>
            </w:r>
          </w:p>
        </w:tc>
        <w:tc>
          <w:tcPr>
            <w:tcW w:w="4519" w:type="pct"/>
            <w:vAlign w:val="center"/>
          </w:tcPr>
          <w:p w14:paraId="06106068" w14:textId="77777777" w:rsidR="00E26AFF" w:rsidRDefault="00000000">
            <w:pPr>
              <w:jc w:val="left"/>
              <w:rPr>
                <w:rFonts w:ascii="宋体" w:hAnsi="宋体" w:cs="宋体" w:hint="eastAsia"/>
                <w:sz w:val="24"/>
              </w:rPr>
            </w:pPr>
            <w:r>
              <w:rPr>
                <w:rFonts w:ascii="宋体" w:hAnsi="宋体" w:cs="宋体" w:hint="eastAsia"/>
                <w:sz w:val="24"/>
              </w:rPr>
              <w:t>参与本项目政府采购活动时，与其他投标供应</w:t>
            </w:r>
            <w:proofErr w:type="gramStart"/>
            <w:r>
              <w:rPr>
                <w:rFonts w:ascii="宋体" w:hAnsi="宋体" w:cs="宋体" w:hint="eastAsia"/>
                <w:sz w:val="24"/>
              </w:rPr>
              <w:t>商存在</w:t>
            </w:r>
            <w:proofErr w:type="gramEnd"/>
            <w:r>
              <w:rPr>
                <w:rFonts w:ascii="宋体" w:hAnsi="宋体" w:cs="宋体" w:hint="eastAsia"/>
                <w:sz w:val="24"/>
              </w:rPr>
              <w:t>单位负责人为</w:t>
            </w:r>
            <w:r>
              <w:rPr>
                <w:rFonts w:ascii="宋体" w:hAnsi="宋体" w:cs="宋体" w:hint="eastAsia"/>
                <w:b/>
                <w:bCs/>
                <w:sz w:val="24"/>
              </w:rPr>
              <w:t>同一人或直接控股、管理关系</w:t>
            </w:r>
            <w:r>
              <w:rPr>
                <w:rFonts w:ascii="宋体" w:hAnsi="宋体" w:cs="宋体" w:hint="eastAsia"/>
                <w:sz w:val="24"/>
              </w:rPr>
              <w:t>。</w:t>
            </w:r>
          </w:p>
        </w:tc>
      </w:tr>
      <w:tr w:rsidR="00E26AFF" w14:paraId="2A67A474" w14:textId="77777777">
        <w:trPr>
          <w:jc w:val="center"/>
        </w:trPr>
        <w:tc>
          <w:tcPr>
            <w:tcW w:w="480" w:type="pct"/>
            <w:vAlign w:val="center"/>
          </w:tcPr>
          <w:p w14:paraId="226729B5" w14:textId="77777777" w:rsidR="00E26AFF" w:rsidRDefault="00000000">
            <w:pPr>
              <w:jc w:val="center"/>
              <w:rPr>
                <w:rFonts w:ascii="宋体" w:hAnsi="宋体" w:cs="宋体" w:hint="eastAsia"/>
                <w:sz w:val="24"/>
              </w:rPr>
            </w:pPr>
            <w:r>
              <w:rPr>
                <w:rFonts w:ascii="宋体" w:hAnsi="宋体" w:cs="宋体" w:hint="eastAsia"/>
                <w:sz w:val="24"/>
              </w:rPr>
              <w:t>3</w:t>
            </w:r>
          </w:p>
        </w:tc>
        <w:tc>
          <w:tcPr>
            <w:tcW w:w="4519" w:type="pct"/>
            <w:vAlign w:val="center"/>
          </w:tcPr>
          <w:p w14:paraId="6AB7DB5E" w14:textId="77777777" w:rsidR="00E26AFF" w:rsidRDefault="00000000">
            <w:pPr>
              <w:jc w:val="left"/>
              <w:rPr>
                <w:rFonts w:ascii="宋体" w:hAnsi="宋体" w:cs="宋体" w:hint="eastAsia"/>
                <w:sz w:val="24"/>
              </w:rPr>
            </w:pPr>
            <w:r>
              <w:rPr>
                <w:rFonts w:ascii="宋体" w:hAnsi="宋体" w:cs="宋体" w:hint="eastAsia"/>
                <w:sz w:val="24"/>
              </w:rPr>
              <w:t>与其他投标供应商的投标文件或部分投标文件</w:t>
            </w:r>
            <w:r>
              <w:rPr>
                <w:rFonts w:ascii="宋体" w:hAnsi="宋体" w:cs="宋体" w:hint="eastAsia"/>
                <w:b/>
                <w:bCs/>
                <w:sz w:val="24"/>
              </w:rPr>
              <w:t>相互混装或存在非正常一致</w:t>
            </w:r>
            <w:r>
              <w:rPr>
                <w:rFonts w:ascii="宋体" w:hAnsi="宋体" w:cs="宋体" w:hint="eastAsia"/>
                <w:sz w:val="24"/>
              </w:rPr>
              <w:t>。</w:t>
            </w:r>
          </w:p>
        </w:tc>
      </w:tr>
      <w:tr w:rsidR="00E26AFF" w14:paraId="7CFC03EC" w14:textId="77777777">
        <w:trPr>
          <w:jc w:val="center"/>
        </w:trPr>
        <w:tc>
          <w:tcPr>
            <w:tcW w:w="480" w:type="pct"/>
            <w:vAlign w:val="center"/>
          </w:tcPr>
          <w:p w14:paraId="651CC0EB" w14:textId="77777777" w:rsidR="00E26AFF" w:rsidRDefault="00000000">
            <w:pPr>
              <w:jc w:val="center"/>
              <w:rPr>
                <w:rFonts w:ascii="宋体" w:hAnsi="宋体" w:cs="宋体" w:hint="eastAsia"/>
                <w:sz w:val="24"/>
              </w:rPr>
            </w:pPr>
            <w:r>
              <w:rPr>
                <w:rFonts w:ascii="宋体" w:hAnsi="宋体" w:cs="宋体" w:hint="eastAsia"/>
                <w:sz w:val="24"/>
              </w:rPr>
              <w:t>4</w:t>
            </w:r>
          </w:p>
        </w:tc>
        <w:tc>
          <w:tcPr>
            <w:tcW w:w="4519" w:type="pct"/>
            <w:vAlign w:val="center"/>
          </w:tcPr>
          <w:p w14:paraId="1B21DBDA" w14:textId="77777777" w:rsidR="00E26AFF" w:rsidRDefault="00000000">
            <w:pPr>
              <w:jc w:val="left"/>
              <w:rPr>
                <w:rFonts w:ascii="宋体" w:hAnsi="宋体" w:cs="宋体" w:hint="eastAsia"/>
                <w:sz w:val="24"/>
              </w:rPr>
            </w:pPr>
            <w:r>
              <w:rPr>
                <w:rFonts w:ascii="宋体" w:hAnsi="宋体" w:cs="宋体" w:hint="eastAsia"/>
                <w:sz w:val="24"/>
              </w:rPr>
              <w:t>与其他投标供应商的投标文件由</w:t>
            </w:r>
            <w:r>
              <w:rPr>
                <w:rFonts w:ascii="宋体" w:hAnsi="宋体" w:cs="宋体" w:hint="eastAsia"/>
                <w:b/>
                <w:bCs/>
                <w:sz w:val="24"/>
              </w:rPr>
              <w:t>同一单位或者同一人编制</w:t>
            </w:r>
            <w:r>
              <w:rPr>
                <w:rFonts w:ascii="宋体" w:hAnsi="宋体" w:cs="宋体" w:hint="eastAsia"/>
                <w:sz w:val="24"/>
              </w:rPr>
              <w:t>，或者使用</w:t>
            </w:r>
            <w:r>
              <w:rPr>
                <w:rFonts w:ascii="宋体" w:hAnsi="宋体" w:cs="宋体" w:hint="eastAsia"/>
                <w:b/>
                <w:bCs/>
                <w:sz w:val="24"/>
              </w:rPr>
              <w:t>同一设备编制</w:t>
            </w:r>
            <w:r>
              <w:rPr>
                <w:rFonts w:ascii="宋体" w:hAnsi="宋体" w:cs="宋体" w:hint="eastAsia"/>
                <w:sz w:val="24"/>
              </w:rPr>
              <w:t>（“文件制作机器码”“文件创建标识码”一致）。</w:t>
            </w:r>
          </w:p>
        </w:tc>
      </w:tr>
      <w:tr w:rsidR="00E26AFF" w14:paraId="61172C20" w14:textId="77777777">
        <w:trPr>
          <w:jc w:val="center"/>
        </w:trPr>
        <w:tc>
          <w:tcPr>
            <w:tcW w:w="480" w:type="pct"/>
            <w:vAlign w:val="center"/>
          </w:tcPr>
          <w:p w14:paraId="6B2F6ABE" w14:textId="77777777" w:rsidR="00E26AFF" w:rsidRDefault="00000000">
            <w:pPr>
              <w:jc w:val="center"/>
              <w:rPr>
                <w:rFonts w:ascii="宋体" w:hAnsi="宋体" w:cs="宋体" w:hint="eastAsia"/>
                <w:sz w:val="24"/>
              </w:rPr>
            </w:pPr>
            <w:r>
              <w:rPr>
                <w:rFonts w:ascii="宋体" w:hAnsi="宋体" w:cs="宋体" w:hint="eastAsia"/>
                <w:sz w:val="24"/>
              </w:rPr>
              <w:t>5</w:t>
            </w:r>
          </w:p>
        </w:tc>
        <w:tc>
          <w:tcPr>
            <w:tcW w:w="4519" w:type="pct"/>
            <w:vAlign w:val="center"/>
          </w:tcPr>
          <w:p w14:paraId="151EFE87" w14:textId="77777777" w:rsidR="00E26AFF" w:rsidRDefault="00000000">
            <w:pPr>
              <w:jc w:val="left"/>
              <w:rPr>
                <w:rFonts w:ascii="宋体" w:hAnsi="宋体" w:cs="宋体" w:hint="eastAsia"/>
                <w:sz w:val="24"/>
              </w:rPr>
            </w:pPr>
            <w:r>
              <w:rPr>
                <w:rFonts w:ascii="宋体" w:hAnsi="宋体" w:cs="宋体" w:hint="eastAsia"/>
                <w:sz w:val="24"/>
              </w:rPr>
              <w:t>提供</w:t>
            </w:r>
            <w:r>
              <w:rPr>
                <w:rFonts w:ascii="宋体" w:hAnsi="宋体" w:cs="宋体" w:hint="eastAsia"/>
                <w:b/>
                <w:bCs/>
                <w:sz w:val="24"/>
              </w:rPr>
              <w:t>未经出具机构核实</w:t>
            </w:r>
            <w:r>
              <w:rPr>
                <w:rFonts w:ascii="宋体" w:hAnsi="宋体" w:cs="宋体" w:hint="eastAsia"/>
                <w:sz w:val="24"/>
              </w:rPr>
              <w:t>的虚假的检验检测报告、业绩材料、社保缴纳证明、学历学位证书、职称认证证书等材料。</w:t>
            </w:r>
          </w:p>
        </w:tc>
      </w:tr>
    </w:tbl>
    <w:p w14:paraId="5104B279" w14:textId="77777777" w:rsidR="00E26AFF" w:rsidRDefault="00E26AFF">
      <w:pPr>
        <w:autoSpaceDE w:val="0"/>
        <w:autoSpaceDN w:val="0"/>
        <w:adjustRightInd w:val="0"/>
        <w:jc w:val="center"/>
        <w:rPr>
          <w:rFonts w:ascii="宋体" w:hAnsi="宋体" w:cs="宋体" w:hint="eastAsia"/>
          <w:b/>
          <w:kern w:val="0"/>
          <w:sz w:val="24"/>
        </w:rPr>
      </w:pPr>
    </w:p>
    <w:p w14:paraId="3C3FA68C" w14:textId="77777777" w:rsidR="00E26AFF" w:rsidRDefault="00000000">
      <w:pPr>
        <w:autoSpaceDE w:val="0"/>
        <w:autoSpaceDN w:val="0"/>
        <w:adjustRightInd w:val="0"/>
        <w:jc w:val="center"/>
        <w:rPr>
          <w:rFonts w:ascii="宋体" w:hAnsi="宋体" w:cs="宋体" w:hint="eastAsia"/>
          <w:b/>
          <w:kern w:val="0"/>
          <w:sz w:val="24"/>
        </w:rPr>
      </w:pPr>
      <w:r>
        <w:rPr>
          <w:rFonts w:ascii="宋体" w:hAnsi="宋体" w:cs="宋体" w:hint="eastAsia"/>
          <w:b/>
          <w:kern w:val="0"/>
          <w:sz w:val="24"/>
        </w:rPr>
        <w:t>《深圳经济特区政府采购条例》</w:t>
      </w:r>
    </w:p>
    <w:p w14:paraId="70E5137C" w14:textId="77777777" w:rsidR="00E26AFF" w:rsidRDefault="00000000">
      <w:pPr>
        <w:autoSpaceDE w:val="0"/>
        <w:autoSpaceDN w:val="0"/>
        <w:adjustRightInd w:val="0"/>
        <w:ind w:leftChars="114" w:left="239" w:firstLineChars="100" w:firstLine="241"/>
        <w:jc w:val="left"/>
        <w:rPr>
          <w:rFonts w:ascii="宋体" w:hAnsi="宋体" w:cs="宋体" w:hint="eastAsia"/>
          <w:sz w:val="24"/>
        </w:rPr>
      </w:pPr>
      <w:r>
        <w:rPr>
          <w:rStyle w:val="af6"/>
          <w:rFonts w:ascii="宋体" w:hAnsi="宋体" w:cs="宋体" w:hint="eastAsia"/>
          <w:sz w:val="24"/>
        </w:rPr>
        <w:t>第五十七条</w:t>
      </w:r>
      <w:r>
        <w:rPr>
          <w:rFonts w:ascii="宋体" w:hAnsi="宋体" w:cs="宋体" w:hint="eastAsia"/>
          <w:sz w:val="24"/>
        </w:rPr>
        <w:t> 供应商在政府采购中，有下列行为之一的，一至三年内禁止其k参与本市政府采购，并由主管部门记入供应商诚信档案，处采购金额千分之十以上千</w:t>
      </w:r>
      <w:proofErr w:type="gramStart"/>
      <w:r>
        <w:rPr>
          <w:rFonts w:ascii="宋体" w:hAnsi="宋体" w:cs="宋体" w:hint="eastAsia"/>
          <w:sz w:val="24"/>
        </w:rPr>
        <w:t>分之二十</w:t>
      </w:r>
      <w:proofErr w:type="gramEnd"/>
      <w:r>
        <w:rPr>
          <w:rFonts w:ascii="宋体" w:hAnsi="宋体" w:cs="宋体" w:hint="eastAsia"/>
          <w:sz w:val="24"/>
        </w:rPr>
        <w:t>以下罚款；情节严重的，取消其参与本市政府采购资格，处采购金额千分之二十以上千</w:t>
      </w:r>
      <w:proofErr w:type="gramStart"/>
      <w:r>
        <w:rPr>
          <w:rFonts w:ascii="宋体" w:hAnsi="宋体" w:cs="宋体" w:hint="eastAsia"/>
          <w:sz w:val="24"/>
        </w:rPr>
        <w:t>分之三十</w:t>
      </w:r>
      <w:proofErr w:type="gramEnd"/>
      <w:r>
        <w:rPr>
          <w:rFonts w:ascii="宋体" w:hAnsi="宋体" w:cs="宋体" w:hint="eastAsia"/>
          <w:sz w:val="24"/>
        </w:rPr>
        <w:t>以下罚款，并由市场监管部门依法吊销其营业执照；给他人造成损失的，依法承担赔偿责任；构成犯罪的，依法追究刑事责任：</w:t>
      </w:r>
    </w:p>
    <w:p w14:paraId="1F2978F4" w14:textId="77777777" w:rsidR="00E26AFF" w:rsidRDefault="00000000">
      <w:pPr>
        <w:pStyle w:val="af0"/>
        <w:spacing w:before="0" w:beforeAutospacing="0" w:after="0" w:afterAutospacing="0"/>
        <w:ind w:firstLineChars="200" w:firstLine="480"/>
        <w:rPr>
          <w:rFonts w:hint="eastAsia"/>
        </w:rPr>
      </w:pPr>
      <w:bookmarkStart w:id="1" w:name="_Toc2750"/>
      <w:r>
        <w:rPr>
          <w:rFonts w:hint="eastAsia"/>
        </w:rPr>
        <w:t>（一）在采购活动中应当回避而未回避的；</w:t>
      </w:r>
      <w:bookmarkEnd w:id="1"/>
    </w:p>
    <w:p w14:paraId="1511FAB1" w14:textId="77777777" w:rsidR="00E26AFF" w:rsidRDefault="00000000">
      <w:pPr>
        <w:pStyle w:val="af0"/>
        <w:spacing w:before="0" w:beforeAutospacing="0" w:after="0" w:afterAutospacing="0"/>
        <w:ind w:firstLineChars="200" w:firstLine="480"/>
        <w:rPr>
          <w:rFonts w:hint="eastAsia"/>
        </w:rPr>
      </w:pPr>
      <w:r>
        <w:rPr>
          <w:rFonts w:hint="eastAsia"/>
        </w:rPr>
        <w:t>（二）未按照本条例规定签订、履行采购合同，造成严重后果的；</w:t>
      </w:r>
    </w:p>
    <w:p w14:paraId="6DCB07CE" w14:textId="77777777" w:rsidR="00E26AFF" w:rsidRDefault="00000000">
      <w:pPr>
        <w:pStyle w:val="af0"/>
        <w:spacing w:before="0" w:beforeAutospacing="0" w:after="0" w:afterAutospacing="0"/>
        <w:ind w:firstLineChars="200" w:firstLine="480"/>
        <w:rPr>
          <w:rFonts w:hint="eastAsia"/>
        </w:rPr>
      </w:pPr>
      <w:r>
        <w:rPr>
          <w:rFonts w:hint="eastAsia"/>
        </w:rPr>
        <w:t>（三）隐瞒真实情况，提供虚假资料的；</w:t>
      </w:r>
    </w:p>
    <w:p w14:paraId="20F749D2" w14:textId="77777777" w:rsidR="00E26AFF" w:rsidRDefault="00000000">
      <w:pPr>
        <w:pStyle w:val="af0"/>
        <w:spacing w:before="0" w:beforeAutospacing="0" w:after="0" w:afterAutospacing="0"/>
        <w:ind w:firstLineChars="200" w:firstLine="480"/>
        <w:rPr>
          <w:rFonts w:hint="eastAsia"/>
        </w:rPr>
      </w:pPr>
      <w:r>
        <w:rPr>
          <w:rFonts w:hint="eastAsia"/>
        </w:rPr>
        <w:t>（四）以非法手段排斥其他供应商参与竞争的；</w:t>
      </w:r>
    </w:p>
    <w:p w14:paraId="49D7CAFD" w14:textId="77777777" w:rsidR="00E26AFF" w:rsidRDefault="00000000">
      <w:pPr>
        <w:pStyle w:val="af0"/>
        <w:spacing w:before="0" w:beforeAutospacing="0" w:after="0" w:afterAutospacing="0"/>
        <w:ind w:firstLineChars="200" w:firstLine="480"/>
        <w:rPr>
          <w:rFonts w:hint="eastAsia"/>
        </w:rPr>
      </w:pPr>
      <w:r>
        <w:rPr>
          <w:rFonts w:hint="eastAsia"/>
        </w:rPr>
        <w:t>（五）与其他采购参加人串通投标的；</w:t>
      </w:r>
    </w:p>
    <w:p w14:paraId="7693339C" w14:textId="77777777" w:rsidR="00E26AFF" w:rsidRDefault="00000000">
      <w:pPr>
        <w:pStyle w:val="af0"/>
        <w:spacing w:before="0" w:beforeAutospacing="0" w:after="0" w:afterAutospacing="0"/>
        <w:ind w:firstLineChars="200" w:firstLine="480"/>
        <w:rPr>
          <w:rFonts w:hint="eastAsia"/>
        </w:rPr>
      </w:pPr>
      <w:r>
        <w:rPr>
          <w:rFonts w:hint="eastAsia"/>
        </w:rPr>
        <w:t>（六）恶意投诉的；</w:t>
      </w:r>
    </w:p>
    <w:p w14:paraId="082FD080" w14:textId="77777777" w:rsidR="00E26AFF" w:rsidRDefault="00000000">
      <w:pPr>
        <w:pStyle w:val="af0"/>
        <w:spacing w:before="0" w:beforeAutospacing="0" w:after="0" w:afterAutospacing="0"/>
        <w:ind w:firstLineChars="200" w:firstLine="480"/>
        <w:rPr>
          <w:rFonts w:hint="eastAsia"/>
        </w:rPr>
      </w:pPr>
      <w:r>
        <w:rPr>
          <w:rFonts w:hint="eastAsia"/>
        </w:rPr>
        <w:t>（七）向采购项目相关人行贿或者提供其他不当利益的；</w:t>
      </w:r>
    </w:p>
    <w:p w14:paraId="2D5E7679" w14:textId="77777777" w:rsidR="00E26AFF" w:rsidRDefault="00000000">
      <w:pPr>
        <w:pStyle w:val="af0"/>
        <w:spacing w:before="0" w:beforeAutospacing="0" w:after="0" w:afterAutospacing="0"/>
        <w:ind w:firstLineChars="200" w:firstLine="480"/>
        <w:rPr>
          <w:rFonts w:hint="eastAsia"/>
        </w:rPr>
      </w:pPr>
      <w:r>
        <w:rPr>
          <w:rFonts w:hint="eastAsia"/>
        </w:rPr>
        <w:t>（八）阻碍、抗拒主管部门监督检查的；</w:t>
      </w:r>
    </w:p>
    <w:p w14:paraId="1BF3CDBC" w14:textId="77777777" w:rsidR="00E26AFF" w:rsidRDefault="00000000">
      <w:pPr>
        <w:pStyle w:val="af0"/>
        <w:spacing w:before="0" w:beforeAutospacing="0" w:after="0" w:afterAutospacing="0"/>
        <w:ind w:firstLineChars="200" w:firstLine="480"/>
        <w:rPr>
          <w:rFonts w:hint="eastAsia"/>
        </w:rPr>
      </w:pPr>
      <w:r>
        <w:rPr>
          <w:rFonts w:hint="eastAsia"/>
        </w:rPr>
        <w:t>（九）其他违反本条例规定的行为。</w:t>
      </w:r>
    </w:p>
    <w:p w14:paraId="73286D9A" w14:textId="77777777" w:rsidR="00E26AFF" w:rsidRDefault="00E26AFF">
      <w:pPr>
        <w:autoSpaceDE w:val="0"/>
        <w:autoSpaceDN w:val="0"/>
        <w:adjustRightInd w:val="0"/>
        <w:ind w:firstLineChars="150" w:firstLine="360"/>
        <w:jc w:val="left"/>
        <w:rPr>
          <w:rFonts w:ascii="宋体" w:hAnsi="宋体" w:cs="宋体" w:hint="eastAsia"/>
          <w:kern w:val="0"/>
          <w:sz w:val="24"/>
        </w:rPr>
      </w:pPr>
    </w:p>
    <w:p w14:paraId="710191A5" w14:textId="77777777" w:rsidR="00E26AFF" w:rsidRDefault="00000000">
      <w:pPr>
        <w:autoSpaceDE w:val="0"/>
        <w:autoSpaceDN w:val="0"/>
        <w:adjustRightInd w:val="0"/>
        <w:jc w:val="center"/>
        <w:rPr>
          <w:rFonts w:ascii="宋体" w:hAnsi="宋体" w:cs="宋体" w:hint="eastAsia"/>
          <w:b/>
          <w:kern w:val="0"/>
          <w:sz w:val="24"/>
        </w:rPr>
      </w:pPr>
      <w:r>
        <w:rPr>
          <w:rFonts w:ascii="宋体" w:hAnsi="宋体" w:cs="宋体" w:hint="eastAsia"/>
          <w:b/>
          <w:kern w:val="0"/>
          <w:sz w:val="24"/>
        </w:rPr>
        <w:t>《深圳经济特区政府采购条例实施细则》</w:t>
      </w:r>
    </w:p>
    <w:p w14:paraId="643D6BF0" w14:textId="77777777" w:rsidR="00E26AFF" w:rsidRDefault="00000000">
      <w:pPr>
        <w:keepLines/>
        <w:ind w:firstLineChars="200" w:firstLine="482"/>
        <w:rPr>
          <w:rFonts w:ascii="宋体" w:hAnsi="宋体" w:cs="宋体" w:hint="eastAsia"/>
          <w:sz w:val="24"/>
        </w:rPr>
      </w:pPr>
      <w:r>
        <w:rPr>
          <w:rFonts w:ascii="宋体" w:hAnsi="宋体" w:cs="宋体" w:hint="eastAsia"/>
          <w:b/>
          <w:bCs/>
          <w:sz w:val="24"/>
        </w:rPr>
        <w:t>第七十五条</w:t>
      </w:r>
      <w:r>
        <w:rPr>
          <w:rFonts w:ascii="宋体" w:hAnsi="宋体" w:cs="宋体" w:hint="eastAsia"/>
          <w:sz w:val="24"/>
        </w:rPr>
        <w:t> 供应商有下列情形的，属于采购条例所称的串通投标行为，按照采购条例第五十七条有关规定处理：</w:t>
      </w:r>
    </w:p>
    <w:p w14:paraId="2362BFEA" w14:textId="77777777" w:rsidR="00E26AFF" w:rsidRDefault="00000000">
      <w:pPr>
        <w:keepLines/>
        <w:ind w:firstLineChars="200" w:firstLine="480"/>
        <w:rPr>
          <w:rFonts w:ascii="宋体" w:hAnsi="宋体" w:cs="宋体" w:hint="eastAsia"/>
          <w:sz w:val="24"/>
        </w:rPr>
      </w:pPr>
      <w:bookmarkStart w:id="2" w:name="_Toc6281"/>
      <w:r>
        <w:rPr>
          <w:rFonts w:ascii="宋体" w:hAnsi="宋体" w:cs="宋体" w:hint="eastAsia"/>
          <w:sz w:val="24"/>
        </w:rPr>
        <w:t>（一）投标供应商之间相互约定给予未中标的供应商利益补偿；</w:t>
      </w:r>
      <w:bookmarkEnd w:id="2"/>
    </w:p>
    <w:p w14:paraId="1E6932CD" w14:textId="77777777" w:rsidR="00E26AFF" w:rsidRDefault="00000000">
      <w:pPr>
        <w:keepLines/>
        <w:ind w:firstLineChars="200" w:firstLine="480"/>
        <w:rPr>
          <w:rFonts w:ascii="宋体" w:hAnsi="宋体" w:cs="宋体" w:hint="eastAsia"/>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　　　　 </w:t>
      </w:r>
    </w:p>
    <w:p w14:paraId="44CE9E31" w14:textId="77777777" w:rsidR="00E26AFF" w:rsidRDefault="00000000">
      <w:pPr>
        <w:keepLines/>
        <w:ind w:firstLineChars="200" w:firstLine="480"/>
        <w:rPr>
          <w:rFonts w:ascii="宋体" w:hAnsi="宋体" w:cs="宋体" w:hint="eastAsia"/>
          <w:sz w:val="24"/>
        </w:rPr>
      </w:pPr>
      <w:r>
        <w:rPr>
          <w:rFonts w:ascii="宋体" w:hAnsi="宋体" w:cs="宋体" w:hint="eastAsia"/>
          <w:sz w:val="24"/>
        </w:rPr>
        <w:lastRenderedPageBreak/>
        <w:t>（三）不同投标供应商的投标文件由同一单位或者同一人编制，或者由同一人分阶段参与编制的；</w:t>
      </w:r>
    </w:p>
    <w:p w14:paraId="45978EB9" w14:textId="77777777" w:rsidR="00E26AFF" w:rsidRDefault="00000000">
      <w:pPr>
        <w:keepLines/>
        <w:ind w:firstLineChars="200" w:firstLine="480"/>
        <w:rPr>
          <w:rFonts w:ascii="宋体" w:hAnsi="宋体" w:cs="宋体" w:hint="eastAsia"/>
          <w:sz w:val="24"/>
        </w:rPr>
      </w:pPr>
      <w:r>
        <w:rPr>
          <w:rFonts w:ascii="宋体" w:hAnsi="宋体" w:cs="宋体" w:hint="eastAsia"/>
          <w:sz w:val="24"/>
        </w:rPr>
        <w:t>（四）不同投标供应商的投标文件或部分投标文件相互混装；</w:t>
      </w:r>
    </w:p>
    <w:p w14:paraId="624B2FA3" w14:textId="77777777" w:rsidR="00E26AFF" w:rsidRDefault="00000000">
      <w:pPr>
        <w:keepLines/>
        <w:ind w:firstLineChars="200" w:firstLine="480"/>
        <w:rPr>
          <w:rFonts w:ascii="宋体" w:hAnsi="宋体" w:cs="宋体" w:hint="eastAsia"/>
          <w:sz w:val="24"/>
        </w:rPr>
      </w:pPr>
      <w:r>
        <w:rPr>
          <w:rFonts w:ascii="宋体" w:hAnsi="宋体" w:cs="宋体" w:hint="eastAsia"/>
          <w:sz w:val="24"/>
        </w:rPr>
        <w:t>（五）不同投标供应商的投标文件内容存在非正常一致；</w:t>
      </w:r>
    </w:p>
    <w:p w14:paraId="796F77A6" w14:textId="77777777" w:rsidR="00E26AFF" w:rsidRDefault="00000000">
      <w:pPr>
        <w:keepLines/>
        <w:ind w:firstLineChars="200" w:firstLine="480"/>
        <w:rPr>
          <w:rFonts w:ascii="宋体" w:hAnsi="宋体" w:cs="宋体" w:hint="eastAsia"/>
          <w:sz w:val="24"/>
        </w:rPr>
      </w:pPr>
      <w:r>
        <w:rPr>
          <w:rFonts w:ascii="宋体" w:hAnsi="宋体" w:cs="宋体" w:hint="eastAsia"/>
          <w:sz w:val="24"/>
        </w:rPr>
        <w:t>（六）由同一单位工作人员为两家以上（含两家）供应商进行同一项投标活动的；</w:t>
      </w:r>
    </w:p>
    <w:p w14:paraId="444E09AD" w14:textId="77777777" w:rsidR="00E26AFF" w:rsidRDefault="00000000">
      <w:pPr>
        <w:keepLines/>
        <w:ind w:firstLineChars="200" w:firstLine="480"/>
        <w:rPr>
          <w:rFonts w:ascii="宋体" w:hAnsi="宋体" w:cs="宋体" w:hint="eastAsia"/>
          <w:sz w:val="24"/>
        </w:rPr>
      </w:pPr>
      <w:bookmarkStart w:id="3" w:name="_Toc31089"/>
      <w:r>
        <w:rPr>
          <w:rFonts w:ascii="宋体" w:hAnsi="宋体" w:cs="宋体" w:hint="eastAsia"/>
          <w:sz w:val="24"/>
        </w:rPr>
        <w:t>（七）主管部门依照法律、法规认定的其他情形。</w:t>
      </w:r>
      <w:bookmarkEnd w:id="3"/>
    </w:p>
    <w:p w14:paraId="00D5FAC2" w14:textId="77777777" w:rsidR="00E26AFF" w:rsidRDefault="00000000">
      <w:pPr>
        <w:keepLines/>
        <w:ind w:firstLineChars="200" w:firstLine="482"/>
        <w:rPr>
          <w:rFonts w:ascii="宋体" w:hAnsi="宋体" w:cs="宋体" w:hint="eastAsia"/>
          <w:sz w:val="24"/>
        </w:rPr>
      </w:pPr>
      <w:r>
        <w:rPr>
          <w:rFonts w:ascii="宋体" w:hAnsi="宋体" w:cs="宋体" w:hint="eastAsia"/>
          <w:b/>
          <w:bCs/>
          <w:sz w:val="24"/>
        </w:rPr>
        <w:t>第七十七条</w:t>
      </w:r>
      <w:r>
        <w:rPr>
          <w:rFonts w:ascii="宋体" w:hAnsi="宋体" w:cs="宋体" w:hint="eastAsia"/>
          <w:sz w:val="24"/>
        </w:rPr>
        <w:t> 供应商有下列情形之一的，属于隐瞒真实情况，提供虚假资料，按照采购条例第五十七条的有关规定处理：</w:t>
      </w:r>
    </w:p>
    <w:p w14:paraId="2C018DD7" w14:textId="77777777" w:rsidR="00E26AFF" w:rsidRDefault="00000000">
      <w:pPr>
        <w:keepLines/>
        <w:ind w:firstLineChars="200" w:firstLine="480"/>
        <w:rPr>
          <w:rFonts w:ascii="宋体" w:hAnsi="宋体" w:cs="宋体" w:hint="eastAsia"/>
          <w:sz w:val="24"/>
        </w:rPr>
      </w:pPr>
      <w:r>
        <w:rPr>
          <w:rFonts w:ascii="宋体" w:hAnsi="宋体" w:cs="宋体" w:hint="eastAsia"/>
          <w:sz w:val="24"/>
        </w:rPr>
        <w:t>（一）通过转让或者租借等方式从其他单位获取资格或者资质证书投标的；</w:t>
      </w:r>
    </w:p>
    <w:p w14:paraId="52AB2EC6" w14:textId="77777777" w:rsidR="00E26AFF" w:rsidRDefault="00000000">
      <w:pPr>
        <w:keepLines/>
        <w:ind w:firstLineChars="200" w:firstLine="480"/>
        <w:rPr>
          <w:rFonts w:ascii="宋体" w:hAnsi="宋体" w:cs="宋体" w:hint="eastAsia"/>
          <w:sz w:val="24"/>
        </w:rPr>
      </w:pPr>
      <w:r>
        <w:rPr>
          <w:rFonts w:ascii="宋体" w:hAnsi="宋体" w:cs="宋体" w:hint="eastAsia"/>
          <w:sz w:val="24"/>
        </w:rPr>
        <w:t>（二）由其他单位或者其他单位负责人在投标供应商编制的投标文件上加盖印章或者签字的；</w:t>
      </w:r>
    </w:p>
    <w:p w14:paraId="0C2E33B8" w14:textId="77777777" w:rsidR="00E26AFF" w:rsidRDefault="00000000">
      <w:pPr>
        <w:keepLines/>
        <w:ind w:firstLineChars="200" w:firstLine="480"/>
        <w:rPr>
          <w:rFonts w:ascii="宋体" w:hAnsi="宋体" w:cs="宋体" w:hint="eastAsia"/>
          <w:sz w:val="24"/>
        </w:rPr>
      </w:pPr>
      <w:r>
        <w:rPr>
          <w:rFonts w:ascii="宋体" w:hAnsi="宋体" w:cs="宋体" w:hint="eastAsia"/>
          <w:sz w:val="24"/>
        </w:rPr>
        <w:t>（三）项目负责人或者主要技术人员不是本单位人员的；</w:t>
      </w:r>
    </w:p>
    <w:p w14:paraId="6382C41A" w14:textId="77777777" w:rsidR="00E26AFF" w:rsidRDefault="00000000">
      <w:pPr>
        <w:keepLines/>
        <w:ind w:firstLineChars="200" w:firstLine="480"/>
        <w:rPr>
          <w:rFonts w:ascii="宋体" w:hAnsi="宋体" w:cs="宋体" w:hint="eastAsia"/>
          <w:sz w:val="24"/>
        </w:rPr>
      </w:pPr>
      <w:r>
        <w:rPr>
          <w:rFonts w:ascii="宋体" w:hAnsi="宋体" w:cs="宋体" w:hint="eastAsia"/>
          <w:sz w:val="24"/>
        </w:rPr>
        <w:t>（四）投标保证金不是从投标供应商基本账户转出的；</w:t>
      </w:r>
    </w:p>
    <w:p w14:paraId="2AAA045F" w14:textId="77777777" w:rsidR="00E26AFF" w:rsidRDefault="00000000">
      <w:pPr>
        <w:keepLines/>
        <w:ind w:firstLineChars="200" w:firstLine="480"/>
        <w:jc w:val="left"/>
        <w:rPr>
          <w:rFonts w:ascii="宋体" w:hAnsi="宋体" w:cs="宋体" w:hint="eastAsia"/>
          <w:sz w:val="24"/>
        </w:rPr>
      </w:pPr>
      <w:r>
        <w:rPr>
          <w:rFonts w:ascii="宋体" w:hAnsi="宋体" w:cs="宋体" w:hint="eastAsia"/>
          <w:sz w:val="24"/>
        </w:rPr>
        <w:t>（五）其他隐瞒真实情况、提供虚假资料的行为。</w:t>
      </w:r>
    </w:p>
    <w:p w14:paraId="57766BB4" w14:textId="77777777" w:rsidR="00E26AFF" w:rsidRDefault="00000000">
      <w:pPr>
        <w:keepLines/>
        <w:ind w:firstLineChars="200" w:firstLine="480"/>
        <w:jc w:val="left"/>
        <w:rPr>
          <w:rFonts w:ascii="宋体" w:hAnsi="宋体" w:cs="宋体" w:hint="eastAsia"/>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14:paraId="750EC542" w14:textId="77777777" w:rsidR="00E26AFF" w:rsidRDefault="00E26AFF">
      <w:pPr>
        <w:autoSpaceDE w:val="0"/>
        <w:autoSpaceDN w:val="0"/>
        <w:adjustRightInd w:val="0"/>
        <w:jc w:val="center"/>
        <w:rPr>
          <w:rFonts w:ascii="宋体" w:hAnsi="宋体" w:cs="宋体" w:hint="eastAsia"/>
          <w:b/>
          <w:kern w:val="0"/>
          <w:sz w:val="24"/>
        </w:rPr>
      </w:pPr>
    </w:p>
    <w:p w14:paraId="52B27241" w14:textId="77777777" w:rsidR="00E26AFF" w:rsidRDefault="00000000">
      <w:pPr>
        <w:autoSpaceDE w:val="0"/>
        <w:autoSpaceDN w:val="0"/>
        <w:adjustRightInd w:val="0"/>
        <w:jc w:val="center"/>
        <w:rPr>
          <w:rFonts w:ascii="宋体" w:hAnsi="宋体" w:cs="宋体" w:hint="eastAsia"/>
          <w:b/>
          <w:kern w:val="0"/>
          <w:sz w:val="24"/>
        </w:rPr>
      </w:pPr>
      <w:r>
        <w:rPr>
          <w:rFonts w:ascii="宋体" w:hAnsi="宋体" w:cs="宋体" w:hint="eastAsia"/>
          <w:b/>
          <w:kern w:val="0"/>
          <w:sz w:val="24"/>
        </w:rPr>
        <w:t xml:space="preserve">《中华人民共和国政府采购法实施条例》 </w:t>
      </w:r>
    </w:p>
    <w:p w14:paraId="22D61C6E" w14:textId="77777777" w:rsidR="00E26AFF" w:rsidRDefault="00000000">
      <w:pPr>
        <w:ind w:firstLineChars="200" w:firstLine="482"/>
        <w:jc w:val="left"/>
        <w:rPr>
          <w:rFonts w:ascii="宋体" w:hAnsi="宋体" w:cs="宋体" w:hint="eastAsia"/>
          <w:sz w:val="24"/>
        </w:rPr>
      </w:pPr>
      <w:bookmarkStart w:id="4" w:name="_Toc10451"/>
      <w:r>
        <w:rPr>
          <w:rFonts w:ascii="宋体" w:hAnsi="宋体" w:cs="宋体" w:hint="eastAsia"/>
          <w:b/>
          <w:bCs/>
          <w:sz w:val="24"/>
        </w:rPr>
        <w:t>第十八条</w:t>
      </w:r>
      <w:r>
        <w:rPr>
          <w:rFonts w:ascii="宋体" w:hAnsi="宋体" w:cs="宋体" w:hint="eastAsia"/>
          <w:sz w:val="24"/>
        </w:rPr>
        <w:t xml:space="preserve"> 单位负责人为同一人或者存在直接控股、管理关系的不同供应商，不得参加同一合同项下的政府采购活动。</w:t>
      </w:r>
      <w:bookmarkEnd w:id="4"/>
    </w:p>
    <w:p w14:paraId="0B0D6242" w14:textId="77777777" w:rsidR="00E26AFF" w:rsidRDefault="00000000">
      <w:pPr>
        <w:ind w:firstLineChars="200" w:firstLine="480"/>
        <w:jc w:val="left"/>
        <w:rPr>
          <w:rFonts w:ascii="宋体" w:hAnsi="宋体" w:cs="宋体" w:hint="eastAsia"/>
          <w:sz w:val="24"/>
        </w:rPr>
      </w:pPr>
      <w:bookmarkStart w:id="5" w:name="_Toc4495"/>
      <w:r>
        <w:rPr>
          <w:rFonts w:ascii="宋体" w:hAnsi="宋体" w:cs="宋体" w:hint="eastAsia"/>
          <w:sz w:val="24"/>
        </w:rPr>
        <w:t>除单一来源采购项目外，为采购项目提供整体设计、规范编制或者项目管理、监 理、检测等服务的供应商，不得再参加该采购项目的其他采购活动。</w:t>
      </w:r>
      <w:bookmarkEnd w:id="5"/>
    </w:p>
    <w:p w14:paraId="1B7F3D98" w14:textId="77777777" w:rsidR="00E26AFF" w:rsidRDefault="00E26AFF">
      <w:pPr>
        <w:autoSpaceDE w:val="0"/>
        <w:autoSpaceDN w:val="0"/>
        <w:adjustRightInd w:val="0"/>
        <w:jc w:val="center"/>
        <w:rPr>
          <w:rFonts w:ascii="宋体" w:hAnsi="宋体" w:cs="宋体" w:hint="eastAsia"/>
          <w:b/>
          <w:kern w:val="0"/>
          <w:sz w:val="24"/>
        </w:rPr>
      </w:pPr>
    </w:p>
    <w:p w14:paraId="7B6AABDC" w14:textId="77777777" w:rsidR="00E26AFF" w:rsidRDefault="00000000">
      <w:pPr>
        <w:autoSpaceDE w:val="0"/>
        <w:autoSpaceDN w:val="0"/>
        <w:adjustRightInd w:val="0"/>
        <w:jc w:val="center"/>
        <w:rPr>
          <w:rFonts w:ascii="宋体" w:hAnsi="宋体" w:cs="宋体" w:hint="eastAsia"/>
          <w:sz w:val="24"/>
        </w:rPr>
      </w:pPr>
      <w:r>
        <w:rPr>
          <w:rFonts w:ascii="宋体" w:hAnsi="宋体" w:cs="宋体" w:hint="eastAsia"/>
          <w:b/>
          <w:kern w:val="0"/>
          <w:sz w:val="24"/>
        </w:rPr>
        <w:t xml:space="preserve">《深圳市财政局关于采购文件增加风险告知有关事项的通知》 </w:t>
      </w:r>
    </w:p>
    <w:p w14:paraId="4650073D" w14:textId="77777777" w:rsidR="00E26AFF" w:rsidRDefault="00000000">
      <w:pPr>
        <w:ind w:firstLineChars="200" w:firstLine="480"/>
        <w:jc w:val="left"/>
        <w:rPr>
          <w:rFonts w:ascii="宋体" w:hAnsi="宋体" w:cs="宋体" w:hint="eastAsia"/>
          <w:sz w:val="24"/>
        </w:rPr>
      </w:pPr>
      <w:r>
        <w:rPr>
          <w:rFonts w:ascii="宋体" w:hAnsi="宋体" w:cs="宋体" w:hint="eastAsia"/>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w:t>
      </w:r>
      <w:proofErr w:type="gramStart"/>
      <w:r>
        <w:rPr>
          <w:rFonts w:ascii="宋体" w:hAnsi="宋体" w:cs="宋体" w:hint="eastAsia"/>
          <w:sz w:val="24"/>
        </w:rPr>
        <w:t>书用于</w:t>
      </w:r>
      <w:proofErr w:type="gramEnd"/>
      <w:r>
        <w:rPr>
          <w:rFonts w:ascii="宋体" w:hAnsi="宋体" w:cs="宋体" w:hint="eastAsia"/>
          <w:sz w:val="24"/>
        </w:rPr>
        <w:t>对供应商违法行为的警示，不作为供应商资格性审查及符合性审查条件。</w:t>
      </w:r>
    </w:p>
    <w:p w14:paraId="073293CB" w14:textId="77777777" w:rsidR="00E26AFF" w:rsidRDefault="00E26AFF">
      <w:pPr>
        <w:ind w:firstLineChars="200" w:firstLine="480"/>
        <w:jc w:val="left"/>
        <w:rPr>
          <w:rFonts w:ascii="宋体" w:hAnsi="宋体" w:cs="宋体" w:hint="eastAsia"/>
          <w:sz w:val="24"/>
        </w:rPr>
      </w:pPr>
    </w:p>
    <w:p w14:paraId="3A5C840D" w14:textId="77777777" w:rsidR="00E26AFF" w:rsidRDefault="00000000">
      <w:pPr>
        <w:autoSpaceDE w:val="0"/>
        <w:autoSpaceDN w:val="0"/>
        <w:adjustRightInd w:val="0"/>
        <w:jc w:val="center"/>
        <w:rPr>
          <w:rFonts w:ascii="宋体" w:hAnsi="宋体" w:cs="宋体" w:hint="eastAsia"/>
          <w:b/>
          <w:kern w:val="0"/>
          <w:sz w:val="24"/>
        </w:rPr>
      </w:pPr>
      <w:r>
        <w:rPr>
          <w:rFonts w:ascii="宋体" w:hAnsi="宋体" w:cs="宋体" w:hint="eastAsia"/>
          <w:b/>
          <w:kern w:val="0"/>
          <w:sz w:val="24"/>
        </w:rPr>
        <w:t>《关于在相关自由贸易试验区和自由贸易港开展推动解决政府采购异常低价问题试点工作的通知》</w:t>
      </w:r>
    </w:p>
    <w:p w14:paraId="0A42AE22" w14:textId="77777777" w:rsidR="00E26AFF" w:rsidRDefault="00000000">
      <w:pPr>
        <w:autoSpaceDE w:val="0"/>
        <w:autoSpaceDN w:val="0"/>
        <w:adjustRightInd w:val="0"/>
        <w:jc w:val="left"/>
        <w:rPr>
          <w:rFonts w:ascii="宋体" w:hAnsi="宋体" w:cs="宋体" w:hint="eastAsia"/>
          <w:b/>
          <w:kern w:val="0"/>
          <w:sz w:val="24"/>
        </w:rPr>
      </w:pPr>
      <w:r>
        <w:rPr>
          <w:rFonts w:ascii="宋体" w:hAnsi="宋体" w:cs="宋体" w:hint="eastAsia"/>
          <w:b/>
          <w:kern w:val="0"/>
          <w:sz w:val="24"/>
        </w:rPr>
        <w:t>强化政府采购异常低价审查：</w:t>
      </w:r>
    </w:p>
    <w:p w14:paraId="3B1F05CD" w14:textId="77777777" w:rsidR="00E26AFF" w:rsidRDefault="00000000">
      <w:pPr>
        <w:ind w:firstLineChars="200" w:firstLine="480"/>
        <w:jc w:val="left"/>
        <w:rPr>
          <w:rFonts w:ascii="宋体" w:hAnsi="宋体" w:cs="宋体" w:hint="eastAsia"/>
          <w:sz w:val="24"/>
        </w:rPr>
      </w:pPr>
      <w:r>
        <w:rPr>
          <w:rFonts w:ascii="宋体" w:hAnsi="宋体" w:cs="宋体" w:hint="eastAsia"/>
          <w:sz w:val="24"/>
        </w:rPr>
        <w:t>试点地区采购人应当在采购文件中明确异常低价投标（响应）审查的有关内容，主要包括：</w:t>
      </w:r>
    </w:p>
    <w:p w14:paraId="302E4CD6" w14:textId="77777777" w:rsidR="00E26AFF" w:rsidRDefault="00000000">
      <w:pPr>
        <w:ind w:firstLineChars="200" w:firstLine="480"/>
        <w:jc w:val="left"/>
        <w:rPr>
          <w:rFonts w:ascii="宋体" w:hAnsi="宋体" w:cs="宋体" w:hint="eastAsia"/>
          <w:sz w:val="24"/>
        </w:rPr>
      </w:pPr>
      <w:r>
        <w:rPr>
          <w:rFonts w:ascii="宋体" w:hAnsi="宋体" w:cs="宋体" w:hint="eastAsia"/>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w:t>
      </w:r>
      <w:proofErr w:type="gramStart"/>
      <w:r>
        <w:rPr>
          <w:rFonts w:ascii="宋体" w:hAnsi="宋体" w:cs="宋体" w:hint="eastAsia"/>
          <w:sz w:val="24"/>
        </w:rPr>
        <w:t>低供应</w:t>
      </w:r>
      <w:proofErr w:type="gramEnd"/>
      <w:r>
        <w:rPr>
          <w:rFonts w:ascii="宋体" w:hAnsi="宋体" w:cs="宋体" w:hint="eastAsia"/>
          <w:sz w:val="24"/>
        </w:rPr>
        <w:t>商投标（响应）报价50%的，即投标（响应）报价&lt;通过符合性审查且报价次</w:t>
      </w:r>
      <w:proofErr w:type="gramStart"/>
      <w:r>
        <w:rPr>
          <w:rFonts w:ascii="宋体" w:hAnsi="宋体" w:cs="宋体" w:hint="eastAsia"/>
          <w:sz w:val="24"/>
        </w:rPr>
        <w:t>低供</w:t>
      </w:r>
      <w:r>
        <w:rPr>
          <w:rFonts w:ascii="宋体" w:hAnsi="宋体" w:cs="宋体" w:hint="eastAsia"/>
          <w:sz w:val="24"/>
        </w:rPr>
        <w:lastRenderedPageBreak/>
        <w:t>应</w:t>
      </w:r>
      <w:proofErr w:type="gramEnd"/>
      <w:r>
        <w:rPr>
          <w:rFonts w:ascii="宋体" w:hAnsi="宋体" w:cs="宋体" w:hint="eastAsia"/>
          <w:sz w:val="24"/>
        </w:rPr>
        <w:t>商投标（响应）报价×50%；（三）投标（响应）报价低于采购项目最高限价45%的，即投标（响应）报价&lt;采购项目最高限价×45%；（四）其他评审委员会认为供应商报价过低，有可能影响产品质量或者不能诚信履约的情形。</w:t>
      </w:r>
    </w:p>
    <w:p w14:paraId="7B466C87" w14:textId="77777777" w:rsidR="00E26AFF" w:rsidRDefault="00000000">
      <w:pPr>
        <w:ind w:firstLineChars="200" w:firstLine="480"/>
        <w:jc w:val="left"/>
        <w:rPr>
          <w:rFonts w:ascii="宋体" w:hAnsi="宋体" w:cs="宋体" w:hint="eastAsia"/>
          <w:sz w:val="24"/>
        </w:rPr>
      </w:pPr>
      <w:r>
        <w:rPr>
          <w:rFonts w:ascii="宋体" w:hAnsi="宋体" w:cs="宋体" w:hint="eastAsia"/>
          <w:sz w:val="24"/>
        </w:rPr>
        <w:t>评审委员会启动异常低价投标（响应）审查后，应当要求相关供应商在评审现场合理的时间内提供书面说明及必要的证明材料，对投标（响应）价格</w:t>
      </w:r>
      <w:proofErr w:type="gramStart"/>
      <w:r>
        <w:rPr>
          <w:rFonts w:ascii="宋体" w:hAnsi="宋体" w:cs="宋体" w:hint="eastAsia"/>
          <w:sz w:val="24"/>
        </w:rPr>
        <w:t>作出</w:t>
      </w:r>
      <w:proofErr w:type="gramEnd"/>
      <w:r>
        <w:rPr>
          <w:rFonts w:ascii="宋体" w:hAnsi="宋体" w:cs="宋体" w:hint="eastAsia"/>
          <w:sz w:val="24"/>
        </w:rPr>
        <w:t>解释。书面说明、证明材料主要是项目具体成本测算等与报价合理性相关的说明、材料。</w:t>
      </w:r>
    </w:p>
    <w:p w14:paraId="57BE7F7C" w14:textId="77777777" w:rsidR="00E26AFF" w:rsidRDefault="00000000">
      <w:pPr>
        <w:ind w:firstLineChars="200" w:firstLine="480"/>
        <w:jc w:val="left"/>
        <w:rPr>
          <w:rFonts w:ascii="宋体" w:hAnsi="宋体" w:cs="宋体" w:hint="eastAsia"/>
          <w:sz w:val="24"/>
        </w:rPr>
      </w:pPr>
      <w:r>
        <w:rPr>
          <w:rFonts w:ascii="宋体" w:hAnsi="宋体" w:cs="宋体" w:hint="eastAsia"/>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422DAF68" w14:textId="77777777" w:rsidR="00E26AFF" w:rsidRDefault="00000000">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lastRenderedPageBreak/>
        <w:t>目录</w:t>
      </w:r>
      <w:bookmarkEnd w:id="0"/>
      <w:bookmarkEnd w:id="6"/>
    </w:p>
    <w:p w14:paraId="6DAF102E" w14:textId="77777777" w:rsidR="00E26AFF" w:rsidRDefault="00E26AFF">
      <w:pPr>
        <w:pStyle w:val="TOC1"/>
        <w:tabs>
          <w:tab w:val="right" w:leader="dot" w:pos="8306"/>
        </w:tabs>
        <w:spacing w:line="480" w:lineRule="auto"/>
        <w:rPr>
          <w:b/>
          <w:bCs/>
          <w:sz w:val="24"/>
          <w:szCs w:val="32"/>
        </w:rPr>
      </w:pPr>
    </w:p>
    <w:p w14:paraId="700CA806" w14:textId="77777777" w:rsidR="00E26AFF" w:rsidRDefault="00000000">
      <w:pPr>
        <w:pStyle w:val="TOC1"/>
        <w:tabs>
          <w:tab w:val="right" w:leader="dot" w:pos="8306"/>
        </w:tabs>
        <w:spacing w:line="360" w:lineRule="auto"/>
        <w:rPr>
          <w:rFonts w:ascii="宋体" w:hAnsi="宋体" w:cs="宋体" w:hint="eastAsia"/>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sidR="00E26AFF">
          <w:rPr>
            <w:rFonts w:ascii="宋体" w:hAnsi="宋体" w:cs="宋体" w:hint="eastAsia"/>
            <w:b/>
            <w:bCs/>
            <w:sz w:val="24"/>
          </w:rPr>
          <w:t>第一章 招标邀请书（招标公告）</w:t>
        </w:r>
        <w:r w:rsidR="00E26AFF">
          <w:rPr>
            <w:rFonts w:ascii="宋体" w:hAnsi="宋体" w:cs="宋体" w:hint="eastAsia"/>
            <w:b/>
            <w:bCs/>
            <w:sz w:val="24"/>
          </w:rPr>
          <w:tab/>
        </w:r>
      </w:hyperlink>
      <w:r>
        <w:rPr>
          <w:rFonts w:ascii="宋体" w:hAnsi="宋体" w:cs="宋体" w:hint="eastAsia"/>
          <w:b/>
          <w:bCs/>
          <w:sz w:val="24"/>
        </w:rPr>
        <w:t>5</w:t>
      </w:r>
    </w:p>
    <w:p w14:paraId="3096DD00" w14:textId="77777777" w:rsidR="00E26AFF" w:rsidRDefault="00E26AFF">
      <w:pPr>
        <w:pStyle w:val="TOC1"/>
        <w:tabs>
          <w:tab w:val="right" w:leader="dot" w:pos="8306"/>
        </w:tabs>
        <w:spacing w:line="360" w:lineRule="auto"/>
        <w:rPr>
          <w:rFonts w:ascii="宋体" w:hAnsi="宋体" w:cs="宋体" w:hint="eastAsia"/>
          <w:b/>
          <w:bCs/>
          <w:sz w:val="24"/>
        </w:rPr>
      </w:pPr>
      <w:hyperlink w:anchor="_Toc16734" w:history="1">
        <w:r>
          <w:rPr>
            <w:rFonts w:ascii="宋体" w:hAnsi="宋体" w:cs="宋体" w:hint="eastAsia"/>
            <w:b/>
            <w:bCs/>
            <w:sz w:val="24"/>
          </w:rPr>
          <w:t>第二章 投标须知</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_Toc16734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9</w:t>
        </w:r>
        <w:r>
          <w:rPr>
            <w:rFonts w:ascii="宋体" w:hAnsi="宋体" w:cs="宋体" w:hint="eastAsia"/>
            <w:b/>
            <w:bCs/>
            <w:sz w:val="24"/>
          </w:rPr>
          <w:fldChar w:fldCharType="end"/>
        </w:r>
      </w:hyperlink>
    </w:p>
    <w:p w14:paraId="26A9155B" w14:textId="77777777" w:rsidR="00E26AFF" w:rsidRDefault="00E26AFF">
      <w:pPr>
        <w:pStyle w:val="TOC1"/>
        <w:tabs>
          <w:tab w:val="right" w:leader="dot" w:pos="8306"/>
        </w:tabs>
        <w:spacing w:line="360" w:lineRule="auto"/>
        <w:rPr>
          <w:rFonts w:ascii="宋体" w:hAnsi="宋体" w:cs="宋体" w:hint="eastAsia"/>
          <w:b/>
          <w:bCs/>
          <w:sz w:val="24"/>
        </w:rPr>
      </w:pPr>
      <w:hyperlink w:anchor="_Toc18857" w:history="1">
        <w:r>
          <w:rPr>
            <w:rFonts w:ascii="宋体" w:hAnsi="宋体" w:cs="宋体" w:hint="eastAsia"/>
            <w:b/>
            <w:bCs/>
            <w:sz w:val="24"/>
          </w:rPr>
          <w:t>第三章 评标程序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_Toc18857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12</w:t>
        </w:r>
        <w:r>
          <w:rPr>
            <w:rFonts w:ascii="宋体" w:hAnsi="宋体" w:cs="宋体" w:hint="eastAsia"/>
            <w:b/>
            <w:bCs/>
            <w:sz w:val="24"/>
          </w:rPr>
          <w:fldChar w:fldCharType="end"/>
        </w:r>
      </w:hyperlink>
    </w:p>
    <w:p w14:paraId="3FA4FB0E" w14:textId="77777777" w:rsidR="00E26AFF" w:rsidRDefault="00E26AFF">
      <w:pPr>
        <w:pStyle w:val="TOC1"/>
        <w:tabs>
          <w:tab w:val="right" w:leader="dot" w:pos="8306"/>
        </w:tabs>
        <w:spacing w:line="360" w:lineRule="auto"/>
        <w:rPr>
          <w:rFonts w:ascii="宋体" w:hAnsi="宋体" w:cs="宋体" w:hint="eastAsia"/>
          <w:b/>
          <w:bCs/>
          <w:sz w:val="24"/>
        </w:rPr>
      </w:pPr>
      <w:hyperlink w:anchor="_Toc1635" w:history="1">
        <w:r>
          <w:rPr>
            <w:rFonts w:ascii="宋体" w:hAnsi="宋体" w:cs="宋体" w:hint="eastAsia"/>
            <w:b/>
            <w:bCs/>
            <w:sz w:val="24"/>
          </w:rPr>
          <w:t>第四章 合同格式及合同条款</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_Toc1635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14</w:t>
        </w:r>
        <w:r>
          <w:rPr>
            <w:rFonts w:ascii="宋体" w:hAnsi="宋体" w:cs="宋体" w:hint="eastAsia"/>
            <w:b/>
            <w:bCs/>
            <w:sz w:val="24"/>
          </w:rPr>
          <w:fldChar w:fldCharType="end"/>
        </w:r>
      </w:hyperlink>
    </w:p>
    <w:p w14:paraId="37402E5D" w14:textId="77777777" w:rsidR="00E26AFF" w:rsidRDefault="00E26AFF">
      <w:pPr>
        <w:pStyle w:val="TOC1"/>
        <w:tabs>
          <w:tab w:val="right" w:leader="dot" w:pos="8306"/>
        </w:tabs>
        <w:spacing w:line="360" w:lineRule="auto"/>
        <w:rPr>
          <w:rFonts w:ascii="宋体" w:hAnsi="宋体" w:cs="宋体" w:hint="eastAsia"/>
          <w:b/>
          <w:bCs/>
          <w:sz w:val="24"/>
        </w:rPr>
      </w:pPr>
      <w:hyperlink w:anchor="_Toc793" w:history="1">
        <w:r>
          <w:rPr>
            <w:rFonts w:ascii="宋体" w:hAnsi="宋体" w:cs="宋体" w:hint="eastAsia"/>
            <w:b/>
            <w:bCs/>
            <w:sz w:val="24"/>
          </w:rPr>
          <w:t>第五章 用户需求书</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_Toc793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26</w:t>
        </w:r>
        <w:r>
          <w:rPr>
            <w:rFonts w:ascii="宋体" w:hAnsi="宋体" w:cs="宋体" w:hint="eastAsia"/>
            <w:b/>
            <w:bCs/>
            <w:sz w:val="24"/>
          </w:rPr>
          <w:fldChar w:fldCharType="end"/>
        </w:r>
      </w:hyperlink>
    </w:p>
    <w:p w14:paraId="343F7D4D" w14:textId="77777777" w:rsidR="00E26AFF" w:rsidRDefault="00E26AFF">
      <w:pPr>
        <w:pStyle w:val="TOC1"/>
        <w:tabs>
          <w:tab w:val="right" w:leader="dot" w:pos="8306"/>
        </w:tabs>
        <w:spacing w:line="360" w:lineRule="auto"/>
        <w:rPr>
          <w:rFonts w:ascii="宋体" w:hAnsi="宋体" w:cs="宋体" w:hint="eastAsia"/>
          <w:b/>
          <w:bCs/>
          <w:sz w:val="24"/>
        </w:rPr>
      </w:pPr>
      <w:hyperlink w:anchor="_Toc6457" w:history="1">
        <w:r>
          <w:rPr>
            <w:rFonts w:ascii="宋体" w:hAnsi="宋体" w:cs="宋体" w:hint="eastAsia"/>
            <w:b/>
            <w:bCs/>
            <w:sz w:val="24"/>
          </w:rPr>
          <w:t>第六章 投标文件初审及招标项目评分表</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32</w:t>
        </w:r>
        <w:r>
          <w:rPr>
            <w:rFonts w:ascii="宋体" w:hAnsi="宋体" w:cs="宋体" w:hint="eastAsia"/>
            <w:b/>
            <w:bCs/>
            <w:sz w:val="24"/>
          </w:rPr>
          <w:fldChar w:fldCharType="end"/>
        </w:r>
      </w:hyperlink>
    </w:p>
    <w:p w14:paraId="02B6D2CF" w14:textId="77777777" w:rsidR="00E26AFF" w:rsidRDefault="00E26AFF">
      <w:pPr>
        <w:pStyle w:val="TOC1"/>
        <w:tabs>
          <w:tab w:val="right" w:leader="dot" w:pos="8306"/>
        </w:tabs>
        <w:spacing w:line="360" w:lineRule="auto"/>
        <w:rPr>
          <w:rFonts w:ascii="宋体" w:hAnsi="宋体" w:cs="宋体" w:hint="eastAsia"/>
          <w:b/>
          <w:bCs/>
          <w:sz w:val="24"/>
        </w:rPr>
      </w:pPr>
      <w:hyperlink w:anchor="_Toc834" w:history="1">
        <w:r>
          <w:rPr>
            <w:rFonts w:ascii="宋体" w:hAnsi="宋体" w:cs="宋体" w:hint="eastAsia"/>
            <w:b/>
            <w:bCs/>
            <w:sz w:val="24"/>
          </w:rPr>
          <w:t>第七章 附件（投标文件格式）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_Toc834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37</w:t>
        </w:r>
        <w:r>
          <w:rPr>
            <w:rFonts w:ascii="宋体" w:hAnsi="宋体" w:cs="宋体" w:hint="eastAsia"/>
            <w:b/>
            <w:bCs/>
            <w:sz w:val="24"/>
          </w:rPr>
          <w:fldChar w:fldCharType="end"/>
        </w:r>
      </w:hyperlink>
    </w:p>
    <w:p w14:paraId="3AC20EE4" w14:textId="77777777" w:rsidR="00E26AFF" w:rsidRDefault="00E26AFF">
      <w:pPr>
        <w:pStyle w:val="TOC1"/>
        <w:tabs>
          <w:tab w:val="right" w:leader="dot" w:pos="8306"/>
        </w:tabs>
        <w:spacing w:line="360" w:lineRule="auto"/>
        <w:rPr>
          <w:rFonts w:ascii="宋体" w:hAnsi="宋体" w:cs="宋体" w:hint="eastAsia"/>
          <w:b/>
          <w:bCs/>
          <w:sz w:val="24"/>
        </w:rPr>
      </w:pPr>
      <w:hyperlink w:anchor="_Toc3166" w:history="1">
        <w:r>
          <w:rPr>
            <w:rFonts w:ascii="宋体" w:hAnsi="宋体" w:cs="宋体" w:hint="eastAsia"/>
            <w:b/>
            <w:bCs/>
            <w:sz w:val="24"/>
          </w:rPr>
          <w:t>附件：相关政策</w:t>
        </w:r>
        <w:r>
          <w:rPr>
            <w:rFonts w:ascii="宋体" w:hAnsi="宋体" w:cs="宋体" w:hint="eastAsia"/>
            <w:b/>
            <w:bCs/>
            <w:sz w:val="24"/>
          </w:rPr>
          <w:tab/>
        </w:r>
      </w:hyperlink>
      <w:r w:rsidR="00000000">
        <w:rPr>
          <w:rFonts w:ascii="宋体" w:hAnsi="宋体" w:cs="宋体" w:hint="eastAsia"/>
          <w:b/>
          <w:bCs/>
          <w:sz w:val="24"/>
        </w:rPr>
        <w:t>57</w:t>
      </w:r>
    </w:p>
    <w:p w14:paraId="41C20371" w14:textId="77777777" w:rsidR="00E26AFF" w:rsidRDefault="00000000">
      <w:pPr>
        <w:spacing w:line="360" w:lineRule="auto"/>
      </w:pPr>
      <w:r>
        <w:rPr>
          <w:rFonts w:ascii="宋体" w:hAnsi="宋体" w:cs="宋体" w:hint="eastAsia"/>
          <w:b/>
          <w:bCs/>
          <w:sz w:val="24"/>
        </w:rPr>
        <w:fldChar w:fldCharType="end"/>
      </w:r>
    </w:p>
    <w:p w14:paraId="4B0AE2E3" w14:textId="77777777" w:rsidR="00E26AFF" w:rsidRDefault="00000000">
      <w:pPr>
        <w:numPr>
          <w:ilvl w:val="0"/>
          <w:numId w:val="2"/>
        </w:numPr>
        <w:spacing w:line="360" w:lineRule="auto"/>
        <w:jc w:val="center"/>
        <w:outlineLvl w:val="0"/>
        <w:rPr>
          <w:rFonts w:ascii="宋体" w:hAnsi="宋体" w:cs="宋体" w:hint="eastAsia"/>
          <w:b/>
          <w:bCs/>
          <w:sz w:val="24"/>
        </w:rPr>
      </w:pPr>
      <w:r>
        <w:rPr>
          <w:rFonts w:ascii="宋体"/>
          <w:b/>
          <w:bCs/>
          <w:sz w:val="32"/>
          <w:szCs w:val="28"/>
        </w:rPr>
        <w:br w:type="page"/>
      </w:r>
      <w:r>
        <w:rPr>
          <w:rFonts w:ascii="宋体" w:hint="eastAsia"/>
          <w:b/>
          <w:bCs/>
          <w:sz w:val="32"/>
          <w:szCs w:val="28"/>
        </w:rPr>
        <w:lastRenderedPageBreak/>
        <w:t xml:space="preserve"> </w:t>
      </w:r>
      <w:bookmarkStart w:id="7" w:name="_Toc28255"/>
      <w:r>
        <w:rPr>
          <w:rFonts w:ascii="宋体" w:hAnsi="宋体" w:cs="宋体" w:hint="eastAsia"/>
          <w:b/>
          <w:bCs/>
          <w:sz w:val="24"/>
        </w:rPr>
        <w:t>招标公告</w:t>
      </w:r>
      <w:bookmarkEnd w:id="7"/>
    </w:p>
    <w:p w14:paraId="7BAEFA53" w14:textId="77777777" w:rsidR="00E26AFF" w:rsidRDefault="00000000">
      <w:pPr>
        <w:spacing w:line="360" w:lineRule="auto"/>
        <w:ind w:firstLineChars="200" w:firstLine="480"/>
        <w:jc w:val="left"/>
        <w:rPr>
          <w:rFonts w:ascii="宋体" w:hAnsi="宋体" w:cs="宋体" w:hint="eastAsia"/>
          <w:sz w:val="24"/>
        </w:rPr>
      </w:pPr>
      <w:r>
        <w:rPr>
          <w:rFonts w:ascii="宋体" w:hAnsi="宋体" w:cs="宋体" w:hint="eastAsia"/>
          <w:sz w:val="24"/>
          <w:u w:val="single"/>
        </w:rPr>
        <w:t>2025年前海港澳导游及领队执业管理事务性工作服务</w:t>
      </w:r>
      <w:r>
        <w:rPr>
          <w:rFonts w:ascii="宋体" w:hAnsi="宋体" w:cs="宋体" w:hint="eastAsia"/>
          <w:sz w:val="24"/>
        </w:rPr>
        <w:t>（招标编号：QH2025080）采用公开征集供应商简易招标方式采购，欢迎符合投标</w:t>
      </w:r>
      <w:r>
        <w:rPr>
          <w:rFonts w:ascii="宋体" w:hAnsi="宋体" w:cs="宋体"/>
          <w:kern w:val="0"/>
          <w:sz w:val="24"/>
          <w:szCs w:val="20"/>
        </w:rPr>
        <w:t>单位</w:t>
      </w:r>
      <w:r>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E26AFF" w14:paraId="1BEE5A79" w14:textId="77777777">
        <w:trPr>
          <w:trHeight w:val="600"/>
          <w:jc w:val="center"/>
        </w:trPr>
        <w:tc>
          <w:tcPr>
            <w:tcW w:w="1676" w:type="dxa"/>
            <w:vAlign w:val="center"/>
          </w:tcPr>
          <w:p w14:paraId="02C63685" w14:textId="77777777" w:rsidR="00E26AFF" w:rsidRDefault="00000000">
            <w:pPr>
              <w:spacing w:line="360" w:lineRule="auto"/>
              <w:jc w:val="center"/>
            </w:pPr>
            <w:r>
              <w:rPr>
                <w:rFonts w:ascii="宋体" w:hAnsi="宋体" w:cs="宋体" w:hint="eastAsia"/>
                <w:sz w:val="24"/>
              </w:rPr>
              <w:t>招标文件编号</w:t>
            </w:r>
          </w:p>
        </w:tc>
        <w:tc>
          <w:tcPr>
            <w:tcW w:w="7015" w:type="dxa"/>
            <w:vAlign w:val="center"/>
          </w:tcPr>
          <w:p w14:paraId="0926433E" w14:textId="77777777" w:rsidR="00E26AFF" w:rsidRDefault="00000000">
            <w:pPr>
              <w:spacing w:line="360" w:lineRule="auto"/>
              <w:rPr>
                <w:rFonts w:ascii="宋体" w:hAnsi="宋体" w:cs="宋体" w:hint="eastAsia"/>
                <w:sz w:val="24"/>
              </w:rPr>
            </w:pPr>
            <w:r>
              <w:rPr>
                <w:rFonts w:ascii="宋体" w:hAnsi="宋体" w:cs="宋体" w:hint="eastAsia"/>
                <w:sz w:val="24"/>
              </w:rPr>
              <w:t>QH2025080</w:t>
            </w:r>
          </w:p>
        </w:tc>
      </w:tr>
      <w:tr w:rsidR="00E26AFF" w14:paraId="44A84E95" w14:textId="77777777">
        <w:trPr>
          <w:trHeight w:val="708"/>
          <w:jc w:val="center"/>
        </w:trPr>
        <w:tc>
          <w:tcPr>
            <w:tcW w:w="1676" w:type="dxa"/>
            <w:vAlign w:val="center"/>
          </w:tcPr>
          <w:p w14:paraId="2211A03A" w14:textId="77777777" w:rsidR="00E26AFF" w:rsidRDefault="00000000">
            <w:pPr>
              <w:spacing w:line="360" w:lineRule="auto"/>
              <w:jc w:val="center"/>
              <w:rPr>
                <w:rFonts w:ascii="宋体" w:hAnsi="宋体" w:cs="宋体" w:hint="eastAsia"/>
                <w:sz w:val="24"/>
              </w:rPr>
            </w:pPr>
            <w:r>
              <w:rPr>
                <w:rFonts w:ascii="宋体" w:hAnsi="宋体" w:cs="宋体" w:hint="eastAsia"/>
                <w:sz w:val="24"/>
              </w:rPr>
              <w:t>招标项目名称</w:t>
            </w:r>
          </w:p>
        </w:tc>
        <w:tc>
          <w:tcPr>
            <w:tcW w:w="7015" w:type="dxa"/>
            <w:vAlign w:val="center"/>
          </w:tcPr>
          <w:p w14:paraId="193C9838" w14:textId="77777777" w:rsidR="00E26AFF" w:rsidRDefault="00000000">
            <w:pPr>
              <w:spacing w:line="360" w:lineRule="auto"/>
              <w:rPr>
                <w:rFonts w:ascii="宋体" w:hAnsi="宋体" w:cs="宋体" w:hint="eastAsia"/>
                <w:sz w:val="24"/>
              </w:rPr>
            </w:pPr>
            <w:r>
              <w:rPr>
                <w:rFonts w:ascii="宋体" w:hAnsi="宋体" w:cs="宋体" w:hint="eastAsia"/>
                <w:sz w:val="24"/>
              </w:rPr>
              <w:t>2025年前海港澳导游及领队执业管理事务性工作服务</w:t>
            </w:r>
          </w:p>
        </w:tc>
      </w:tr>
      <w:tr w:rsidR="00E26AFF" w14:paraId="577C3F6B" w14:textId="77777777">
        <w:trPr>
          <w:trHeight w:val="1279"/>
          <w:jc w:val="center"/>
        </w:trPr>
        <w:tc>
          <w:tcPr>
            <w:tcW w:w="1676" w:type="dxa"/>
            <w:vAlign w:val="center"/>
          </w:tcPr>
          <w:p w14:paraId="07DB8F19" w14:textId="77777777" w:rsidR="00E26AFF" w:rsidRDefault="00000000">
            <w:pPr>
              <w:spacing w:line="360" w:lineRule="auto"/>
              <w:jc w:val="center"/>
              <w:rPr>
                <w:rFonts w:ascii="宋体" w:hAnsi="宋体" w:cs="宋体" w:hint="eastAsia"/>
                <w:sz w:val="24"/>
              </w:rPr>
            </w:pPr>
            <w:r>
              <w:rPr>
                <w:rFonts w:ascii="宋体" w:hAnsi="宋体" w:cs="宋体" w:hint="eastAsia"/>
                <w:sz w:val="24"/>
              </w:rPr>
              <w:t>标的内容</w:t>
            </w:r>
          </w:p>
        </w:tc>
        <w:tc>
          <w:tcPr>
            <w:tcW w:w="7015" w:type="dxa"/>
            <w:vAlign w:val="center"/>
          </w:tcPr>
          <w:p w14:paraId="0D0D6F87" w14:textId="77777777" w:rsidR="00E26AFF" w:rsidRDefault="00000000">
            <w:pPr>
              <w:overflowPunct w:val="0"/>
              <w:autoSpaceDE w:val="0"/>
              <w:autoSpaceDN w:val="0"/>
              <w:adjustRightInd w:val="0"/>
              <w:snapToGrid w:val="0"/>
              <w:spacing w:line="420" w:lineRule="exact"/>
              <w:rPr>
                <w:rFonts w:ascii="宋体" w:hAnsi="宋体" w:cs="宋体" w:hint="eastAsia"/>
                <w:sz w:val="24"/>
              </w:rPr>
            </w:pPr>
            <w:r>
              <w:rPr>
                <w:rFonts w:ascii="宋体" w:hAnsi="宋体" w:cs="宋体" w:hint="eastAsia"/>
                <w:sz w:val="24"/>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及前海推进港澳导游执业备案相关政策要求，采购人拟组织开展2025年前海港澳导游及领队执业管理事务性工作服务项目采购。具体内容详见用户需求书。</w:t>
            </w:r>
          </w:p>
        </w:tc>
      </w:tr>
      <w:tr w:rsidR="00E26AFF" w14:paraId="7F10A584" w14:textId="77777777">
        <w:trPr>
          <w:trHeight w:val="343"/>
          <w:jc w:val="center"/>
        </w:trPr>
        <w:tc>
          <w:tcPr>
            <w:tcW w:w="1676" w:type="dxa"/>
            <w:vAlign w:val="center"/>
          </w:tcPr>
          <w:p w14:paraId="5499E09C" w14:textId="77777777" w:rsidR="00E26AFF" w:rsidRDefault="00000000">
            <w:pPr>
              <w:spacing w:line="360" w:lineRule="auto"/>
              <w:jc w:val="center"/>
              <w:rPr>
                <w:rFonts w:ascii="宋体" w:hAnsi="宋体" w:cs="宋体" w:hint="eastAsia"/>
                <w:sz w:val="24"/>
              </w:rPr>
            </w:pPr>
            <w:r>
              <w:rPr>
                <w:rFonts w:ascii="宋体" w:hAnsi="宋体" w:cs="宋体" w:hint="eastAsia"/>
                <w:sz w:val="24"/>
              </w:rPr>
              <w:t>项目预算</w:t>
            </w:r>
          </w:p>
        </w:tc>
        <w:tc>
          <w:tcPr>
            <w:tcW w:w="7015" w:type="dxa"/>
            <w:shd w:val="clear" w:color="auto" w:fill="auto"/>
            <w:vAlign w:val="center"/>
          </w:tcPr>
          <w:p w14:paraId="2E4A9A5D" w14:textId="77777777" w:rsidR="00E26AFF" w:rsidRDefault="00000000">
            <w:pPr>
              <w:spacing w:line="400" w:lineRule="exact"/>
              <w:rPr>
                <w:rFonts w:ascii="宋体" w:hAnsi="宋体" w:cs="宋体" w:hint="eastAsia"/>
                <w:sz w:val="24"/>
              </w:rPr>
            </w:pPr>
            <w:r>
              <w:rPr>
                <w:rFonts w:ascii="宋体" w:hAnsi="宋体" w:cs="宋体" w:hint="eastAsia"/>
                <w:sz w:val="24"/>
              </w:rPr>
              <w:t>¥342,000.00（人民币</w:t>
            </w:r>
            <w:proofErr w:type="gramStart"/>
            <w:r>
              <w:rPr>
                <w:rFonts w:ascii="宋体" w:hAnsi="宋体" w:cs="宋体" w:hint="eastAsia"/>
                <w:sz w:val="24"/>
              </w:rPr>
              <w:t>叁拾肆万贰仟</w:t>
            </w:r>
            <w:proofErr w:type="gramEnd"/>
            <w:r>
              <w:rPr>
                <w:rFonts w:ascii="宋体" w:hAnsi="宋体" w:cs="宋体" w:hint="eastAsia"/>
                <w:sz w:val="24"/>
              </w:rPr>
              <w:t>元整）</w:t>
            </w:r>
          </w:p>
        </w:tc>
      </w:tr>
      <w:tr w:rsidR="00E26AFF" w14:paraId="3C0859C8" w14:textId="77777777">
        <w:trPr>
          <w:trHeight w:val="675"/>
          <w:jc w:val="center"/>
        </w:trPr>
        <w:tc>
          <w:tcPr>
            <w:tcW w:w="1676" w:type="dxa"/>
            <w:vAlign w:val="center"/>
          </w:tcPr>
          <w:p w14:paraId="3CAAC0F3" w14:textId="77777777" w:rsidR="00E26AFF" w:rsidRDefault="00000000">
            <w:pPr>
              <w:spacing w:line="360" w:lineRule="auto"/>
              <w:jc w:val="center"/>
              <w:rPr>
                <w:rFonts w:ascii="宋体" w:hAnsi="宋体" w:cs="宋体" w:hint="eastAsia"/>
                <w:kern w:val="0"/>
                <w:sz w:val="24"/>
              </w:rPr>
            </w:pPr>
            <w:r>
              <w:rPr>
                <w:rFonts w:ascii="宋体" w:hAnsi="宋体" w:cs="宋体" w:hint="eastAsia"/>
                <w:kern w:val="0"/>
                <w:sz w:val="24"/>
              </w:rPr>
              <w:t>标书获得办法</w:t>
            </w:r>
          </w:p>
        </w:tc>
        <w:tc>
          <w:tcPr>
            <w:tcW w:w="7015" w:type="dxa"/>
            <w:vAlign w:val="center"/>
          </w:tcPr>
          <w:p w14:paraId="7DB8F7D3"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招标文件为电子版，投标人可在前海管理局官网（信息公开-招标公告栏目）(http://qh.sz.gov.cn/)免费下载。</w:t>
            </w:r>
          </w:p>
        </w:tc>
      </w:tr>
      <w:tr w:rsidR="00E26AFF" w14:paraId="05C96496" w14:textId="77777777">
        <w:trPr>
          <w:trHeight w:val="276"/>
          <w:jc w:val="center"/>
        </w:trPr>
        <w:tc>
          <w:tcPr>
            <w:tcW w:w="1676" w:type="dxa"/>
            <w:vAlign w:val="center"/>
          </w:tcPr>
          <w:p w14:paraId="27691883" w14:textId="77777777" w:rsidR="00E26AFF" w:rsidRDefault="00000000">
            <w:pPr>
              <w:spacing w:line="360" w:lineRule="auto"/>
              <w:jc w:val="center"/>
              <w:rPr>
                <w:rFonts w:ascii="宋体" w:hAnsi="宋体" w:cs="宋体" w:hint="eastAsia"/>
                <w:kern w:val="0"/>
                <w:sz w:val="24"/>
                <w:lang w:bidi="ar"/>
              </w:rPr>
            </w:pPr>
            <w:r>
              <w:rPr>
                <w:rFonts w:ascii="宋体" w:hAnsi="宋体" w:cs="宋体" w:hint="eastAsia"/>
                <w:sz w:val="24"/>
                <w:lang w:bidi="ar"/>
              </w:rPr>
              <w:t>报名方式</w:t>
            </w:r>
          </w:p>
        </w:tc>
        <w:tc>
          <w:tcPr>
            <w:tcW w:w="7015" w:type="dxa"/>
            <w:vAlign w:val="center"/>
          </w:tcPr>
          <w:p w14:paraId="05DE1EAD" w14:textId="77777777" w:rsidR="00E26AFF" w:rsidRDefault="00000000">
            <w:pPr>
              <w:spacing w:line="360" w:lineRule="auto"/>
              <w:jc w:val="left"/>
              <w:rPr>
                <w:rFonts w:ascii="宋体" w:hAnsi="宋体" w:cs="宋体" w:hint="eastAsia"/>
                <w:kern w:val="0"/>
                <w:sz w:val="24"/>
                <w:lang w:bidi="ar"/>
              </w:rPr>
            </w:pPr>
            <w:r>
              <w:rPr>
                <w:rFonts w:ascii="宋体" w:hAnsi="宋体" w:cs="宋体" w:hint="eastAsia"/>
                <w:kern w:val="0"/>
                <w:sz w:val="24"/>
                <w:lang w:bidi="ar"/>
              </w:rPr>
              <w:t>将投标文件（一式五份，正本1份，副本4份，附电子版，电子版是以光盘、U盘或硬盘等移动存储介质提交的加盖公章的PDF电子投标文件）密封并在2025年7月15日上午10:00时（北京时间）前送达（现场递交或邮寄）至深圳市前海深港现代服务业合作</w:t>
            </w:r>
            <w:proofErr w:type="gramStart"/>
            <w:r>
              <w:rPr>
                <w:rFonts w:ascii="宋体" w:hAnsi="宋体" w:cs="宋体" w:hint="eastAsia"/>
                <w:kern w:val="0"/>
                <w:sz w:val="24"/>
                <w:lang w:bidi="ar"/>
              </w:rPr>
              <w:t>区桂湾五路</w:t>
            </w:r>
            <w:proofErr w:type="gramEnd"/>
            <w:r>
              <w:rPr>
                <w:rFonts w:ascii="宋体" w:hAnsi="宋体" w:cs="宋体" w:hint="eastAsia"/>
                <w:kern w:val="0"/>
                <w:sz w:val="24"/>
                <w:lang w:bidi="ar"/>
              </w:rPr>
              <w:t>123号前海大厦T1栋</w:t>
            </w:r>
            <w:r>
              <w:rPr>
                <w:rFonts w:ascii="宋体" w:hAnsi="宋体" w:cs="宋体" w:hint="eastAsia"/>
                <w:sz w:val="24"/>
              </w:rPr>
              <w:t>2505</w:t>
            </w:r>
            <w:r>
              <w:rPr>
                <w:rFonts w:ascii="宋体" w:hAnsi="宋体" w:cs="宋体" w:hint="eastAsia"/>
                <w:kern w:val="0"/>
                <w:sz w:val="24"/>
                <w:lang w:bidi="ar"/>
              </w:rPr>
              <w:t>室。</w:t>
            </w:r>
          </w:p>
          <w:p w14:paraId="354B9875" w14:textId="77777777" w:rsidR="00E26AFF" w:rsidRDefault="00000000">
            <w:pPr>
              <w:spacing w:line="360" w:lineRule="auto"/>
              <w:jc w:val="left"/>
              <w:rPr>
                <w:rFonts w:ascii="宋体" w:hAnsi="宋体" w:cs="宋体" w:hint="eastAsia"/>
                <w:kern w:val="0"/>
                <w:sz w:val="24"/>
                <w:lang w:bidi="ar"/>
              </w:rPr>
            </w:pPr>
            <w:r>
              <w:rPr>
                <w:rFonts w:ascii="宋体" w:hAnsi="宋体" w:cs="宋体" w:hint="eastAsia"/>
                <w:kern w:val="0"/>
                <w:sz w:val="24"/>
                <w:lang w:bidi="ar"/>
              </w:rPr>
              <w:t>联系人：丛主任</w:t>
            </w:r>
          </w:p>
          <w:p w14:paraId="30249087" w14:textId="77777777" w:rsidR="00E26AFF" w:rsidRDefault="00000000">
            <w:pPr>
              <w:spacing w:line="360" w:lineRule="auto"/>
              <w:jc w:val="left"/>
              <w:rPr>
                <w:rFonts w:ascii="宋体" w:hAnsi="宋体" w:cs="宋体" w:hint="eastAsia"/>
                <w:kern w:val="0"/>
                <w:sz w:val="24"/>
                <w:lang w:bidi="ar"/>
              </w:rPr>
            </w:pPr>
            <w:r>
              <w:rPr>
                <w:rFonts w:ascii="宋体" w:hAnsi="宋体" w:cs="宋体" w:hint="eastAsia"/>
                <w:kern w:val="0"/>
                <w:sz w:val="24"/>
                <w:lang w:bidi="ar"/>
              </w:rPr>
              <w:t>联系电话：0755-88105310</w:t>
            </w:r>
          </w:p>
        </w:tc>
      </w:tr>
      <w:tr w:rsidR="00E26AFF" w14:paraId="04092724" w14:textId="77777777">
        <w:trPr>
          <w:trHeight w:val="673"/>
          <w:jc w:val="center"/>
        </w:trPr>
        <w:tc>
          <w:tcPr>
            <w:tcW w:w="1676" w:type="dxa"/>
            <w:vAlign w:val="center"/>
          </w:tcPr>
          <w:p w14:paraId="1A24844B" w14:textId="77777777" w:rsidR="00E26AFF" w:rsidRDefault="00000000">
            <w:pPr>
              <w:spacing w:line="360" w:lineRule="auto"/>
              <w:jc w:val="center"/>
              <w:rPr>
                <w:rFonts w:ascii="宋体" w:hAnsi="宋体" w:cs="宋体" w:hint="eastAsia"/>
                <w:kern w:val="0"/>
                <w:sz w:val="24"/>
              </w:rPr>
            </w:pPr>
            <w:r>
              <w:rPr>
                <w:rFonts w:ascii="宋体" w:hAnsi="宋体" w:cs="宋体" w:hint="eastAsia"/>
                <w:kern w:val="0"/>
                <w:sz w:val="24"/>
              </w:rPr>
              <w:t>投标人资格要求</w:t>
            </w:r>
          </w:p>
        </w:tc>
        <w:tc>
          <w:tcPr>
            <w:tcW w:w="7015" w:type="dxa"/>
            <w:vAlign w:val="center"/>
          </w:tcPr>
          <w:p w14:paraId="05F3F4C3"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rPrChange w:id="8" w:author="曹茜" w:date="2024-06-19T10:09:00Z">
                  <w:rPr>
                    <w:rFonts w:ascii="宋体" w:hAnsi="宋体" w:cs="宋体" w:hint="eastAsia"/>
                    <w:b/>
                    <w:bCs/>
                    <w:color w:val="000000" w:themeColor="text1"/>
                    <w:kern w:val="0"/>
                    <w:sz w:val="24"/>
                  </w:rPr>
                </w:rPrChange>
              </w:rPr>
              <w:t>具有独立承担民事责任能力的法人或其他组织（提供营业执照或事业单位法人证书等证明资料复印件或扫描件，原件备查。如果参与投标的供应商为分公司（或分所）则须提供分公司（或分所）营业执照</w:t>
            </w:r>
            <w:r>
              <w:rPr>
                <w:rFonts w:ascii="宋体" w:hAnsi="宋体" w:cs="宋体" w:hint="eastAsia"/>
                <w:color w:val="000000" w:themeColor="text1"/>
                <w:kern w:val="0"/>
                <w:sz w:val="24"/>
              </w:rPr>
              <w:t>并同时提供总公司（或总所）营业执照及总公司（或</w:t>
            </w:r>
            <w:r>
              <w:rPr>
                <w:rFonts w:ascii="宋体" w:hAnsi="宋体" w:cs="宋体" w:hint="eastAsia"/>
                <w:color w:val="000000" w:themeColor="text1"/>
                <w:kern w:val="0"/>
                <w:sz w:val="24"/>
              </w:rPr>
              <w:lastRenderedPageBreak/>
              <w:t>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ascii="宋体" w:hAnsi="宋体" w:cs="宋体" w:hint="eastAsia"/>
                <w:b/>
                <w:bCs/>
                <w:color w:val="000000" w:themeColor="text1"/>
                <w:kern w:val="0"/>
                <w:sz w:val="24"/>
              </w:rPr>
              <w:t>以上证明材料均需提供加盖投标人</w:t>
            </w:r>
            <w:r>
              <w:rPr>
                <w:rFonts w:ascii="宋体" w:hAnsi="宋体" w:cs="宋体" w:hint="eastAsia"/>
                <w:b/>
                <w:bCs/>
                <w:kern w:val="0"/>
                <w:sz w:val="24"/>
              </w:rPr>
              <w:t>单位公</w:t>
            </w:r>
            <w:r>
              <w:rPr>
                <w:rFonts w:ascii="宋体" w:hAnsi="宋体" w:cs="宋体" w:hint="eastAsia"/>
                <w:b/>
                <w:bCs/>
                <w:color w:val="000000" w:themeColor="text1"/>
                <w:kern w:val="0"/>
                <w:sz w:val="24"/>
              </w:rPr>
              <w:t>章的复印件或扫描件，原件备查。</w:t>
            </w:r>
          </w:p>
          <w:p w14:paraId="7B018333" w14:textId="77777777" w:rsidR="00E26AFF" w:rsidRDefault="00000000">
            <w:pPr>
              <w:spacing w:line="360" w:lineRule="auto"/>
              <w:rPr>
                <w:rFonts w:ascii="宋体" w:hAnsi="宋体" w:cs="宋体" w:hint="eastAsia"/>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参与政府采购项目投标的供应商近三年内（投标人成立不足三年的可从成立之日起算）无行贿犯罪记录</w:t>
            </w:r>
            <w:r>
              <w:rPr>
                <w:rFonts w:ascii="宋体" w:hAnsi="宋体" w:cs="宋体" w:hint="eastAsia"/>
                <w:b/>
                <w:bCs/>
                <w:color w:val="000000" w:themeColor="text1"/>
                <w:kern w:val="0"/>
                <w:sz w:val="24"/>
              </w:rPr>
              <w:t>（由投标人在《政府采购投标及履约承诺函》中</w:t>
            </w:r>
            <w:proofErr w:type="gramStart"/>
            <w:r>
              <w:rPr>
                <w:rFonts w:ascii="宋体" w:hAnsi="宋体" w:cs="宋体" w:hint="eastAsia"/>
                <w:b/>
                <w:bCs/>
                <w:color w:val="000000" w:themeColor="text1"/>
                <w:kern w:val="0"/>
                <w:sz w:val="24"/>
              </w:rPr>
              <w:t>作出</w:t>
            </w:r>
            <w:proofErr w:type="gramEnd"/>
            <w:r>
              <w:rPr>
                <w:rFonts w:ascii="宋体" w:hAnsi="宋体" w:cs="宋体" w:hint="eastAsia"/>
                <w:b/>
                <w:bCs/>
                <w:color w:val="000000" w:themeColor="text1"/>
                <w:kern w:val="0"/>
                <w:sz w:val="24"/>
              </w:rPr>
              <w:t>声明并加盖投标人</w:t>
            </w:r>
            <w:r>
              <w:rPr>
                <w:rFonts w:ascii="宋体" w:hAnsi="宋体" w:cs="宋体" w:hint="eastAsia"/>
                <w:b/>
                <w:bCs/>
                <w:kern w:val="0"/>
                <w:sz w:val="24"/>
              </w:rPr>
              <w:t>单位公</w:t>
            </w:r>
            <w:r>
              <w:rPr>
                <w:rFonts w:ascii="宋体" w:hAnsi="宋体" w:cs="宋体" w:hint="eastAsia"/>
                <w:b/>
                <w:bCs/>
                <w:color w:val="000000" w:themeColor="text1"/>
                <w:kern w:val="0"/>
                <w:sz w:val="24"/>
              </w:rPr>
              <w:t>章）</w:t>
            </w:r>
            <w:r>
              <w:rPr>
                <w:rFonts w:ascii="宋体" w:hAnsi="宋体" w:cs="宋体" w:hint="eastAsia"/>
                <w:color w:val="000000" w:themeColor="text1"/>
                <w:kern w:val="0"/>
                <w:sz w:val="24"/>
              </w:rPr>
              <w:t>；</w:t>
            </w:r>
          </w:p>
          <w:p w14:paraId="04133BBC" w14:textId="77777777" w:rsidR="00E26AFF" w:rsidRDefault="00000000">
            <w:pPr>
              <w:spacing w:line="360" w:lineRule="auto"/>
              <w:rPr>
                <w:rFonts w:ascii="宋体" w:hAnsi="宋体" w:cs="宋体" w:hint="eastAsia"/>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参与本项目投标前三年内（投标人成立不足三年的可从成立之日起算），在经营活动中没有重大违法记录以及不存在被有关部门禁止参与政府采购活动且在有效期内的情况</w:t>
            </w:r>
            <w:r>
              <w:rPr>
                <w:rFonts w:ascii="宋体" w:hAnsi="宋体" w:cs="宋体" w:hint="eastAsia"/>
                <w:b/>
                <w:bCs/>
                <w:color w:val="000000" w:themeColor="text1"/>
                <w:kern w:val="0"/>
                <w:sz w:val="24"/>
              </w:rPr>
              <w:t>（由投标人在《政府采购投标及履约承诺函》中</w:t>
            </w:r>
            <w:proofErr w:type="gramStart"/>
            <w:r>
              <w:rPr>
                <w:rFonts w:ascii="宋体" w:hAnsi="宋体" w:cs="宋体" w:hint="eastAsia"/>
                <w:b/>
                <w:bCs/>
                <w:color w:val="000000" w:themeColor="text1"/>
                <w:kern w:val="0"/>
                <w:sz w:val="24"/>
              </w:rPr>
              <w:t>作出</w:t>
            </w:r>
            <w:proofErr w:type="gramEnd"/>
            <w:r>
              <w:rPr>
                <w:rFonts w:ascii="宋体" w:hAnsi="宋体" w:cs="宋体" w:hint="eastAsia"/>
                <w:b/>
                <w:bCs/>
                <w:color w:val="000000" w:themeColor="text1"/>
                <w:kern w:val="0"/>
                <w:sz w:val="24"/>
              </w:rPr>
              <w:t>声明并加盖投标人</w:t>
            </w:r>
            <w:r>
              <w:rPr>
                <w:rFonts w:ascii="宋体" w:hAnsi="宋体" w:cs="宋体" w:hint="eastAsia"/>
                <w:b/>
                <w:bCs/>
                <w:kern w:val="0"/>
                <w:sz w:val="24"/>
              </w:rPr>
              <w:t>单位公</w:t>
            </w:r>
            <w:r>
              <w:rPr>
                <w:rFonts w:ascii="宋体" w:hAnsi="宋体" w:cs="宋体" w:hint="eastAsia"/>
                <w:b/>
                <w:bCs/>
                <w:color w:val="000000" w:themeColor="text1"/>
                <w:kern w:val="0"/>
                <w:sz w:val="24"/>
              </w:rPr>
              <w:t>章）</w:t>
            </w:r>
            <w:r>
              <w:rPr>
                <w:rFonts w:ascii="宋体" w:hAnsi="宋体" w:cs="宋体" w:hint="eastAsia"/>
                <w:color w:val="000000" w:themeColor="text1"/>
                <w:kern w:val="0"/>
                <w:sz w:val="24"/>
              </w:rPr>
              <w:t>；</w:t>
            </w:r>
          </w:p>
          <w:p w14:paraId="70E746AD"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（4）</w:t>
            </w:r>
            <w:r>
              <w:rPr>
                <w:rFonts w:ascii="宋体" w:hAnsi="宋体" w:cs="宋体"/>
                <w:kern w:val="0"/>
                <w:sz w:val="24"/>
              </w:rPr>
              <w:t>不存在《深圳市财政局政府采购供应商信用信息管理办法》（深财</w:t>
            </w:r>
            <w:proofErr w:type="gramStart"/>
            <w:r>
              <w:rPr>
                <w:rFonts w:ascii="宋体" w:hAnsi="宋体" w:cs="宋体"/>
                <w:kern w:val="0"/>
                <w:sz w:val="24"/>
              </w:rPr>
              <w:t>规</w:t>
            </w:r>
            <w:proofErr w:type="gramEnd"/>
            <w:r>
              <w:rPr>
                <w:rFonts w:ascii="宋体" w:hAnsi="宋体" w:cs="宋体"/>
                <w:kern w:val="0"/>
                <w:sz w:val="24"/>
              </w:rPr>
              <w:t>〔2023〕3号）列明的严重违法失信行为</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p>
          <w:p w14:paraId="738F6191"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（5）具备《中华人民共和国政府采购法》第二十二条第一款的条件</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r>
              <w:rPr>
                <w:rFonts w:ascii="宋体" w:hAnsi="宋体" w:cs="宋体" w:hint="eastAsia"/>
                <w:color w:val="000000" w:themeColor="text1"/>
                <w:kern w:val="0"/>
                <w:sz w:val="24"/>
              </w:rPr>
              <w:t>；</w:t>
            </w:r>
          </w:p>
          <w:p w14:paraId="5E9EE84B"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宋体" w:hAnsi="宋体" w:cs="宋体" w:hint="eastAsia"/>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并提供《供应商基本信息表》加盖投标人公</w:t>
            </w:r>
            <w:r>
              <w:rPr>
                <w:rFonts w:ascii="宋体" w:hAnsi="宋体" w:cs="宋体" w:hint="eastAsia"/>
                <w:b/>
                <w:bCs/>
                <w:kern w:val="0"/>
                <w:sz w:val="24"/>
              </w:rPr>
              <w:lastRenderedPageBreak/>
              <w:t>章</w:t>
            </w:r>
            <w:r>
              <w:rPr>
                <w:rFonts w:ascii="宋体" w:hAnsi="宋体" w:cs="宋体"/>
                <w:b/>
                <w:bCs/>
                <w:kern w:val="0"/>
                <w:sz w:val="24"/>
              </w:rPr>
              <w:t>）</w:t>
            </w:r>
            <w:r>
              <w:rPr>
                <w:rFonts w:ascii="宋体" w:hAnsi="宋体" w:cs="宋体"/>
                <w:kern w:val="0"/>
                <w:sz w:val="24"/>
              </w:rPr>
              <w:t>；</w:t>
            </w:r>
          </w:p>
          <w:p w14:paraId="11425F63"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（7）未被列入失信被执行人、重大税收违法案件当事人名单</w:t>
            </w:r>
            <w:r>
              <w:rPr>
                <w:rFonts w:ascii="宋体" w:hAnsi="宋体" w:cs="宋体"/>
                <w:kern w:val="0"/>
                <w:sz w:val="24"/>
              </w:rPr>
              <w:t>（重大税收违法失信主体）</w:t>
            </w:r>
            <w:r>
              <w:rPr>
                <w:rFonts w:ascii="宋体" w:hAnsi="宋体" w:cs="宋体" w:hint="eastAsia"/>
                <w:color w:val="000000" w:themeColor="text1"/>
                <w:kern w:val="0"/>
                <w:sz w:val="24"/>
              </w:rPr>
              <w:t>、政府采购严重违法失信行为记录名单</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r>
              <w:rPr>
                <w:rFonts w:ascii="宋体" w:hAnsi="宋体" w:cs="宋体" w:hint="eastAsia"/>
                <w:color w:val="000000" w:themeColor="text1"/>
                <w:kern w:val="0"/>
                <w:sz w:val="24"/>
              </w:rPr>
              <w:t>；</w:t>
            </w:r>
          </w:p>
          <w:p w14:paraId="3A522026"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7BA81AB5" w14:textId="77777777" w:rsidR="00E26AFF"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（8）本项目不接受联合体投标，不允许转包、分包。</w:t>
            </w:r>
          </w:p>
          <w:p w14:paraId="7B1587D6" w14:textId="77777777" w:rsidR="00E26AFF" w:rsidRDefault="00000000">
            <w:pPr>
              <w:spacing w:line="360" w:lineRule="auto"/>
            </w:pPr>
            <w:r>
              <w:rPr>
                <w:rFonts w:ascii="宋体" w:hAnsi="宋体" w:cs="宋体" w:hint="eastAsia"/>
                <w:kern w:val="0"/>
                <w:sz w:val="24"/>
              </w:rPr>
              <w:t>（9）本项目</w:t>
            </w:r>
            <w:proofErr w:type="gramStart"/>
            <w:r>
              <w:rPr>
                <w:rFonts w:ascii="宋体" w:hAnsi="宋体" w:cs="宋体" w:hint="eastAsia"/>
                <w:kern w:val="0"/>
                <w:sz w:val="24"/>
              </w:rPr>
              <w:t>不</w:t>
            </w:r>
            <w:proofErr w:type="gramEnd"/>
            <w:r>
              <w:rPr>
                <w:rFonts w:ascii="宋体" w:hAnsi="宋体" w:cs="宋体" w:hint="eastAsia"/>
                <w:kern w:val="0"/>
                <w:sz w:val="24"/>
              </w:rPr>
              <w:t>专门面向中小企业采购。本项目所属行业为：</w:t>
            </w:r>
            <w:r>
              <w:rPr>
                <w:b/>
                <w:bCs/>
                <w:sz w:val="24"/>
              </w:rPr>
              <w:t>其他未列明行业</w:t>
            </w:r>
          </w:p>
        </w:tc>
      </w:tr>
      <w:tr w:rsidR="00E26AFF" w14:paraId="7ED55B78" w14:textId="77777777">
        <w:trPr>
          <w:trHeight w:val="90"/>
          <w:jc w:val="center"/>
        </w:trPr>
        <w:tc>
          <w:tcPr>
            <w:tcW w:w="1676" w:type="dxa"/>
            <w:vAlign w:val="center"/>
          </w:tcPr>
          <w:p w14:paraId="6E2F3012" w14:textId="77777777" w:rsidR="00E26AFF" w:rsidRDefault="00000000">
            <w:pPr>
              <w:spacing w:line="360" w:lineRule="auto"/>
              <w:jc w:val="center"/>
              <w:rPr>
                <w:rFonts w:ascii="宋体" w:hAnsi="宋体" w:cs="宋体" w:hint="eastAsia"/>
                <w:kern w:val="0"/>
                <w:sz w:val="24"/>
              </w:rPr>
            </w:pPr>
            <w:r>
              <w:rPr>
                <w:rFonts w:ascii="宋体" w:hAnsi="宋体" w:cs="宋体" w:hint="eastAsia"/>
                <w:kern w:val="0"/>
                <w:sz w:val="24"/>
              </w:rPr>
              <w:lastRenderedPageBreak/>
              <w:t>报价要求</w:t>
            </w:r>
          </w:p>
        </w:tc>
        <w:tc>
          <w:tcPr>
            <w:tcW w:w="7015" w:type="dxa"/>
            <w:vAlign w:val="center"/>
          </w:tcPr>
          <w:p w14:paraId="235411E2" w14:textId="3BF6EC8A" w:rsidR="00E26AFF" w:rsidRDefault="00000000">
            <w:pPr>
              <w:numPr>
                <w:ilvl w:val="0"/>
                <w:numId w:val="3"/>
              </w:numPr>
              <w:spacing w:line="360" w:lineRule="auto"/>
              <w:rPr>
                <w:rFonts w:ascii="宋体" w:hAnsi="宋体" w:cs="宋体" w:hint="eastAsia"/>
                <w:color w:val="000000" w:themeColor="text1"/>
                <w:sz w:val="24"/>
              </w:rPr>
            </w:pPr>
            <w:r>
              <w:rPr>
                <w:rFonts w:ascii="宋体" w:hAnsi="宋体" w:cs="宋体" w:hint="eastAsia"/>
                <w:color w:val="000000" w:themeColor="text1"/>
                <w:sz w:val="24"/>
              </w:rPr>
              <w:t>本次投标为总价包干，投标报价总价作为中标人与采购人签</w:t>
            </w:r>
            <w:r w:rsidR="00445107">
              <w:rPr>
                <w:rFonts w:ascii="宋体" w:hAnsi="宋体" w:cs="宋体" w:hint="eastAsia"/>
                <w:color w:val="000000" w:themeColor="text1"/>
                <w:sz w:val="24"/>
              </w:rPr>
              <w:t>订</w:t>
            </w:r>
            <w:r>
              <w:rPr>
                <w:rFonts w:ascii="宋体" w:hAnsi="宋体" w:cs="宋体" w:hint="eastAsia"/>
                <w:color w:val="000000" w:themeColor="text1"/>
                <w:sz w:val="24"/>
              </w:rPr>
              <w:t>的合同金额。项目预算控制34.2万元以内，投标人的报价不可高于</w:t>
            </w:r>
            <w:r>
              <w:rPr>
                <w:rFonts w:ascii="宋体" w:hAnsi="宋体" w:cs="宋体" w:hint="eastAsia"/>
                <w:color w:val="000000" w:themeColor="text1"/>
                <w:kern w:val="0"/>
                <w:sz w:val="24"/>
              </w:rPr>
              <w:t>预算（限价），否则投标人的投标文件视同无效。项目服务费包括但不限于岗前培训讲师费、培训助理费用、导游词编写、审核费用、教材编制、审核费用、培训课程拍摄、剪辑制作费用；培训认证笔试专家出题费、面试考核费；认证证书、专用证件邮寄费等费用；中标人工作人员工资、差旅费中标人的办公、通讯、交通费用；组织实地考察产生的各类费用；活动服务费；本合同项下产生的一切税费；本合同项下产生的其他合理费用。</w:t>
            </w:r>
          </w:p>
          <w:p w14:paraId="6B3EE1F1" w14:textId="77777777" w:rsidR="00E26AFF" w:rsidRDefault="00000000">
            <w:pPr>
              <w:numPr>
                <w:ilvl w:val="0"/>
                <w:numId w:val="3"/>
              </w:numPr>
              <w:spacing w:line="360" w:lineRule="auto"/>
              <w:rPr>
                <w:rFonts w:ascii="宋体" w:hAnsi="宋体" w:cs="宋体" w:hint="eastAsia"/>
                <w:color w:val="000000" w:themeColor="text1"/>
                <w:sz w:val="24"/>
              </w:rPr>
            </w:pPr>
            <w:r>
              <w:rPr>
                <w:rFonts w:ascii="宋体" w:hAnsi="宋体" w:cs="宋体" w:hint="eastAsia"/>
                <w:color w:val="000000" w:themeColor="text1"/>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宋体" w:hAnsi="宋体" w:cs="宋体" w:hint="eastAsia"/>
                <w:color w:val="000000" w:themeColor="text1"/>
                <w:sz w:val="24"/>
              </w:rPr>
              <w:lastRenderedPageBreak/>
              <w:t>当将其作为无效投标处理。</w:t>
            </w:r>
          </w:p>
          <w:p w14:paraId="666EC865" w14:textId="77777777" w:rsidR="00E26AFF" w:rsidRDefault="00000000">
            <w:pPr>
              <w:numPr>
                <w:ilvl w:val="0"/>
                <w:numId w:val="3"/>
              </w:numPr>
              <w:spacing w:line="360" w:lineRule="auto"/>
              <w:rPr>
                <w:rFonts w:ascii="宋体" w:hAnsi="宋体" w:cs="宋体" w:hint="eastAsia"/>
                <w:color w:val="000000" w:themeColor="text1"/>
                <w:sz w:val="24"/>
              </w:rPr>
            </w:pPr>
            <w:r>
              <w:rPr>
                <w:rFonts w:ascii="宋体" w:hAnsi="宋体" w:cs="宋体" w:hint="eastAsia"/>
                <w:color w:val="000000" w:themeColor="text1"/>
                <w:sz w:val="24"/>
              </w:rPr>
              <w:t>投标人的投标报价，应是本项目招标范围和招标文件及合同条款上所列的各项内容中所述的全部，不得以任何理由予以重复，并以投标人在投标文件中提出的综合单价或总价为依据。</w:t>
            </w:r>
          </w:p>
          <w:p w14:paraId="430AAF9F" w14:textId="77777777" w:rsidR="00E26AFF" w:rsidRDefault="00000000">
            <w:pPr>
              <w:numPr>
                <w:ilvl w:val="0"/>
                <w:numId w:val="3"/>
              </w:numPr>
              <w:spacing w:line="360" w:lineRule="auto"/>
              <w:rPr>
                <w:rFonts w:ascii="宋体" w:hAnsi="宋体" w:cs="宋体" w:hint="eastAsia"/>
                <w:color w:val="000000" w:themeColor="text1"/>
                <w:sz w:val="24"/>
              </w:rPr>
            </w:pPr>
            <w:r>
              <w:rPr>
                <w:rFonts w:ascii="宋体" w:hAnsi="宋体" w:cs="宋体" w:hint="eastAsia"/>
                <w:color w:val="000000" w:themeColor="text1"/>
                <w:sz w:val="24"/>
              </w:rPr>
              <w:t>投标人应充分了解项目的位置、情况、道路及任何其他足以影响投标报价的情况，任何因忽视或误解项目情况而导致的索赔或服务期限延长申请将不获批准。</w:t>
            </w:r>
          </w:p>
          <w:p w14:paraId="0C0033F1" w14:textId="77777777" w:rsidR="00E26AFF" w:rsidRDefault="00000000">
            <w:pPr>
              <w:numPr>
                <w:ilvl w:val="0"/>
                <w:numId w:val="3"/>
              </w:numPr>
              <w:spacing w:line="360" w:lineRule="auto"/>
              <w:rPr>
                <w:rFonts w:ascii="宋体" w:hAnsi="宋体" w:cs="宋体" w:hint="eastAsia"/>
                <w:kern w:val="0"/>
                <w:sz w:val="24"/>
                <w:szCs w:val="20"/>
              </w:rPr>
            </w:pPr>
            <w:r>
              <w:rPr>
                <w:rFonts w:ascii="宋体" w:hAnsi="宋体" w:cs="宋体" w:hint="eastAsia"/>
                <w:color w:val="000000" w:themeColor="text1"/>
                <w:sz w:val="24"/>
              </w:rPr>
              <w:t>除非采购代理机构通过修改招标文件予以更正，否则，投标人应毫无例外地按招标文件所列的清单</w:t>
            </w:r>
            <w:proofErr w:type="gramStart"/>
            <w:r>
              <w:rPr>
                <w:rFonts w:ascii="宋体" w:hAnsi="宋体" w:cs="宋体" w:hint="eastAsia"/>
                <w:color w:val="000000" w:themeColor="text1"/>
                <w:sz w:val="24"/>
              </w:rPr>
              <w:t>中项目</w:t>
            </w:r>
            <w:proofErr w:type="gramEnd"/>
            <w:r>
              <w:rPr>
                <w:rFonts w:ascii="宋体" w:hAnsi="宋体" w:cs="宋体" w:hint="eastAsia"/>
                <w:color w:val="000000" w:themeColor="text1"/>
                <w:sz w:val="24"/>
              </w:rPr>
              <w:t>和数量填报综合单价或总价。投标人未</w:t>
            </w:r>
            <w:proofErr w:type="gramStart"/>
            <w:r>
              <w:rPr>
                <w:rFonts w:ascii="宋体" w:hAnsi="宋体" w:cs="宋体" w:hint="eastAsia"/>
                <w:color w:val="000000" w:themeColor="text1"/>
                <w:sz w:val="24"/>
              </w:rPr>
              <w:t>填综合</w:t>
            </w:r>
            <w:proofErr w:type="gramEnd"/>
            <w:r>
              <w:rPr>
                <w:rFonts w:ascii="宋体" w:hAnsi="宋体" w:cs="宋体" w:hint="eastAsia"/>
                <w:color w:val="000000" w:themeColor="text1"/>
                <w:sz w:val="24"/>
              </w:rPr>
              <w:t>单价或总价的项目，在实施后，将不得以支付，并视作该项费用已包括在其他有价款的综合单价或总价内。</w:t>
            </w:r>
          </w:p>
        </w:tc>
      </w:tr>
      <w:tr w:rsidR="00E26AFF" w14:paraId="7E1B7E1C" w14:textId="77777777">
        <w:trPr>
          <w:trHeight w:val="1169"/>
          <w:jc w:val="center"/>
        </w:trPr>
        <w:tc>
          <w:tcPr>
            <w:tcW w:w="1676" w:type="dxa"/>
            <w:vAlign w:val="center"/>
          </w:tcPr>
          <w:p w14:paraId="5A231044" w14:textId="77777777" w:rsidR="00E26AFF" w:rsidRDefault="00000000">
            <w:pPr>
              <w:spacing w:line="360" w:lineRule="auto"/>
              <w:jc w:val="center"/>
              <w:rPr>
                <w:rFonts w:ascii="宋体" w:hAnsi="宋体" w:cs="宋体" w:hint="eastAsia"/>
                <w:kern w:val="0"/>
                <w:sz w:val="24"/>
              </w:rPr>
            </w:pPr>
            <w:r>
              <w:rPr>
                <w:rFonts w:ascii="宋体" w:hAnsi="宋体" w:cs="宋体" w:hint="eastAsia"/>
                <w:kern w:val="0"/>
                <w:sz w:val="24"/>
              </w:rPr>
              <w:lastRenderedPageBreak/>
              <w:t>联系方式</w:t>
            </w:r>
          </w:p>
        </w:tc>
        <w:tc>
          <w:tcPr>
            <w:tcW w:w="7015" w:type="dxa"/>
            <w:vAlign w:val="center"/>
          </w:tcPr>
          <w:p w14:paraId="0E33DC58"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采购人信息：</w:t>
            </w:r>
          </w:p>
          <w:p w14:paraId="7698D510"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名      称：深圳市前海深港现代服务业合作区管理局</w:t>
            </w:r>
          </w:p>
          <w:p w14:paraId="6032B063"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联  系  人：丛主任</w:t>
            </w:r>
          </w:p>
          <w:p w14:paraId="13A59D42"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电      话：0755-88105310</w:t>
            </w:r>
          </w:p>
          <w:p w14:paraId="538EB7E7"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采购代理机构信息：</w:t>
            </w:r>
          </w:p>
          <w:p w14:paraId="25320B56"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名      称：深圳交易咨询集团有限公司</w:t>
            </w:r>
          </w:p>
          <w:p w14:paraId="0BE9A3BC"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地      址：深圳市南山区沙河西路 3157 号</w:t>
            </w:r>
            <w:proofErr w:type="gramStart"/>
            <w:r>
              <w:rPr>
                <w:rFonts w:ascii="宋体" w:hAnsi="宋体" w:cs="宋体" w:hint="eastAsia"/>
                <w:kern w:val="0"/>
                <w:sz w:val="24"/>
              </w:rPr>
              <w:t>南山智谷产业</w:t>
            </w:r>
            <w:proofErr w:type="gramEnd"/>
            <w:r>
              <w:rPr>
                <w:rFonts w:ascii="宋体" w:hAnsi="宋体" w:cs="宋体" w:hint="eastAsia"/>
                <w:kern w:val="0"/>
                <w:sz w:val="24"/>
              </w:rPr>
              <w:t>园 A 座21楼</w:t>
            </w:r>
          </w:p>
          <w:p w14:paraId="1D3B0D56"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联  系  人：曹茜、李芷晴</w:t>
            </w:r>
          </w:p>
          <w:p w14:paraId="7D7B4BE5" w14:textId="77777777" w:rsidR="00E26AFF" w:rsidRDefault="00000000">
            <w:pPr>
              <w:spacing w:line="360" w:lineRule="auto"/>
              <w:rPr>
                <w:rFonts w:ascii="宋体" w:hAnsi="宋体" w:cs="宋体" w:hint="eastAsia"/>
                <w:kern w:val="0"/>
                <w:sz w:val="24"/>
              </w:rPr>
            </w:pPr>
            <w:r>
              <w:rPr>
                <w:rFonts w:ascii="宋体" w:hAnsi="宋体" w:cs="宋体" w:hint="eastAsia"/>
                <w:kern w:val="0"/>
                <w:sz w:val="24"/>
              </w:rPr>
              <w:t>电      话：18599127733、18924299986</w:t>
            </w:r>
          </w:p>
        </w:tc>
      </w:tr>
    </w:tbl>
    <w:p w14:paraId="7FC1E3FD" w14:textId="77777777" w:rsidR="00E26AFF" w:rsidRDefault="00E26AFF">
      <w:pPr>
        <w:adjustRightInd w:val="0"/>
        <w:snapToGrid w:val="0"/>
        <w:spacing w:line="360" w:lineRule="auto"/>
        <w:ind w:firstLineChars="200" w:firstLine="480"/>
        <w:jc w:val="right"/>
        <w:rPr>
          <w:rFonts w:ascii="宋体" w:hAnsi="宋体" w:cs="宋体" w:hint="eastAsia"/>
          <w:sz w:val="24"/>
        </w:rPr>
      </w:pPr>
    </w:p>
    <w:p w14:paraId="4C546FCC" w14:textId="77777777" w:rsidR="00E26AFF" w:rsidRDefault="00000000">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深圳交易咨询集团有限公司</w:t>
      </w:r>
    </w:p>
    <w:p w14:paraId="5E51CDEF" w14:textId="77777777" w:rsidR="00E26AFF" w:rsidRDefault="00000000">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2025年7月7日</w:t>
      </w:r>
    </w:p>
    <w:p w14:paraId="03562817" w14:textId="77777777" w:rsidR="00E26AFF"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9" w:name="_Toc16734"/>
      <w:r>
        <w:rPr>
          <w:rFonts w:ascii="宋体" w:hAnsi="宋体" w:cs="宋体" w:hint="eastAsia"/>
          <w:b/>
          <w:bCs/>
          <w:sz w:val="24"/>
        </w:rPr>
        <w:t>投标须知</w:t>
      </w:r>
      <w:bookmarkEnd w:id="9"/>
    </w:p>
    <w:p w14:paraId="1B4C9ACD"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1、本项目是深圳市前海深港现代服务业合作区管理局的2025年前海港澳导游及领队执业管理事务性工作服务项目。</w:t>
      </w:r>
    </w:p>
    <w:p w14:paraId="64DB76E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14:paraId="526D39E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2.1、本次采购公开征集供应商，报名且符合招标文件初审的供应</w:t>
      </w:r>
      <w:proofErr w:type="gramStart"/>
      <w:r>
        <w:rPr>
          <w:rFonts w:ascii="宋体" w:hAnsi="宋体" w:cs="宋体" w:hint="eastAsia"/>
          <w:sz w:val="24"/>
        </w:rPr>
        <w:t>商满足</w:t>
      </w:r>
      <w:proofErr w:type="gramEnd"/>
      <w:r>
        <w:rPr>
          <w:rFonts w:ascii="宋体" w:hAnsi="宋体" w:cs="宋体" w:hint="eastAsia"/>
          <w:sz w:val="24"/>
        </w:rPr>
        <w:t>3家或3家以上的，采用综合评分法的方式进行。报名且符合招标文件初审的供应商不足3家而导致招标失败的，应重新组织简易招标(公开征集)或转为其他采购方式采购。</w:t>
      </w:r>
    </w:p>
    <w:p w14:paraId="4352754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2.2、对于重新组织简易招标(公开征集)，仍出现报名且符合招标文件初审的投标供应商不足3家的情形，按以下流程执行：</w:t>
      </w:r>
    </w:p>
    <w:p w14:paraId="4D693CDE"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a.有效投标人为2家的，可在2家有效投标人中取得分最高者为中标供应商；</w:t>
      </w:r>
    </w:p>
    <w:p w14:paraId="5950ECF5"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b.如参与投标且符合招标文件要求的供应商仅有1家，评审委员会应与投标供应商进行谈判，原则上成交价不超过最初报价的95%。</w:t>
      </w:r>
    </w:p>
    <w:p w14:paraId="109F6AD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3、本项目根据项目的实际情况，公开征集符合投标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5套（1套正本，4套副本，附电子版，电子版是以光盘、U盘或硬盘等移动存储介质提交的加盖公章的PDF电子投标文件）</w:t>
      </w:r>
      <w:r>
        <w:rPr>
          <w:rFonts w:ascii="宋体" w:hAnsi="宋体" w:cs="宋体" w:hint="eastAsia"/>
          <w:sz w:val="24"/>
        </w:rPr>
        <w:t>完备的资料进行投标，副本可以是正本的复印件。</w:t>
      </w:r>
    </w:p>
    <w:p w14:paraId="4ED19869" w14:textId="77777777" w:rsidR="00E26AFF" w:rsidRDefault="00000000">
      <w:pPr>
        <w:spacing w:line="360" w:lineRule="auto"/>
        <w:ind w:firstLineChars="200" w:firstLine="482"/>
      </w:pPr>
      <w:r>
        <w:rPr>
          <w:rFonts w:ascii="宋体" w:hAnsi="宋体" w:cs="宋体" w:hint="eastAsia"/>
          <w:b/>
          <w:bCs/>
          <w:color w:val="FF0000"/>
          <w:sz w:val="24"/>
        </w:rPr>
        <w:t>注：投标文件需根据目录内容编写页码，正本不得活页装订。</w:t>
      </w:r>
    </w:p>
    <w:p w14:paraId="59D0CEB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4、本招标文件已对本次采购项目的商务条件和货物或服务的质量、技术要求、成果要求、交货要求、售后服务</w:t>
      </w:r>
      <w:proofErr w:type="gramStart"/>
      <w:r>
        <w:rPr>
          <w:rFonts w:ascii="宋体" w:hAnsi="宋体" w:cs="宋体" w:hint="eastAsia"/>
          <w:sz w:val="24"/>
        </w:rPr>
        <w:t>作出</w:t>
      </w:r>
      <w:proofErr w:type="gramEnd"/>
      <w:r>
        <w:rPr>
          <w:rFonts w:ascii="宋体" w:hAnsi="宋体" w:cs="宋体" w:hint="eastAsia"/>
          <w:sz w:val="24"/>
        </w:rPr>
        <w:t>了明确的规定。</w:t>
      </w:r>
    </w:p>
    <w:p w14:paraId="3A97CCED" w14:textId="77777777" w:rsidR="00E26AFF" w:rsidRDefault="00000000">
      <w:p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5、响应文件要包括如下内容：</w:t>
      </w:r>
    </w:p>
    <w:p w14:paraId="6C9D76A3" w14:textId="77777777" w:rsidR="00E26AFF" w:rsidRDefault="00000000">
      <w:pPr>
        <w:numPr>
          <w:ilvl w:val="0"/>
          <w:numId w:val="4"/>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价格部分；</w:t>
      </w:r>
    </w:p>
    <w:p w14:paraId="6FDD438C" w14:textId="77777777" w:rsidR="00E26AFF" w:rsidRDefault="00000000">
      <w:pPr>
        <w:numPr>
          <w:ilvl w:val="0"/>
          <w:numId w:val="4"/>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商务部分；</w:t>
      </w:r>
    </w:p>
    <w:p w14:paraId="16754746" w14:textId="77777777" w:rsidR="00E26AFF" w:rsidRDefault="00000000">
      <w:pPr>
        <w:numPr>
          <w:ilvl w:val="0"/>
          <w:numId w:val="4"/>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技术部分。</w:t>
      </w:r>
    </w:p>
    <w:p w14:paraId="2C3C142F" w14:textId="55F74A31"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6、项目的报价要求。</w:t>
      </w:r>
      <w:r>
        <w:rPr>
          <w:rFonts w:ascii="宋体" w:hAnsi="宋体" w:cs="宋体" w:hint="eastAsia"/>
          <w:kern w:val="0"/>
          <w:sz w:val="24"/>
          <w:szCs w:val="20"/>
        </w:rPr>
        <w:t>本次投标为总价包干，投标报价包括了投标人完成本招标项目而发生的全部费用（含税）。</w:t>
      </w:r>
      <w:r>
        <w:rPr>
          <w:rFonts w:ascii="宋体" w:hAnsi="宋体" w:cs="宋体" w:hint="eastAsia"/>
          <w:sz w:val="24"/>
        </w:rPr>
        <w:t>一经中标，投标报价总价作为中标单位与采购人签</w:t>
      </w:r>
      <w:r w:rsidR="00445107">
        <w:rPr>
          <w:rFonts w:ascii="宋体" w:hAnsi="宋体" w:cs="宋体" w:hint="eastAsia"/>
          <w:sz w:val="24"/>
        </w:rPr>
        <w:t>订</w:t>
      </w:r>
      <w:r>
        <w:rPr>
          <w:rFonts w:ascii="宋体" w:hAnsi="宋体" w:cs="宋体" w:hint="eastAsia"/>
          <w:sz w:val="24"/>
        </w:rPr>
        <w:t>的合同金额，合同期限内不做调整。</w:t>
      </w:r>
    </w:p>
    <w:p w14:paraId="17DF1B0E" w14:textId="77777777" w:rsidR="00E26AFF" w:rsidRDefault="00000000">
      <w:pPr>
        <w:snapToGrid w:val="0"/>
        <w:spacing w:line="360" w:lineRule="auto"/>
        <w:ind w:firstLineChars="200" w:firstLine="480"/>
        <w:rPr>
          <w:rFonts w:ascii="宋体" w:hAnsi="宋体" w:cs="宋体" w:hint="eastAsia"/>
          <w:b/>
          <w:sz w:val="24"/>
        </w:rPr>
      </w:pPr>
      <w:r>
        <w:rPr>
          <w:rFonts w:ascii="宋体" w:hAnsi="宋体" w:cs="宋体" w:hint="eastAsia"/>
          <w:sz w:val="24"/>
        </w:rPr>
        <w:t>7、</w:t>
      </w:r>
      <w:r>
        <w:rPr>
          <w:rFonts w:ascii="宋体" w:hAnsi="宋体" w:cs="宋体" w:hint="eastAsia"/>
          <w:bCs/>
          <w:sz w:val="24"/>
        </w:rPr>
        <w:t>采购</w:t>
      </w:r>
      <w:r>
        <w:rPr>
          <w:rFonts w:ascii="宋体" w:hAnsi="宋体" w:cs="宋体"/>
          <w:sz w:val="24"/>
        </w:rPr>
        <w:t>单位</w:t>
      </w:r>
      <w:r>
        <w:rPr>
          <w:rFonts w:ascii="宋体" w:hAnsi="宋体" w:cs="宋体" w:hint="eastAsia"/>
          <w:bCs/>
          <w:sz w:val="24"/>
        </w:rPr>
        <w:t>会对本次招标的项目确定一个最高限价，最终成交价格超出最高限价将会被当作无效投标处理。</w:t>
      </w:r>
    </w:p>
    <w:p w14:paraId="651DA29A"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8、如采购</w:t>
      </w:r>
      <w:r>
        <w:rPr>
          <w:rFonts w:ascii="宋体" w:hAnsi="宋体" w:cs="宋体"/>
          <w:sz w:val="24"/>
        </w:rPr>
        <w:t>单位</w:t>
      </w:r>
      <w:r>
        <w:rPr>
          <w:rFonts w:ascii="宋体" w:hAnsi="宋体" w:cs="宋体" w:hint="eastAsia"/>
          <w:sz w:val="24"/>
        </w:rPr>
        <w:t>要求参加投标的供应商需在</w:t>
      </w:r>
      <w:proofErr w:type="gramStart"/>
      <w:r>
        <w:rPr>
          <w:rFonts w:ascii="宋体" w:hAnsi="宋体" w:cs="宋体" w:hint="eastAsia"/>
          <w:sz w:val="24"/>
        </w:rPr>
        <w:t>现场述标时</w:t>
      </w:r>
      <w:proofErr w:type="gramEnd"/>
      <w:r>
        <w:rPr>
          <w:rFonts w:ascii="宋体" w:hAnsi="宋体" w:cs="宋体" w:hint="eastAsia"/>
          <w:sz w:val="24"/>
        </w:rPr>
        <w:t>，要派出熟悉本项目情况的项目负责人和对报价有决策权的代表参加，供应商代表要有法人代表的授权，同时要提供法人代表证明。</w:t>
      </w:r>
    </w:p>
    <w:p w14:paraId="3CF3E8D4"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9、采购</w:t>
      </w:r>
      <w:r>
        <w:rPr>
          <w:rFonts w:ascii="宋体" w:hAnsi="宋体" w:cs="宋体"/>
          <w:sz w:val="24"/>
        </w:rPr>
        <w:t>单位</w:t>
      </w:r>
      <w:r>
        <w:rPr>
          <w:rFonts w:ascii="宋体" w:hAnsi="宋体" w:cs="宋体" w:hint="eastAsia"/>
          <w:sz w:val="24"/>
        </w:rPr>
        <w:t>有权根据项目的实际情况提出质量标准、服务标准、交货标准、交货时间、验收方式、付款方式、履约保证、价格等方面的要求，并就这些内容进行评审，所有供应商都在同一标准下进行评审。</w:t>
      </w:r>
    </w:p>
    <w:p w14:paraId="7437E2A8"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10、本次采购凡涉及知识产权问题，由项目供应商负责。</w:t>
      </w:r>
    </w:p>
    <w:p w14:paraId="1EFF387A"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11、采购</w:t>
      </w:r>
      <w:r>
        <w:rPr>
          <w:rFonts w:ascii="宋体" w:hAnsi="宋体" w:cs="宋体"/>
          <w:sz w:val="24"/>
        </w:rPr>
        <w:t>单位</w:t>
      </w:r>
      <w:r>
        <w:rPr>
          <w:rFonts w:ascii="宋体" w:hAnsi="宋体" w:cs="宋体" w:hint="eastAsia"/>
          <w:sz w:val="24"/>
        </w:rPr>
        <w:t>将组成评审委员会，评审工作由评审委员会独立负责。</w:t>
      </w:r>
    </w:p>
    <w:p w14:paraId="40265419"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12、供应商应在规定的时间内现场递交或邮寄投标文件。</w:t>
      </w:r>
    </w:p>
    <w:p w14:paraId="19750A44"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13、采用综合评分法的情况：评审委员会将分别对供应商递交的投标文件进行评审。</w:t>
      </w:r>
    </w:p>
    <w:p w14:paraId="3A179B9C" w14:textId="77777777" w:rsidR="00E26AFF" w:rsidRDefault="00000000">
      <w:pPr>
        <w:pStyle w:val="afb"/>
        <w:numPr>
          <w:ilvl w:val="1"/>
          <w:numId w:val="5"/>
        </w:numPr>
        <w:snapToGrid w:val="0"/>
        <w:spacing w:line="360" w:lineRule="auto"/>
        <w:ind w:firstLineChars="0"/>
        <w:rPr>
          <w:rFonts w:ascii="宋体" w:hAnsi="宋体" w:cs="宋体" w:hint="eastAsia"/>
          <w:sz w:val="24"/>
        </w:rPr>
      </w:pPr>
      <w:r>
        <w:rPr>
          <w:rFonts w:ascii="宋体" w:hAnsi="宋体" w:cs="宋体" w:hint="eastAsia"/>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ascii="宋体" w:hAnsi="宋体" w:cs="宋体" w:hint="eastAsia"/>
          <w:sz w:val="24"/>
          <w:szCs w:val="24"/>
        </w:rPr>
        <w:t>第一</w:t>
      </w:r>
      <w:r>
        <w:rPr>
          <w:rFonts w:ascii="宋体" w:hAnsi="宋体" w:cs="宋体" w:hint="eastAsia"/>
          <w:kern w:val="2"/>
          <w:sz w:val="24"/>
          <w:szCs w:val="24"/>
        </w:rPr>
        <w:t>中标候选人；</w:t>
      </w:r>
    </w:p>
    <w:p w14:paraId="36B97F65" w14:textId="77777777" w:rsidR="00E26AFF" w:rsidRDefault="00000000">
      <w:pPr>
        <w:pStyle w:val="afb"/>
        <w:numPr>
          <w:ilvl w:val="1"/>
          <w:numId w:val="5"/>
        </w:numPr>
        <w:snapToGrid w:val="0"/>
        <w:spacing w:line="360" w:lineRule="auto"/>
        <w:ind w:firstLineChars="0"/>
        <w:rPr>
          <w:rFonts w:ascii="宋体" w:hAnsi="宋体" w:cs="宋体" w:hint="eastAsia"/>
          <w:sz w:val="24"/>
        </w:rPr>
      </w:pPr>
      <w:r>
        <w:rPr>
          <w:rFonts w:ascii="宋体" w:hAnsi="宋体" w:cs="宋体" w:hint="eastAsia"/>
          <w:sz w:val="24"/>
        </w:rPr>
        <w:t>如果二个及以上供应商的综合评分相同时，取投标价格低者为第一中标候选人；</w:t>
      </w:r>
    </w:p>
    <w:p w14:paraId="055929B9" w14:textId="77777777" w:rsidR="00E26AFF" w:rsidRDefault="00000000">
      <w:pPr>
        <w:numPr>
          <w:ilvl w:val="1"/>
          <w:numId w:val="5"/>
        </w:numPr>
        <w:snapToGrid w:val="0"/>
        <w:spacing w:line="360" w:lineRule="auto"/>
        <w:rPr>
          <w:rFonts w:ascii="宋体" w:hAnsi="宋体" w:cs="宋体" w:hint="eastAsia"/>
          <w:sz w:val="24"/>
        </w:rPr>
      </w:pP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48A2647D" w14:textId="38B45EEE"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14、采用谈判的情况：如参与投标且符合招标文件要求的供应商仅有1家</w:t>
      </w:r>
      <w:r w:rsidR="00445107">
        <w:rPr>
          <w:rFonts w:ascii="宋体" w:hAnsi="宋体" w:cs="宋体" w:hint="eastAsia"/>
          <w:sz w:val="24"/>
        </w:rPr>
        <w:t>，</w:t>
      </w:r>
      <w:r>
        <w:rPr>
          <w:rFonts w:ascii="宋体" w:hAnsi="宋体" w:cs="宋体" w:hint="eastAsia"/>
          <w:sz w:val="24"/>
        </w:rPr>
        <w:t>评审委员会将与投标供应商进行谈判。</w:t>
      </w:r>
    </w:p>
    <w:p w14:paraId="18F5F7CA" w14:textId="77777777" w:rsidR="00E26AFF" w:rsidRDefault="00000000">
      <w:pPr>
        <w:numPr>
          <w:ilvl w:val="0"/>
          <w:numId w:val="6"/>
        </w:numPr>
        <w:snapToGrid w:val="0"/>
        <w:spacing w:line="360" w:lineRule="auto"/>
        <w:ind w:firstLineChars="200" w:firstLine="480"/>
        <w:rPr>
          <w:rFonts w:ascii="宋体" w:hAnsi="宋体" w:cs="宋体" w:hint="eastAsia"/>
          <w:sz w:val="24"/>
        </w:rPr>
      </w:pPr>
      <w:r>
        <w:rPr>
          <w:rFonts w:ascii="宋体" w:hAnsi="宋体" w:cs="宋体" w:hint="eastAsia"/>
          <w:sz w:val="24"/>
        </w:rPr>
        <w:t>供应商在谈判时由项目负责人与评审委员会进行谈判；</w:t>
      </w:r>
    </w:p>
    <w:p w14:paraId="2F2FB4D5" w14:textId="77777777" w:rsidR="00E26AFF" w:rsidRDefault="00000000">
      <w:pPr>
        <w:numPr>
          <w:ilvl w:val="0"/>
          <w:numId w:val="6"/>
        </w:numPr>
        <w:snapToGrid w:val="0"/>
        <w:spacing w:line="360" w:lineRule="auto"/>
        <w:ind w:firstLineChars="200" w:firstLine="480"/>
        <w:rPr>
          <w:rFonts w:ascii="宋体" w:hAnsi="宋体" w:cs="宋体" w:hint="eastAsia"/>
          <w:sz w:val="24"/>
        </w:rPr>
      </w:pPr>
      <w:r>
        <w:rPr>
          <w:rFonts w:ascii="宋体" w:hAnsi="宋体" w:cs="宋体" w:hint="eastAsia"/>
          <w:sz w:val="24"/>
        </w:rPr>
        <w:t>原则上成交价不超过最初报价的95%。</w:t>
      </w:r>
    </w:p>
    <w:p w14:paraId="54392EE9"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15、供应商不得将本项目转包给其他人。</w:t>
      </w:r>
    </w:p>
    <w:p w14:paraId="30C99130"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16、所有的评审/谈判内容都必须保密。</w:t>
      </w:r>
    </w:p>
    <w:p w14:paraId="3FD3B189" w14:textId="77777777" w:rsidR="00E26AFF"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17、招标代理服务收费：</w:t>
      </w:r>
    </w:p>
    <w:p w14:paraId="374E991B" w14:textId="77777777" w:rsidR="00E26AFF" w:rsidRDefault="00000000">
      <w:pPr>
        <w:snapToGrid w:val="0"/>
        <w:spacing w:line="360" w:lineRule="auto"/>
        <w:jc w:val="left"/>
        <w:rPr>
          <w:rFonts w:ascii="宋体" w:hAnsi="宋体" w:cs="宋体" w:hint="eastAsia"/>
          <w:sz w:val="24"/>
        </w:rPr>
      </w:pPr>
      <w:r>
        <w:rPr>
          <w:rFonts w:ascii="宋体" w:hAnsi="宋体" w:cs="宋体" w:hint="eastAsia"/>
          <w:sz w:val="24"/>
        </w:rPr>
        <w:t xml:space="preserve">    以《深圳市财政委员会关于规范深圳市社会采购代理机构管理有关事项的补充通知》（</w:t>
      </w:r>
      <w:proofErr w:type="gramStart"/>
      <w:r>
        <w:rPr>
          <w:rFonts w:ascii="宋体" w:hAnsi="宋体" w:cs="宋体" w:hint="eastAsia"/>
          <w:sz w:val="24"/>
        </w:rPr>
        <w:t>深财购〔2018〕</w:t>
      </w:r>
      <w:proofErr w:type="gramEnd"/>
      <w:r>
        <w:rPr>
          <w:rFonts w:ascii="宋体" w:hAnsi="宋体" w:cs="宋体" w:hint="eastAsia"/>
          <w:sz w:val="24"/>
        </w:rPr>
        <w:t>27号）代理费用参考标准的70%按差额定率累进法进行计费，若以上计算金额小于3000元，则按3000元收取。</w:t>
      </w:r>
    </w:p>
    <w:p w14:paraId="5D546D75" w14:textId="77777777" w:rsidR="00E26AFF" w:rsidRDefault="00E26AFF">
      <w:pPr>
        <w:adjustRightInd w:val="0"/>
        <w:snapToGrid w:val="0"/>
        <w:spacing w:line="360" w:lineRule="auto"/>
        <w:ind w:right="26"/>
        <w:jc w:val="left"/>
        <w:rPr>
          <w:rFonts w:ascii="宋体" w:hAnsi="宋体" w:cs="宋体" w:hint="eastAsia"/>
          <w:sz w:val="24"/>
        </w:rPr>
      </w:pPr>
    </w:p>
    <w:p w14:paraId="0AF81ABE" w14:textId="77777777" w:rsidR="00E26AFF" w:rsidRDefault="00000000">
      <w:pPr>
        <w:adjustRightInd w:val="0"/>
        <w:snapToGrid w:val="0"/>
        <w:spacing w:line="360" w:lineRule="auto"/>
        <w:ind w:right="26"/>
        <w:jc w:val="left"/>
        <w:rPr>
          <w:rFonts w:ascii="宋体" w:hAnsi="宋体" w:cs="宋体" w:hint="eastAsia"/>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E26AFF" w14:paraId="78D12946" w14:textId="77777777">
        <w:trPr>
          <w:trHeight w:val="446"/>
          <w:jc w:val="center"/>
        </w:trPr>
        <w:tc>
          <w:tcPr>
            <w:tcW w:w="3124" w:type="dxa"/>
            <w:vMerge w:val="restart"/>
            <w:shd w:val="clear" w:color="auto" w:fill="D7D7D7"/>
            <w:vAlign w:val="center"/>
          </w:tcPr>
          <w:p w14:paraId="6B269A73" w14:textId="77777777" w:rsidR="00E26AFF"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中标金额</w:t>
            </w:r>
          </w:p>
        </w:tc>
        <w:tc>
          <w:tcPr>
            <w:tcW w:w="5495" w:type="dxa"/>
            <w:gridSpan w:val="3"/>
            <w:shd w:val="clear" w:color="auto" w:fill="D7D7D7"/>
            <w:vAlign w:val="center"/>
          </w:tcPr>
          <w:p w14:paraId="43002D28" w14:textId="77777777" w:rsidR="00E26AFF"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各类型招标代理服务费计算费率</w:t>
            </w:r>
          </w:p>
        </w:tc>
      </w:tr>
      <w:tr w:rsidR="00E26AFF" w14:paraId="004ED478" w14:textId="77777777">
        <w:trPr>
          <w:trHeight w:val="321"/>
          <w:jc w:val="center"/>
        </w:trPr>
        <w:tc>
          <w:tcPr>
            <w:tcW w:w="3124" w:type="dxa"/>
            <w:vMerge/>
            <w:shd w:val="clear" w:color="auto" w:fill="D7D7D7"/>
            <w:vAlign w:val="center"/>
          </w:tcPr>
          <w:p w14:paraId="0B296928" w14:textId="77777777" w:rsidR="00E26AFF" w:rsidRDefault="00E26AFF">
            <w:pPr>
              <w:adjustRightInd w:val="0"/>
              <w:snapToGrid w:val="0"/>
              <w:spacing w:line="360" w:lineRule="auto"/>
              <w:ind w:right="26"/>
              <w:jc w:val="center"/>
              <w:rPr>
                <w:rFonts w:ascii="宋体" w:hAnsi="宋体" w:cs="宋体" w:hint="eastAsia"/>
                <w:b/>
                <w:bCs/>
                <w:sz w:val="24"/>
              </w:rPr>
            </w:pPr>
          </w:p>
        </w:tc>
        <w:tc>
          <w:tcPr>
            <w:tcW w:w="1843" w:type="dxa"/>
            <w:shd w:val="clear" w:color="auto" w:fill="D7D7D7"/>
            <w:vAlign w:val="center"/>
          </w:tcPr>
          <w:p w14:paraId="4EB3C76C" w14:textId="77777777" w:rsidR="00E26AFF"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货物招标</w:t>
            </w:r>
          </w:p>
        </w:tc>
        <w:tc>
          <w:tcPr>
            <w:tcW w:w="1755" w:type="dxa"/>
            <w:shd w:val="clear" w:color="auto" w:fill="D7D7D7"/>
            <w:vAlign w:val="center"/>
          </w:tcPr>
          <w:p w14:paraId="61F6544C" w14:textId="77777777" w:rsidR="00E26AFF"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服务招标</w:t>
            </w:r>
          </w:p>
        </w:tc>
        <w:tc>
          <w:tcPr>
            <w:tcW w:w="1897" w:type="dxa"/>
            <w:shd w:val="clear" w:color="auto" w:fill="D7D7D7"/>
            <w:vAlign w:val="center"/>
          </w:tcPr>
          <w:p w14:paraId="420CCE30" w14:textId="77777777" w:rsidR="00E26AFF"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工程招标</w:t>
            </w:r>
          </w:p>
        </w:tc>
      </w:tr>
      <w:tr w:rsidR="00E26AFF" w14:paraId="119561BF" w14:textId="77777777">
        <w:trPr>
          <w:trHeight w:val="428"/>
          <w:jc w:val="center"/>
        </w:trPr>
        <w:tc>
          <w:tcPr>
            <w:tcW w:w="3124" w:type="dxa"/>
            <w:vAlign w:val="center"/>
          </w:tcPr>
          <w:p w14:paraId="6B39A894"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100万元以下</w:t>
            </w:r>
          </w:p>
        </w:tc>
        <w:tc>
          <w:tcPr>
            <w:tcW w:w="1843" w:type="dxa"/>
            <w:vAlign w:val="center"/>
          </w:tcPr>
          <w:p w14:paraId="1E051D52"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1.5%</w:t>
            </w:r>
          </w:p>
        </w:tc>
        <w:tc>
          <w:tcPr>
            <w:tcW w:w="1755" w:type="dxa"/>
            <w:vAlign w:val="center"/>
          </w:tcPr>
          <w:p w14:paraId="454295B3"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1.5%</w:t>
            </w:r>
          </w:p>
        </w:tc>
        <w:tc>
          <w:tcPr>
            <w:tcW w:w="1897" w:type="dxa"/>
            <w:vAlign w:val="center"/>
          </w:tcPr>
          <w:p w14:paraId="2675D5BC"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w:t>
            </w:r>
          </w:p>
        </w:tc>
      </w:tr>
      <w:tr w:rsidR="00E26AFF" w14:paraId="7C715324" w14:textId="77777777">
        <w:trPr>
          <w:trHeight w:val="428"/>
          <w:jc w:val="center"/>
        </w:trPr>
        <w:tc>
          <w:tcPr>
            <w:tcW w:w="3124" w:type="dxa"/>
            <w:vAlign w:val="center"/>
          </w:tcPr>
          <w:p w14:paraId="2AD384B3"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100万元（含）-500万元</w:t>
            </w:r>
          </w:p>
        </w:tc>
        <w:tc>
          <w:tcPr>
            <w:tcW w:w="1843" w:type="dxa"/>
            <w:vAlign w:val="center"/>
          </w:tcPr>
          <w:p w14:paraId="0F96963B"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1.1%</w:t>
            </w:r>
          </w:p>
        </w:tc>
        <w:tc>
          <w:tcPr>
            <w:tcW w:w="1755" w:type="dxa"/>
            <w:vAlign w:val="center"/>
          </w:tcPr>
          <w:p w14:paraId="1F0E08B0"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0.8%</w:t>
            </w:r>
          </w:p>
        </w:tc>
        <w:tc>
          <w:tcPr>
            <w:tcW w:w="1897" w:type="dxa"/>
            <w:vAlign w:val="center"/>
          </w:tcPr>
          <w:p w14:paraId="787004B4"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0.7%</w:t>
            </w:r>
          </w:p>
        </w:tc>
      </w:tr>
      <w:tr w:rsidR="00E26AFF" w14:paraId="2FBB876F" w14:textId="77777777">
        <w:trPr>
          <w:trHeight w:val="428"/>
          <w:jc w:val="center"/>
        </w:trPr>
        <w:tc>
          <w:tcPr>
            <w:tcW w:w="3124" w:type="dxa"/>
            <w:vAlign w:val="center"/>
          </w:tcPr>
          <w:p w14:paraId="228F7FB2"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500万元（含）-1000万元</w:t>
            </w:r>
          </w:p>
        </w:tc>
        <w:tc>
          <w:tcPr>
            <w:tcW w:w="1843" w:type="dxa"/>
            <w:vAlign w:val="center"/>
          </w:tcPr>
          <w:p w14:paraId="76228DA0"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0.8%</w:t>
            </w:r>
          </w:p>
        </w:tc>
        <w:tc>
          <w:tcPr>
            <w:tcW w:w="1755" w:type="dxa"/>
            <w:vAlign w:val="center"/>
          </w:tcPr>
          <w:p w14:paraId="26A03BA5"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0.45%</w:t>
            </w:r>
          </w:p>
        </w:tc>
        <w:tc>
          <w:tcPr>
            <w:tcW w:w="1897" w:type="dxa"/>
            <w:vAlign w:val="center"/>
          </w:tcPr>
          <w:p w14:paraId="6C1D00FB"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0.55%</w:t>
            </w:r>
          </w:p>
        </w:tc>
      </w:tr>
      <w:tr w:rsidR="00E26AFF" w14:paraId="222558AE" w14:textId="77777777">
        <w:trPr>
          <w:trHeight w:val="428"/>
          <w:jc w:val="center"/>
        </w:trPr>
        <w:tc>
          <w:tcPr>
            <w:tcW w:w="3124" w:type="dxa"/>
            <w:vAlign w:val="center"/>
          </w:tcPr>
          <w:p w14:paraId="484776AE"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1000万元（含）-5000万元</w:t>
            </w:r>
          </w:p>
        </w:tc>
        <w:tc>
          <w:tcPr>
            <w:tcW w:w="1843" w:type="dxa"/>
            <w:vAlign w:val="center"/>
          </w:tcPr>
          <w:p w14:paraId="78A0C461"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0.5%</w:t>
            </w:r>
          </w:p>
        </w:tc>
        <w:tc>
          <w:tcPr>
            <w:tcW w:w="1755" w:type="dxa"/>
            <w:vAlign w:val="center"/>
          </w:tcPr>
          <w:p w14:paraId="4A9AAEE7"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0.25%</w:t>
            </w:r>
          </w:p>
        </w:tc>
        <w:tc>
          <w:tcPr>
            <w:tcW w:w="1897" w:type="dxa"/>
            <w:vAlign w:val="center"/>
          </w:tcPr>
          <w:p w14:paraId="2B34C2E3"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0.35%</w:t>
            </w:r>
          </w:p>
        </w:tc>
      </w:tr>
      <w:tr w:rsidR="00E26AFF" w14:paraId="23CB4BC0" w14:textId="77777777">
        <w:trPr>
          <w:trHeight w:val="428"/>
          <w:jc w:val="center"/>
        </w:trPr>
        <w:tc>
          <w:tcPr>
            <w:tcW w:w="3124" w:type="dxa"/>
            <w:vAlign w:val="center"/>
          </w:tcPr>
          <w:p w14:paraId="0DC7D95D"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5000万元（含）-1亿元</w:t>
            </w:r>
          </w:p>
        </w:tc>
        <w:tc>
          <w:tcPr>
            <w:tcW w:w="1843" w:type="dxa"/>
            <w:vAlign w:val="center"/>
          </w:tcPr>
          <w:p w14:paraId="46EA8992"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0.25%</w:t>
            </w:r>
          </w:p>
        </w:tc>
        <w:tc>
          <w:tcPr>
            <w:tcW w:w="1755" w:type="dxa"/>
            <w:vAlign w:val="center"/>
          </w:tcPr>
          <w:p w14:paraId="2EAC7624"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0.1%</w:t>
            </w:r>
          </w:p>
        </w:tc>
        <w:tc>
          <w:tcPr>
            <w:tcW w:w="1897" w:type="dxa"/>
            <w:vAlign w:val="center"/>
          </w:tcPr>
          <w:p w14:paraId="293CFD39"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0.2%</w:t>
            </w:r>
          </w:p>
        </w:tc>
      </w:tr>
      <w:tr w:rsidR="00E26AFF" w14:paraId="451749DC" w14:textId="77777777">
        <w:trPr>
          <w:trHeight w:val="428"/>
          <w:jc w:val="center"/>
        </w:trPr>
        <w:tc>
          <w:tcPr>
            <w:tcW w:w="3124" w:type="dxa"/>
            <w:vAlign w:val="center"/>
          </w:tcPr>
          <w:p w14:paraId="4925C8A3"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1亿元（含）-5亿元</w:t>
            </w:r>
          </w:p>
        </w:tc>
        <w:tc>
          <w:tcPr>
            <w:tcW w:w="1843" w:type="dxa"/>
            <w:vAlign w:val="center"/>
          </w:tcPr>
          <w:p w14:paraId="498EDE6B"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0.05%</w:t>
            </w:r>
          </w:p>
        </w:tc>
        <w:tc>
          <w:tcPr>
            <w:tcW w:w="1755" w:type="dxa"/>
            <w:vAlign w:val="center"/>
          </w:tcPr>
          <w:p w14:paraId="08F79A79"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0.05%</w:t>
            </w:r>
          </w:p>
        </w:tc>
        <w:tc>
          <w:tcPr>
            <w:tcW w:w="1897" w:type="dxa"/>
            <w:vAlign w:val="center"/>
          </w:tcPr>
          <w:p w14:paraId="1DEDC124"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0.05%</w:t>
            </w:r>
          </w:p>
        </w:tc>
      </w:tr>
      <w:tr w:rsidR="00E26AFF" w14:paraId="77F1A51C" w14:textId="77777777">
        <w:trPr>
          <w:trHeight w:val="428"/>
          <w:jc w:val="center"/>
        </w:trPr>
        <w:tc>
          <w:tcPr>
            <w:tcW w:w="3124" w:type="dxa"/>
            <w:vAlign w:val="center"/>
          </w:tcPr>
          <w:p w14:paraId="29795736"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5亿元（含）-10亿元</w:t>
            </w:r>
          </w:p>
        </w:tc>
        <w:tc>
          <w:tcPr>
            <w:tcW w:w="1843" w:type="dxa"/>
            <w:vAlign w:val="center"/>
          </w:tcPr>
          <w:p w14:paraId="2F1387BD"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0.035%</w:t>
            </w:r>
          </w:p>
        </w:tc>
        <w:tc>
          <w:tcPr>
            <w:tcW w:w="1755" w:type="dxa"/>
            <w:vAlign w:val="center"/>
          </w:tcPr>
          <w:p w14:paraId="1B4B1E53"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0.035%</w:t>
            </w:r>
          </w:p>
        </w:tc>
        <w:tc>
          <w:tcPr>
            <w:tcW w:w="1897" w:type="dxa"/>
            <w:vAlign w:val="center"/>
          </w:tcPr>
          <w:p w14:paraId="2BD726A0"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0.035%</w:t>
            </w:r>
          </w:p>
        </w:tc>
      </w:tr>
      <w:tr w:rsidR="00E26AFF" w14:paraId="08A944BF" w14:textId="77777777">
        <w:trPr>
          <w:trHeight w:val="428"/>
          <w:jc w:val="center"/>
        </w:trPr>
        <w:tc>
          <w:tcPr>
            <w:tcW w:w="3124" w:type="dxa"/>
            <w:vAlign w:val="center"/>
          </w:tcPr>
          <w:p w14:paraId="0C580CF9"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10亿元（含）-50亿元</w:t>
            </w:r>
          </w:p>
        </w:tc>
        <w:tc>
          <w:tcPr>
            <w:tcW w:w="1843" w:type="dxa"/>
            <w:vAlign w:val="center"/>
          </w:tcPr>
          <w:p w14:paraId="28F67238"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0.008%</w:t>
            </w:r>
          </w:p>
        </w:tc>
        <w:tc>
          <w:tcPr>
            <w:tcW w:w="1755" w:type="dxa"/>
            <w:vAlign w:val="center"/>
          </w:tcPr>
          <w:p w14:paraId="118885F2"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0.008%</w:t>
            </w:r>
          </w:p>
        </w:tc>
        <w:tc>
          <w:tcPr>
            <w:tcW w:w="1897" w:type="dxa"/>
            <w:vAlign w:val="center"/>
          </w:tcPr>
          <w:p w14:paraId="3D873FD9"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0.008%</w:t>
            </w:r>
          </w:p>
        </w:tc>
      </w:tr>
      <w:tr w:rsidR="00E26AFF" w14:paraId="1590C868" w14:textId="77777777">
        <w:trPr>
          <w:trHeight w:val="428"/>
          <w:jc w:val="center"/>
        </w:trPr>
        <w:tc>
          <w:tcPr>
            <w:tcW w:w="3124" w:type="dxa"/>
            <w:vAlign w:val="center"/>
          </w:tcPr>
          <w:p w14:paraId="60BF0FDA"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50亿元（含）-100亿元</w:t>
            </w:r>
          </w:p>
        </w:tc>
        <w:tc>
          <w:tcPr>
            <w:tcW w:w="1843" w:type="dxa"/>
            <w:vAlign w:val="center"/>
          </w:tcPr>
          <w:p w14:paraId="1CD00E71"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0.006%</w:t>
            </w:r>
          </w:p>
        </w:tc>
        <w:tc>
          <w:tcPr>
            <w:tcW w:w="1755" w:type="dxa"/>
            <w:vAlign w:val="center"/>
          </w:tcPr>
          <w:p w14:paraId="74C6BC45"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0.006%</w:t>
            </w:r>
          </w:p>
        </w:tc>
        <w:tc>
          <w:tcPr>
            <w:tcW w:w="1897" w:type="dxa"/>
            <w:vAlign w:val="center"/>
          </w:tcPr>
          <w:p w14:paraId="07319E41"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0.006%</w:t>
            </w:r>
          </w:p>
        </w:tc>
      </w:tr>
      <w:tr w:rsidR="00E26AFF" w14:paraId="3B052987" w14:textId="77777777">
        <w:trPr>
          <w:trHeight w:val="455"/>
          <w:jc w:val="center"/>
        </w:trPr>
        <w:tc>
          <w:tcPr>
            <w:tcW w:w="3124" w:type="dxa"/>
            <w:vAlign w:val="center"/>
          </w:tcPr>
          <w:p w14:paraId="6E64F85F"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100亿元（含）以上</w:t>
            </w:r>
          </w:p>
        </w:tc>
        <w:tc>
          <w:tcPr>
            <w:tcW w:w="1843" w:type="dxa"/>
            <w:vAlign w:val="center"/>
          </w:tcPr>
          <w:p w14:paraId="3299565D" w14:textId="77777777" w:rsidR="00E26AFF"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0.004%</w:t>
            </w:r>
          </w:p>
        </w:tc>
        <w:tc>
          <w:tcPr>
            <w:tcW w:w="1755" w:type="dxa"/>
            <w:vAlign w:val="center"/>
          </w:tcPr>
          <w:p w14:paraId="3F92FF62"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0.004%</w:t>
            </w:r>
          </w:p>
        </w:tc>
        <w:tc>
          <w:tcPr>
            <w:tcW w:w="1897" w:type="dxa"/>
            <w:vAlign w:val="center"/>
          </w:tcPr>
          <w:p w14:paraId="055C2507" w14:textId="77777777" w:rsidR="00E26AFF"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0.004%</w:t>
            </w:r>
          </w:p>
        </w:tc>
      </w:tr>
    </w:tbl>
    <w:p w14:paraId="5016EB6C" w14:textId="77777777" w:rsidR="00E26AFF" w:rsidRDefault="00000000">
      <w:pPr>
        <w:spacing w:line="360" w:lineRule="auto"/>
        <w:rPr>
          <w:rFonts w:ascii="宋体" w:hAnsi="宋体" w:cs="宋体" w:hint="eastAsia"/>
          <w:sz w:val="24"/>
        </w:rPr>
      </w:pPr>
      <w:r>
        <w:rPr>
          <w:rFonts w:ascii="宋体" w:hAnsi="宋体" w:cs="宋体" w:hint="eastAsia"/>
          <w:sz w:val="24"/>
        </w:rPr>
        <w:t>招标代理服务费缴纳至：</w:t>
      </w:r>
    </w:p>
    <w:p w14:paraId="1A525DBC" w14:textId="77777777" w:rsidR="00E26AFF" w:rsidRDefault="00000000">
      <w:pPr>
        <w:spacing w:line="360" w:lineRule="auto"/>
        <w:rPr>
          <w:rFonts w:ascii="宋体" w:hAnsi="宋体" w:cs="宋体" w:hint="eastAsia"/>
          <w:sz w:val="24"/>
        </w:rPr>
      </w:pPr>
      <w:r>
        <w:rPr>
          <w:rFonts w:ascii="宋体" w:hAnsi="宋体" w:cs="宋体" w:hint="eastAsia"/>
          <w:sz w:val="24"/>
        </w:rPr>
        <w:t>开户名称：</w:t>
      </w:r>
      <w:r>
        <w:rPr>
          <w:rFonts w:ascii="宋体" w:hAnsi="宋体" w:cs="宋体" w:hint="eastAsia"/>
          <w:kern w:val="0"/>
          <w:sz w:val="24"/>
        </w:rPr>
        <w:t>深圳交易咨询集团有限公司</w:t>
      </w:r>
    </w:p>
    <w:p w14:paraId="64E2C46B" w14:textId="26125745" w:rsidR="00E26AFF" w:rsidRDefault="00000000">
      <w:pPr>
        <w:spacing w:line="360" w:lineRule="auto"/>
        <w:rPr>
          <w:rFonts w:ascii="宋体" w:hAnsi="宋体" w:cs="宋体" w:hint="eastAsia"/>
          <w:sz w:val="24"/>
        </w:rPr>
      </w:pPr>
      <w:r>
        <w:rPr>
          <w:rFonts w:ascii="宋体" w:hAnsi="宋体" w:cs="宋体" w:hint="eastAsia"/>
          <w:sz w:val="24"/>
        </w:rPr>
        <w:t>银行</w:t>
      </w:r>
      <w:r w:rsidR="003032ED">
        <w:rPr>
          <w:rFonts w:ascii="宋体" w:hAnsi="宋体" w:cs="宋体" w:hint="eastAsia"/>
          <w:sz w:val="24"/>
        </w:rPr>
        <w:t>账号</w:t>
      </w:r>
      <w:r>
        <w:rPr>
          <w:rFonts w:ascii="宋体" w:hAnsi="宋体" w:cs="宋体" w:hint="eastAsia"/>
          <w:sz w:val="24"/>
        </w:rPr>
        <w:t>：</w:t>
      </w:r>
      <w:r>
        <w:rPr>
          <w:rFonts w:ascii="宋体" w:hAnsi="宋体" w:cs="宋体"/>
          <w:sz w:val="24"/>
        </w:rPr>
        <w:t>11002982389701</w:t>
      </w:r>
    </w:p>
    <w:p w14:paraId="6A9635E1" w14:textId="77777777" w:rsidR="00E26AFF" w:rsidRDefault="00000000">
      <w:pPr>
        <w:spacing w:line="360" w:lineRule="auto"/>
        <w:rPr>
          <w:rFonts w:ascii="宋体" w:hAnsi="宋体" w:cs="宋体" w:hint="eastAsia"/>
          <w:b/>
          <w:bCs/>
          <w:sz w:val="24"/>
        </w:rPr>
        <w:sectPr w:rsidR="00E26AFF">
          <w:footerReference w:type="even" r:id="rId8"/>
          <w:footerReference w:type="default" r:id="rId9"/>
          <w:pgSz w:w="11906" w:h="16838"/>
          <w:pgMar w:top="2098" w:right="1474" w:bottom="1984" w:left="1587" w:header="851" w:footer="992" w:gutter="0"/>
          <w:cols w:space="720"/>
          <w:docGrid w:type="lines" w:linePitch="312"/>
        </w:sectPr>
      </w:pPr>
      <w:r>
        <w:rPr>
          <w:rFonts w:ascii="宋体" w:hAnsi="宋体" w:cs="宋体" w:hint="eastAsia"/>
          <w:sz w:val="24"/>
        </w:rPr>
        <w:t>开户银行：平安银行深圳江苏大厦支行</w:t>
      </w:r>
    </w:p>
    <w:p w14:paraId="1F9DDFFE" w14:textId="77777777" w:rsidR="00E26AFF"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lastRenderedPageBreak/>
        <w:t xml:space="preserve"> </w:t>
      </w:r>
      <w:bookmarkStart w:id="10" w:name="_Toc18857"/>
      <w:r>
        <w:rPr>
          <w:rFonts w:ascii="宋体" w:hAnsi="宋体" w:cs="宋体" w:hint="eastAsia"/>
          <w:b/>
          <w:bCs/>
          <w:sz w:val="24"/>
        </w:rPr>
        <w:t>评标程序</w:t>
      </w:r>
      <w:bookmarkEnd w:id="10"/>
    </w:p>
    <w:p w14:paraId="06A6D24B" w14:textId="77777777" w:rsidR="00E26AFF" w:rsidRDefault="00000000">
      <w:pPr>
        <w:numPr>
          <w:ilvl w:val="0"/>
          <w:numId w:val="7"/>
        </w:numPr>
        <w:spacing w:line="360" w:lineRule="auto"/>
        <w:ind w:firstLineChars="200" w:firstLine="480"/>
        <w:rPr>
          <w:rFonts w:ascii="宋体" w:hAnsi="宋体" w:cs="宋体" w:hint="eastAsia"/>
          <w:sz w:val="24"/>
        </w:rPr>
      </w:pPr>
      <w:r>
        <w:rPr>
          <w:rFonts w:ascii="宋体" w:hAnsi="宋体" w:cs="宋体" w:hint="eastAsia"/>
          <w:sz w:val="24"/>
        </w:rPr>
        <w:t>依法成立评审委员会。在投标截止日前由前海管理局授权招标代理机构在深圳市政府采购评审专家库中抽取专家，组建不少于3人（单数）的评审委员会，其中专家人数为1人，其他专家由</w:t>
      </w:r>
      <w:proofErr w:type="gramStart"/>
      <w:r>
        <w:rPr>
          <w:rFonts w:ascii="宋体" w:hAnsi="宋体" w:cs="宋体" w:hint="eastAsia"/>
          <w:sz w:val="24"/>
        </w:rPr>
        <w:t>采购主办</w:t>
      </w:r>
      <w:proofErr w:type="gramEnd"/>
      <w:r>
        <w:rPr>
          <w:rFonts w:ascii="宋体" w:hAnsi="宋体" w:cs="宋体" w:hint="eastAsia"/>
          <w:sz w:val="24"/>
        </w:rPr>
        <w:t>部门委派，评审委员会在开标开始前一天组成。</w:t>
      </w:r>
    </w:p>
    <w:p w14:paraId="48DE318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二、参加会议人员：项目负责代表、评审委员会成员、监督部门代表（如有）、</w:t>
      </w:r>
      <w:r>
        <w:rPr>
          <w:rFonts w:ascii="宋体" w:hAnsi="宋体" w:cs="宋体" w:hint="eastAsia"/>
          <w:color w:val="000000" w:themeColor="text1"/>
          <w:sz w:val="24"/>
        </w:rPr>
        <w:t>采购代理机构代表</w:t>
      </w:r>
      <w:r>
        <w:rPr>
          <w:rFonts w:ascii="宋体" w:hAnsi="宋体" w:cs="宋体" w:hint="eastAsia"/>
          <w:sz w:val="24"/>
        </w:rPr>
        <w:t>。</w:t>
      </w:r>
    </w:p>
    <w:p w14:paraId="0F1E0CC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三、会议主持人：开标评标会议由招标代理机构主持。</w:t>
      </w:r>
    </w:p>
    <w:p w14:paraId="0EDD5C9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四、开标时间：2025年7月15日上午10:00时（北京时间）。</w:t>
      </w:r>
    </w:p>
    <w:p w14:paraId="5D35604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五、投标文件的递交。投标单位应将投标文件正本和副本密封，并标明项目编号、招标项目名称及“正本”或“副本”，采购单位业务处室工作人员接收投标单位递交的投标文件，投标单位应在2025年7月15日上午10:00时（北京时间）前送达（现场递交或邮寄至前海大厦T1栋2505室）。截标后不再接收任何投标文件。</w:t>
      </w:r>
    </w:p>
    <w:p w14:paraId="63BB3458"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如委派代表参加，参加开标的代表应签名报到以证明出席。开标时，招标代理机构将当众宣读投标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14:paraId="1FD408C9"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2461C15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八、评审委员会审查供应商的投标文件，工作人员记录审查的情况。</w:t>
      </w:r>
    </w:p>
    <w:p w14:paraId="5542000A"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九、评审委员会按以下工作程序进行：</w:t>
      </w:r>
    </w:p>
    <w:p w14:paraId="600861A3"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1、评标委员会对各供应商的投标文件进行初审，对未能通过初审的投标文件作投标无效处理。</w:t>
      </w:r>
    </w:p>
    <w:p w14:paraId="3C969A88"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2、对通过初审的供应商的投标文件进行详细的比较和评价。如需要，进行必要的澄清/说明工作。</w:t>
      </w:r>
    </w:p>
    <w:p w14:paraId="78B337F5"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3、根据参与投标且符合招标文件要求的供应商数量情况，确定本项目的评审方法。</w:t>
      </w:r>
    </w:p>
    <w:p w14:paraId="0E76A911"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4、采用综合评分法的情况：评审委员会将分别对供应商递交的投标文件进行评</w:t>
      </w:r>
      <w:r>
        <w:rPr>
          <w:rFonts w:ascii="宋体" w:hAnsi="宋体" w:cs="宋体" w:hint="eastAsia"/>
          <w:sz w:val="24"/>
        </w:rPr>
        <w:lastRenderedPageBreak/>
        <w:t>审。</w:t>
      </w:r>
    </w:p>
    <w:p w14:paraId="7940BCC6"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439702B2"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4.2如果二个及以上供应商的综合评分相同时，取投标价格低者为第一中标候选人。</w:t>
      </w:r>
    </w:p>
    <w:p w14:paraId="134F4FCB"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4.3如果二个及以上供应商的综合评分相同，且投标价格也相同时，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64B4CC27"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5、采用谈判的情况：如参与投标且符合招标文件要求的供应商仅有一家，评审委员会将与投标供应商进行谈判。</w:t>
      </w:r>
    </w:p>
    <w:p w14:paraId="0708D0DC"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5.1供应商在谈判时由项目负责人与评审委员会进行谈判；</w:t>
      </w:r>
    </w:p>
    <w:p w14:paraId="78412F7B"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5.2原则上成交价不超过最初报价的95%。。</w:t>
      </w:r>
    </w:p>
    <w:p w14:paraId="77C77E49" w14:textId="77777777" w:rsidR="00E26AFF" w:rsidRDefault="00000000">
      <w:pPr>
        <w:spacing w:line="560" w:lineRule="exact"/>
        <w:ind w:firstLineChars="200" w:firstLine="480"/>
        <w:rPr>
          <w:rFonts w:ascii="宋体" w:hAnsi="宋体" w:cs="宋体" w:hint="eastAsia"/>
          <w:sz w:val="24"/>
        </w:rPr>
      </w:pPr>
      <w:r>
        <w:rPr>
          <w:rFonts w:ascii="宋体" w:hAnsi="宋体" w:cs="宋体" w:hint="eastAsia"/>
          <w:sz w:val="24"/>
        </w:rPr>
        <w:t>5.3评审委员会在谈判环节确定本项目最后的方案和承诺的内容，确定符合本次采购要求。如经谈判，供应商无法对招标实质性要求</w:t>
      </w:r>
      <w:proofErr w:type="gramStart"/>
      <w:r>
        <w:rPr>
          <w:rFonts w:ascii="宋体" w:hAnsi="宋体" w:cs="宋体" w:hint="eastAsia"/>
          <w:sz w:val="24"/>
        </w:rPr>
        <w:t>作出</w:t>
      </w:r>
      <w:proofErr w:type="gramEnd"/>
      <w:r>
        <w:rPr>
          <w:rFonts w:ascii="宋体" w:hAnsi="宋体" w:cs="宋体" w:hint="eastAsia"/>
          <w:sz w:val="24"/>
        </w:rPr>
        <w:t>完全的响应，该供应商将被要求退出本次谈判，项目招标失败。</w:t>
      </w:r>
    </w:p>
    <w:p w14:paraId="3B44B96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6、评审委员会按照本项目招标文件中规定的评标方法确定中标供应商。</w:t>
      </w:r>
    </w:p>
    <w:p w14:paraId="568A244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十、根据本次采购的结果，10个工作日内与中标供应商签订合同。</w:t>
      </w:r>
    </w:p>
    <w:p w14:paraId="0C9F5D11" w14:textId="77777777" w:rsidR="00E26AFF" w:rsidRDefault="00E26AFF">
      <w:pPr>
        <w:spacing w:line="360" w:lineRule="auto"/>
        <w:rPr>
          <w:rFonts w:ascii="宋体" w:hAnsi="宋体" w:cs="宋体" w:hint="eastAsia"/>
          <w:sz w:val="24"/>
        </w:rPr>
      </w:pPr>
    </w:p>
    <w:p w14:paraId="58C20667" w14:textId="77777777" w:rsidR="00E26AFF" w:rsidRDefault="00000000">
      <w:pPr>
        <w:widowControl/>
        <w:jc w:val="left"/>
        <w:rPr>
          <w:rFonts w:ascii="宋体" w:hAnsi="宋体" w:cs="宋体" w:hint="eastAsia"/>
          <w:sz w:val="24"/>
        </w:rPr>
      </w:pPr>
      <w:r>
        <w:rPr>
          <w:rFonts w:ascii="宋体" w:hAnsi="宋体" w:cs="宋体"/>
          <w:sz w:val="24"/>
        </w:rPr>
        <w:br w:type="page"/>
      </w:r>
    </w:p>
    <w:p w14:paraId="267C8439" w14:textId="77777777" w:rsidR="00E26AFF" w:rsidRDefault="00E26AFF">
      <w:pPr>
        <w:spacing w:line="360" w:lineRule="auto"/>
        <w:rPr>
          <w:rFonts w:ascii="宋体" w:hAnsi="宋体" w:cs="宋体" w:hint="eastAsia"/>
          <w:sz w:val="24"/>
        </w:rPr>
      </w:pPr>
    </w:p>
    <w:p w14:paraId="11E93A47" w14:textId="77777777" w:rsidR="00E26AFF"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t xml:space="preserve"> </w:t>
      </w:r>
      <w:bookmarkStart w:id="11" w:name="_Toc1635"/>
      <w:r>
        <w:rPr>
          <w:rFonts w:ascii="宋体" w:hAnsi="宋体" w:cs="宋体" w:hint="eastAsia"/>
          <w:b/>
          <w:bCs/>
          <w:sz w:val="24"/>
        </w:rPr>
        <w:t>合同格式及合同条款</w:t>
      </w:r>
      <w:bookmarkEnd w:id="11"/>
    </w:p>
    <w:p w14:paraId="3B6D78C8" w14:textId="77777777" w:rsidR="00E26AFF" w:rsidRDefault="00E26AFF">
      <w:pPr>
        <w:spacing w:line="360" w:lineRule="auto"/>
        <w:ind w:firstLineChars="196" w:firstLine="470"/>
        <w:jc w:val="center"/>
        <w:rPr>
          <w:rFonts w:ascii="宋体" w:hAnsi="宋体" w:cs="宋体" w:hint="eastAsia"/>
          <w:sz w:val="24"/>
        </w:rPr>
      </w:pPr>
      <w:bookmarkStart w:id="12" w:name="_Toc73518163"/>
      <w:bookmarkStart w:id="13" w:name="_Toc84303603"/>
      <w:bookmarkStart w:id="14" w:name="_Toc73521680"/>
      <w:bookmarkStart w:id="15" w:name="_Toc73521592"/>
      <w:bookmarkStart w:id="16" w:name="_Toc100052414"/>
      <w:bookmarkStart w:id="17" w:name="_Toc73517685"/>
      <w:bookmarkStart w:id="18" w:name="_Toc101074886"/>
    </w:p>
    <w:bookmarkEnd w:id="12"/>
    <w:bookmarkEnd w:id="13"/>
    <w:bookmarkEnd w:id="14"/>
    <w:bookmarkEnd w:id="15"/>
    <w:bookmarkEnd w:id="16"/>
    <w:bookmarkEnd w:id="17"/>
    <w:bookmarkEnd w:id="18"/>
    <w:p w14:paraId="71BF52F7" w14:textId="77777777" w:rsidR="00E26AFF" w:rsidRDefault="00E26AFF">
      <w:pPr>
        <w:spacing w:line="360" w:lineRule="auto"/>
        <w:ind w:firstLineChars="196" w:firstLine="470"/>
        <w:rPr>
          <w:rFonts w:ascii="宋体" w:hAnsi="宋体" w:cs="宋体" w:hint="eastAsia"/>
          <w:sz w:val="24"/>
        </w:rPr>
      </w:pPr>
    </w:p>
    <w:p w14:paraId="53DEC46A" w14:textId="77777777" w:rsidR="00E26AFF" w:rsidRDefault="00000000">
      <w:pPr>
        <w:pStyle w:val="afb"/>
        <w:spacing w:line="360" w:lineRule="auto"/>
        <w:ind w:left="1475" w:right="1470" w:hangingChars="612" w:hanging="1475"/>
        <w:rPr>
          <w:rFonts w:ascii="宋体" w:hAnsi="宋体" w:cs="宋体" w:hint="eastAsia"/>
          <w:b/>
          <w:sz w:val="24"/>
          <w:szCs w:val="24"/>
        </w:rPr>
      </w:pPr>
      <w:r>
        <w:rPr>
          <w:rFonts w:ascii="宋体" w:hAnsi="宋体" w:cs="宋体" w:hint="eastAsia"/>
          <w:b/>
          <w:sz w:val="24"/>
          <w:szCs w:val="24"/>
        </w:rPr>
        <w:t xml:space="preserve">       合同编号（甲方）：            </w:t>
      </w:r>
    </w:p>
    <w:p w14:paraId="24220BEC" w14:textId="77777777" w:rsidR="00E26AFF" w:rsidRDefault="00000000">
      <w:pPr>
        <w:pStyle w:val="afb"/>
        <w:spacing w:line="360" w:lineRule="auto"/>
        <w:ind w:left="1675" w:right="1470" w:hangingChars="695" w:hanging="1675"/>
        <w:rPr>
          <w:rFonts w:ascii="宋体" w:hAnsi="宋体" w:cs="宋体" w:hint="eastAsia"/>
          <w:b/>
          <w:sz w:val="24"/>
          <w:szCs w:val="24"/>
        </w:rPr>
      </w:pPr>
      <w:r>
        <w:rPr>
          <w:rFonts w:ascii="宋体" w:hAnsi="宋体" w:cs="宋体" w:hint="eastAsia"/>
          <w:b/>
          <w:sz w:val="24"/>
          <w:szCs w:val="24"/>
        </w:rPr>
        <w:t xml:space="preserve">       合同编号（乙方）：            </w:t>
      </w:r>
    </w:p>
    <w:p w14:paraId="49302869" w14:textId="77777777" w:rsidR="00E26AFF" w:rsidRDefault="00E26AFF">
      <w:pPr>
        <w:pStyle w:val="afb"/>
        <w:spacing w:line="360" w:lineRule="auto"/>
        <w:ind w:left="1470" w:right="1470" w:firstLine="482"/>
        <w:jc w:val="center"/>
        <w:rPr>
          <w:rFonts w:ascii="宋体" w:hAnsi="宋体" w:cs="宋体" w:hint="eastAsia"/>
          <w:b/>
          <w:sz w:val="24"/>
          <w:szCs w:val="24"/>
        </w:rPr>
      </w:pPr>
    </w:p>
    <w:p w14:paraId="578B2F84" w14:textId="77777777" w:rsidR="00E26AFF" w:rsidRDefault="00000000">
      <w:pPr>
        <w:pStyle w:val="afb"/>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11AABFF6" w14:textId="77777777" w:rsidR="00E26AFF" w:rsidRDefault="00000000">
      <w:pPr>
        <w:pStyle w:val="afb"/>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5E92EE26" w14:textId="77777777" w:rsidR="00E26AFF" w:rsidRDefault="00000000">
      <w:pPr>
        <w:pStyle w:val="afb"/>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45C700F8" w14:textId="77777777" w:rsidR="00E26AFF" w:rsidRDefault="00000000">
      <w:pPr>
        <w:spacing w:line="360" w:lineRule="auto"/>
        <w:jc w:val="center"/>
        <w:rPr>
          <w:rFonts w:ascii="宋体" w:hAnsi="宋体" w:cs="宋体" w:hint="eastAsia"/>
          <w:b/>
          <w:sz w:val="28"/>
          <w:szCs w:val="28"/>
        </w:rPr>
      </w:pPr>
      <w:r>
        <w:rPr>
          <w:rFonts w:ascii="宋体" w:hAnsi="宋体" w:cs="宋体" w:hint="eastAsia"/>
          <w:b/>
          <w:sz w:val="28"/>
          <w:szCs w:val="28"/>
        </w:rPr>
        <w:t>2025年前海港澳导游及领队执业管理事务性工作服务项目委托合同</w:t>
      </w:r>
    </w:p>
    <w:p w14:paraId="7E7D09C6" w14:textId="77777777" w:rsidR="00E26AFF" w:rsidRDefault="00000000">
      <w:pPr>
        <w:spacing w:line="360" w:lineRule="auto"/>
        <w:rPr>
          <w:rFonts w:ascii="宋体" w:hAnsi="宋体" w:cs="宋体" w:hint="eastAsia"/>
          <w:sz w:val="24"/>
        </w:rPr>
      </w:pPr>
      <w:r>
        <w:rPr>
          <w:rFonts w:ascii="宋体" w:hAnsi="宋体" w:cs="宋体" w:hint="eastAsia"/>
          <w:sz w:val="24"/>
        </w:rPr>
        <w:t xml:space="preserve"> </w:t>
      </w:r>
    </w:p>
    <w:p w14:paraId="1DECEF69" w14:textId="77777777" w:rsidR="00E26AFF" w:rsidRDefault="00E26AFF">
      <w:pPr>
        <w:pStyle w:val="afb"/>
        <w:spacing w:line="360" w:lineRule="auto"/>
        <w:ind w:right="1470" w:firstLine="482"/>
        <w:rPr>
          <w:rFonts w:ascii="宋体" w:hAnsi="宋体" w:cs="宋体" w:hint="eastAsia"/>
          <w:b/>
          <w:sz w:val="24"/>
        </w:rPr>
      </w:pPr>
    </w:p>
    <w:p w14:paraId="25A95A00" w14:textId="77777777" w:rsidR="00E26AFF" w:rsidRDefault="00000000">
      <w:pPr>
        <w:spacing w:line="360" w:lineRule="auto"/>
        <w:jc w:val="center"/>
        <w:rPr>
          <w:rFonts w:ascii="宋体" w:hAnsi="宋体" w:cs="宋体" w:hint="eastAsia"/>
          <w:b/>
          <w:sz w:val="24"/>
        </w:rPr>
      </w:pPr>
      <w:r>
        <w:rPr>
          <w:rFonts w:ascii="宋体" w:hAnsi="宋体" w:cs="宋体" w:hint="eastAsia"/>
          <w:b/>
          <w:sz w:val="24"/>
        </w:rPr>
        <w:t xml:space="preserve"> </w:t>
      </w:r>
    </w:p>
    <w:p w14:paraId="6CEE7715" w14:textId="77777777" w:rsidR="00E26AFF" w:rsidRDefault="00000000">
      <w:pPr>
        <w:spacing w:line="360" w:lineRule="auto"/>
        <w:jc w:val="center"/>
        <w:rPr>
          <w:rFonts w:ascii="宋体" w:hAnsi="宋体" w:cs="宋体" w:hint="eastAsia"/>
          <w:b/>
          <w:sz w:val="24"/>
        </w:rPr>
      </w:pPr>
      <w:r>
        <w:rPr>
          <w:rFonts w:ascii="宋体" w:hAnsi="宋体" w:cs="宋体" w:hint="eastAsia"/>
          <w:b/>
          <w:sz w:val="24"/>
        </w:rPr>
        <w:t xml:space="preserve"> </w:t>
      </w:r>
    </w:p>
    <w:p w14:paraId="135B4C9B" w14:textId="77777777" w:rsidR="00E26AFF"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项目名称：</w:t>
      </w:r>
      <w:r>
        <w:rPr>
          <w:rFonts w:ascii="宋体" w:hAnsi="宋体" w:cs="宋体" w:hint="eastAsia"/>
          <w:bCs/>
          <w:sz w:val="24"/>
          <w:u w:val="single"/>
        </w:rPr>
        <w:t xml:space="preserve">  2025年前海港澳导游及领队执业管理事务性工作服务      </w:t>
      </w:r>
    </w:p>
    <w:p w14:paraId="3096800C" w14:textId="77777777" w:rsidR="00E26AFF"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委托方（甲方）：</w:t>
      </w:r>
      <w:r>
        <w:rPr>
          <w:rFonts w:ascii="宋体" w:hAnsi="宋体" w:cs="宋体" w:hint="eastAsia"/>
          <w:sz w:val="24"/>
          <w:u w:val="single"/>
        </w:rPr>
        <w:t xml:space="preserve">  深圳市前海深港现代服务业合作区管理局  </w:t>
      </w:r>
    </w:p>
    <w:p w14:paraId="18BB0682" w14:textId="77777777" w:rsidR="00E26AFF"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承接方（乙方）：</w:t>
      </w:r>
      <w:r>
        <w:rPr>
          <w:rFonts w:ascii="宋体" w:hAnsi="宋体" w:cs="宋体" w:hint="eastAsia"/>
          <w:sz w:val="24"/>
          <w:u w:val="single"/>
        </w:rPr>
        <w:t xml:space="preserve">                                        </w:t>
      </w:r>
    </w:p>
    <w:p w14:paraId="59F55AE7" w14:textId="77777777" w:rsidR="00E26AFF" w:rsidRDefault="00000000">
      <w:pPr>
        <w:spacing w:line="360" w:lineRule="auto"/>
        <w:jc w:val="center"/>
        <w:rPr>
          <w:rFonts w:ascii="宋体" w:hAnsi="宋体" w:cs="宋体" w:hint="eastAsia"/>
          <w:sz w:val="24"/>
        </w:rPr>
      </w:pPr>
      <w:r>
        <w:rPr>
          <w:rFonts w:ascii="宋体" w:hAnsi="宋体" w:cs="宋体" w:hint="eastAsia"/>
          <w:b/>
          <w:sz w:val="24"/>
        </w:rPr>
        <w:t xml:space="preserve"> </w:t>
      </w:r>
    </w:p>
    <w:p w14:paraId="34AD3A2B" w14:textId="77777777" w:rsidR="00E26AFF" w:rsidRDefault="00000000">
      <w:pPr>
        <w:spacing w:line="360" w:lineRule="auto"/>
        <w:jc w:val="center"/>
        <w:rPr>
          <w:rFonts w:ascii="宋体" w:hAnsi="宋体" w:cs="宋体" w:hint="eastAsia"/>
          <w:sz w:val="24"/>
        </w:rPr>
      </w:pPr>
      <w:r>
        <w:rPr>
          <w:rFonts w:ascii="宋体" w:hAnsi="宋体" w:cs="宋体" w:hint="eastAsia"/>
          <w:sz w:val="24"/>
        </w:rPr>
        <w:t>二〇二五年  月</w:t>
      </w:r>
    </w:p>
    <w:p w14:paraId="749D4CD3" w14:textId="77777777" w:rsidR="00E26AFF" w:rsidRDefault="00000000">
      <w:pPr>
        <w:spacing w:line="360" w:lineRule="auto"/>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 xml:space="preserve">甲方： </w:t>
      </w:r>
      <w:r>
        <w:rPr>
          <w:rFonts w:ascii="宋体" w:hAnsi="宋体" w:cs="宋体" w:hint="eastAsia"/>
          <w:sz w:val="24"/>
          <w:u w:val="single"/>
        </w:rPr>
        <w:t>深圳市前海深港现代服务业合作区管理局</w:t>
      </w:r>
    </w:p>
    <w:p w14:paraId="51992640" w14:textId="77777777" w:rsidR="00E26AFF" w:rsidRDefault="00000000">
      <w:pPr>
        <w:spacing w:line="360" w:lineRule="auto"/>
        <w:rPr>
          <w:rFonts w:ascii="宋体" w:hAnsi="宋体" w:cs="宋体" w:hint="eastAsia"/>
          <w:b/>
          <w:bCs/>
          <w:sz w:val="24"/>
        </w:rPr>
      </w:pPr>
      <w:r>
        <w:rPr>
          <w:rFonts w:ascii="宋体" w:hAnsi="宋体" w:cs="宋体" w:hint="eastAsia"/>
          <w:b/>
          <w:bCs/>
          <w:sz w:val="24"/>
        </w:rPr>
        <w:t xml:space="preserve">地址： </w:t>
      </w:r>
      <w:r>
        <w:rPr>
          <w:rFonts w:ascii="宋体" w:hAnsi="宋体" w:cs="宋体" w:hint="eastAsia"/>
          <w:sz w:val="24"/>
          <w:u w:val="single"/>
        </w:rPr>
        <w:t>深圳市前海深港现代服务业合作</w:t>
      </w:r>
      <w:proofErr w:type="gramStart"/>
      <w:r>
        <w:rPr>
          <w:rFonts w:ascii="宋体" w:hAnsi="宋体" w:cs="宋体" w:hint="eastAsia"/>
          <w:sz w:val="24"/>
          <w:u w:val="single"/>
        </w:rPr>
        <w:t>区桂湾五路</w:t>
      </w:r>
      <w:proofErr w:type="gramEnd"/>
      <w:r>
        <w:rPr>
          <w:rFonts w:ascii="宋体" w:hAnsi="宋体" w:cs="宋体" w:hint="eastAsia"/>
          <w:sz w:val="24"/>
          <w:u w:val="single"/>
        </w:rPr>
        <w:t>123号前海大厦T1栋</w:t>
      </w:r>
    </w:p>
    <w:p w14:paraId="7B5D38CB" w14:textId="77777777" w:rsidR="00E26AFF" w:rsidRDefault="00000000">
      <w:pPr>
        <w:spacing w:line="360" w:lineRule="auto"/>
        <w:rPr>
          <w:rFonts w:ascii="宋体" w:hAnsi="宋体" w:cs="宋体" w:hint="eastAsia"/>
          <w:b/>
          <w:bCs/>
          <w:sz w:val="24"/>
        </w:rPr>
      </w:pPr>
      <w:r>
        <w:rPr>
          <w:rFonts w:ascii="宋体" w:hAnsi="宋体" w:cs="宋体" w:hint="eastAsia"/>
          <w:b/>
          <w:bCs/>
          <w:sz w:val="24"/>
        </w:rPr>
        <w:t xml:space="preserve">法定代表人： </w:t>
      </w:r>
    </w:p>
    <w:p w14:paraId="4258B1E4" w14:textId="77777777" w:rsidR="00E26AFF" w:rsidRDefault="00000000">
      <w:pPr>
        <w:pStyle w:val="Default"/>
      </w:pPr>
      <w:r>
        <w:rPr>
          <w:rFonts w:hint="eastAsia"/>
        </w:rPr>
        <w:t>联系人：</w:t>
      </w:r>
    </w:p>
    <w:p w14:paraId="5FAD5244" w14:textId="77777777" w:rsidR="00E26AFF" w:rsidRDefault="00000000">
      <w:pPr>
        <w:pStyle w:val="Default"/>
      </w:pPr>
      <w:r>
        <w:rPr>
          <w:rFonts w:hint="eastAsia"/>
        </w:rPr>
        <w:t>联系方式：</w:t>
      </w:r>
    </w:p>
    <w:p w14:paraId="1739DDC3" w14:textId="77777777" w:rsidR="00E26AFF" w:rsidRDefault="00000000">
      <w:pPr>
        <w:spacing w:line="360" w:lineRule="auto"/>
        <w:rPr>
          <w:rFonts w:ascii="宋体" w:hAnsi="宋体" w:cs="宋体" w:hint="eastAsia"/>
          <w:b/>
          <w:bCs/>
          <w:sz w:val="24"/>
        </w:rPr>
      </w:pPr>
      <w:r>
        <w:rPr>
          <w:rFonts w:ascii="宋体" w:hAnsi="宋体" w:cs="宋体" w:hint="eastAsia"/>
          <w:b/>
          <w:bCs/>
          <w:sz w:val="24"/>
        </w:rPr>
        <w:t xml:space="preserve"> </w:t>
      </w:r>
    </w:p>
    <w:p w14:paraId="21FD3A43" w14:textId="77777777" w:rsidR="00E26AFF" w:rsidRDefault="00000000">
      <w:pPr>
        <w:spacing w:line="360" w:lineRule="auto"/>
        <w:rPr>
          <w:rFonts w:ascii="宋体" w:hAnsi="宋体" w:cs="宋体" w:hint="eastAsia"/>
          <w:b/>
          <w:bCs/>
          <w:sz w:val="24"/>
        </w:rPr>
      </w:pPr>
      <w:r>
        <w:rPr>
          <w:rFonts w:ascii="宋体" w:hAnsi="宋体" w:cs="宋体" w:hint="eastAsia"/>
          <w:b/>
          <w:bCs/>
          <w:sz w:val="24"/>
        </w:rPr>
        <w:t>乙方：</w:t>
      </w:r>
    </w:p>
    <w:p w14:paraId="0AB0ED91" w14:textId="68E12146" w:rsidR="00E26AFF" w:rsidRDefault="00000000">
      <w:pPr>
        <w:spacing w:line="360" w:lineRule="auto"/>
        <w:rPr>
          <w:rFonts w:ascii="宋体" w:hAnsi="宋体" w:cs="宋体" w:hint="eastAsia"/>
          <w:b/>
          <w:bCs/>
          <w:sz w:val="24"/>
        </w:rPr>
      </w:pPr>
      <w:r>
        <w:rPr>
          <w:rFonts w:ascii="宋体" w:hAnsi="宋体" w:cs="宋体" w:hint="eastAsia"/>
          <w:b/>
          <w:bCs/>
          <w:sz w:val="24"/>
        </w:rPr>
        <w:t>统一</w:t>
      </w:r>
      <w:r w:rsidR="003032ED">
        <w:rPr>
          <w:rFonts w:ascii="宋体" w:hAnsi="宋体" w:cs="宋体" w:hint="eastAsia"/>
          <w:b/>
          <w:bCs/>
          <w:sz w:val="24"/>
        </w:rPr>
        <w:t>社会</w:t>
      </w:r>
      <w:r>
        <w:rPr>
          <w:rFonts w:ascii="宋体" w:hAnsi="宋体" w:cs="宋体" w:hint="eastAsia"/>
          <w:b/>
          <w:bCs/>
          <w:sz w:val="24"/>
        </w:rPr>
        <w:t>信用代码：</w:t>
      </w:r>
    </w:p>
    <w:p w14:paraId="40968341" w14:textId="77777777" w:rsidR="00E26AFF" w:rsidRDefault="00000000">
      <w:pPr>
        <w:spacing w:line="360" w:lineRule="auto"/>
        <w:rPr>
          <w:rFonts w:ascii="宋体" w:hAnsi="宋体" w:cs="宋体" w:hint="eastAsia"/>
          <w:b/>
          <w:bCs/>
          <w:sz w:val="24"/>
        </w:rPr>
      </w:pPr>
      <w:r>
        <w:rPr>
          <w:rFonts w:ascii="宋体" w:hAnsi="宋体" w:cs="宋体" w:hint="eastAsia"/>
          <w:b/>
          <w:bCs/>
          <w:sz w:val="24"/>
        </w:rPr>
        <w:t>地址：</w:t>
      </w:r>
    </w:p>
    <w:p w14:paraId="69363B90" w14:textId="77777777" w:rsidR="00E26AFF" w:rsidRDefault="00000000">
      <w:pPr>
        <w:spacing w:line="360" w:lineRule="auto"/>
        <w:rPr>
          <w:rFonts w:ascii="宋体" w:hAnsi="宋体" w:cs="宋体" w:hint="eastAsia"/>
          <w:b/>
          <w:bCs/>
          <w:sz w:val="24"/>
        </w:rPr>
      </w:pPr>
      <w:r>
        <w:rPr>
          <w:rFonts w:ascii="宋体" w:hAnsi="宋体" w:cs="宋体" w:hint="eastAsia"/>
          <w:b/>
          <w:bCs/>
          <w:sz w:val="24"/>
        </w:rPr>
        <w:t>法定代表人：</w:t>
      </w:r>
    </w:p>
    <w:p w14:paraId="6097F32E" w14:textId="77777777" w:rsidR="00E26AFF" w:rsidRDefault="00000000">
      <w:pPr>
        <w:pStyle w:val="Default"/>
      </w:pPr>
      <w:r>
        <w:rPr>
          <w:rFonts w:hint="eastAsia"/>
        </w:rPr>
        <w:t>联系人：</w:t>
      </w:r>
    </w:p>
    <w:p w14:paraId="40590CD1" w14:textId="77777777" w:rsidR="00E26AFF" w:rsidRDefault="00000000">
      <w:pPr>
        <w:pStyle w:val="Default"/>
      </w:pPr>
      <w:r>
        <w:rPr>
          <w:rFonts w:hint="eastAsia"/>
        </w:rPr>
        <w:t>联系方式：</w:t>
      </w:r>
    </w:p>
    <w:p w14:paraId="334D975A" w14:textId="77777777" w:rsidR="00E26AFF" w:rsidRDefault="00000000">
      <w:pPr>
        <w:spacing w:line="360" w:lineRule="auto"/>
        <w:rPr>
          <w:rFonts w:ascii="宋体" w:hAnsi="宋体" w:cs="宋体" w:hint="eastAsia"/>
          <w:b/>
          <w:bCs/>
          <w:sz w:val="24"/>
        </w:rPr>
      </w:pPr>
      <w:r>
        <w:rPr>
          <w:rFonts w:ascii="宋体" w:hAnsi="宋体" w:cs="宋体" w:hint="eastAsia"/>
          <w:b/>
          <w:bCs/>
          <w:sz w:val="24"/>
        </w:rPr>
        <w:t xml:space="preserve"> </w:t>
      </w:r>
    </w:p>
    <w:p w14:paraId="42B420F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以下甲方和乙方合称“双方”。</w:t>
      </w:r>
    </w:p>
    <w:p w14:paraId="1361E307"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根据《中华人民共和国民法典》等法律、法规的相关规定和</w:t>
      </w:r>
      <w:r>
        <w:rPr>
          <w:rFonts w:ascii="宋体" w:hAnsi="宋体" w:cs="宋体" w:hint="eastAsia"/>
          <w:sz w:val="24"/>
          <w:highlight w:val="yellow"/>
        </w:rPr>
        <w:t>编号为【   】</w:t>
      </w:r>
      <w:r>
        <w:rPr>
          <w:rFonts w:ascii="宋体" w:hAnsi="宋体" w:cs="宋体" w:hint="eastAsia"/>
          <w:sz w:val="24"/>
        </w:rPr>
        <w:t>招标项目的中标结果，由【   】单位（以下简称乙方）为中标</w:t>
      </w:r>
      <w:r>
        <w:rPr>
          <w:rFonts w:ascii="宋体" w:hAnsi="宋体" w:cs="宋体"/>
          <w:sz w:val="24"/>
        </w:rPr>
        <w:t>单位</w:t>
      </w:r>
      <w:r>
        <w:rPr>
          <w:rFonts w:ascii="宋体" w:hAnsi="宋体" w:cs="宋体" w:hint="eastAsia"/>
          <w:sz w:val="24"/>
        </w:rPr>
        <w:t>。按照《中华人民共和国民法典》和《深圳经济特区政府采购条例》，经深圳市前海深港现代服务业合作区管理局（以下简称甲方）和【   】单位（以下简称乙方）协商，就甲方委托乙方共同承担</w:t>
      </w:r>
      <w:r>
        <w:rPr>
          <w:rFonts w:ascii="宋体" w:hAnsi="宋体" w:cs="宋体" w:hint="eastAsia"/>
          <w:b/>
          <w:bCs/>
          <w:sz w:val="24"/>
          <w:u w:val="single"/>
        </w:rPr>
        <w:t xml:space="preserve"> 2025年前海港澳导游及领队执业管理事务性工作服务</w:t>
      </w:r>
      <w:r>
        <w:rPr>
          <w:rFonts w:ascii="宋体" w:hAnsi="宋体" w:cs="宋体" w:hint="eastAsia"/>
          <w:b/>
          <w:bCs/>
          <w:kern w:val="0"/>
          <w:sz w:val="24"/>
          <w:u w:val="single"/>
        </w:rPr>
        <w:t>（以下简称本项目）</w:t>
      </w:r>
      <w:r>
        <w:rPr>
          <w:rFonts w:ascii="宋体" w:hAnsi="宋体" w:cs="宋体" w:hint="eastAsia"/>
          <w:sz w:val="24"/>
        </w:rPr>
        <w:t>，达成以下合同条款：</w:t>
      </w:r>
    </w:p>
    <w:p w14:paraId="2D4F2C9B"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第一条  项目内容</w:t>
      </w:r>
    </w:p>
    <w:p w14:paraId="516EFE77" w14:textId="77777777" w:rsidR="00E26AFF" w:rsidRDefault="00000000">
      <w:pPr>
        <w:spacing w:line="360" w:lineRule="auto"/>
        <w:ind w:firstLineChars="200" w:firstLine="482"/>
        <w:rPr>
          <w:rFonts w:ascii="宋体" w:hAnsi="宋体" w:cs="宋体" w:hint="eastAsia"/>
          <w:b/>
          <w:bCs/>
          <w:sz w:val="24"/>
          <w:highlight w:val="yellow"/>
        </w:rPr>
      </w:pPr>
      <w:r>
        <w:rPr>
          <w:rFonts w:ascii="宋体" w:hAnsi="宋体" w:cs="宋体" w:hint="eastAsia"/>
          <w:b/>
          <w:bCs/>
          <w:sz w:val="24"/>
        </w:rPr>
        <w:t>项目名称：</w:t>
      </w:r>
      <w:r>
        <w:rPr>
          <w:rFonts w:ascii="宋体" w:hAnsi="宋体" w:cs="宋体" w:hint="eastAsia"/>
          <w:b/>
          <w:bCs/>
          <w:sz w:val="24"/>
          <w:u w:val="single"/>
        </w:rPr>
        <w:t xml:space="preserve">2025年前海港澳导游及领队执业管理事务性工作服务 </w:t>
      </w:r>
    </w:p>
    <w:p w14:paraId="2A24F200" w14:textId="77777777" w:rsidR="00E26AFF" w:rsidRDefault="00000000">
      <w:pPr>
        <w:pStyle w:val="ab"/>
        <w:snapToGrid w:val="0"/>
        <w:spacing w:line="360" w:lineRule="auto"/>
        <w:ind w:firstLineChars="200" w:firstLine="482"/>
        <w:rPr>
          <w:rFonts w:hAnsi="宋体" w:cs="宋体" w:hint="eastAsia"/>
          <w:b/>
          <w:bCs/>
          <w:sz w:val="24"/>
        </w:rPr>
      </w:pPr>
      <w:r>
        <w:rPr>
          <w:rFonts w:hAnsi="宋体" w:cs="宋体" w:hint="eastAsia"/>
          <w:b/>
          <w:bCs/>
          <w:sz w:val="24"/>
        </w:rPr>
        <w:t>一、项目背景</w:t>
      </w:r>
    </w:p>
    <w:p w14:paraId="6664AA83"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lang w:val="zh-CN"/>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及前海推进港澳导游执业备案相关政策要求，</w:t>
      </w:r>
      <w:r>
        <w:rPr>
          <w:rFonts w:hAnsi="宋体" w:cs="宋体" w:hint="eastAsia"/>
          <w:sz w:val="24"/>
        </w:rPr>
        <w:t>甲方</w:t>
      </w:r>
      <w:r>
        <w:rPr>
          <w:rFonts w:hAnsi="宋体" w:cs="宋体" w:hint="eastAsia"/>
          <w:sz w:val="24"/>
          <w:lang w:val="zh-CN"/>
        </w:rPr>
        <w:t>拟组织开展2025年前海港澳导游及领队执业管理事务性工作服务项目采购。</w:t>
      </w:r>
    </w:p>
    <w:p w14:paraId="3EEE4C7D" w14:textId="77777777" w:rsidR="00E26AFF" w:rsidRDefault="00000000">
      <w:pPr>
        <w:pStyle w:val="ab"/>
        <w:snapToGrid w:val="0"/>
        <w:spacing w:line="360" w:lineRule="auto"/>
        <w:ind w:firstLineChars="200" w:firstLine="482"/>
        <w:rPr>
          <w:rFonts w:hAnsi="宋体" w:cs="宋体" w:hint="eastAsia"/>
          <w:b/>
          <w:bCs/>
          <w:sz w:val="24"/>
        </w:rPr>
      </w:pPr>
      <w:r>
        <w:rPr>
          <w:rFonts w:hAnsi="宋体" w:cs="宋体" w:hint="eastAsia"/>
          <w:b/>
          <w:bCs/>
          <w:sz w:val="24"/>
        </w:rPr>
        <w:t>二、项目内容</w:t>
      </w:r>
    </w:p>
    <w:p w14:paraId="56F93CA3"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完成2025年前海港澳导游及领队执业岗前培训及认证，负责2025年前海港澳导游及领队执业管理事务性工作。乙方须根据深圳市及前海推进港澳导游执业备案</w:t>
      </w:r>
      <w:r>
        <w:rPr>
          <w:rFonts w:hAnsi="宋体" w:cs="宋体" w:hint="eastAsia"/>
          <w:sz w:val="24"/>
        </w:rPr>
        <w:lastRenderedPageBreak/>
        <w:t>相关政策及本项目内容，完成以下工作。</w:t>
      </w:r>
    </w:p>
    <w:p w14:paraId="32982244"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1、乙方协助甲方完成2025年港澳导游及领队执业岗前培训及认证工作。包括但不限于：1.调研前海合作区内旅行社注册经营及港澳导游签约基本情况；2.配合完成涉前海培训教材（非出版物）的编制；3.配合港澳导游及领队执业的岗前培训有关工作4.配合组织港澳导游报名参训、协助邀请培训及认证专家；5.保障线上或线下考核会务等工作。</w:t>
      </w:r>
    </w:p>
    <w:p w14:paraId="11675782"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2、乙方负责港澳导游及领队执业管理等事务性工作。包括但不限于：1.港澳导游及领队的报名初审、培训有关资料初审；2.配合发送港澳导游及领队的培训轮候通知；3.配合设计和寄发港澳导游及领队认证备案证书；4.配合全流程的宣传推广、沟通对接和备案归档等；5.保障线上培训考核会务等工作。</w:t>
      </w:r>
    </w:p>
    <w:p w14:paraId="4494D0AC"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3、乙方结合政策要求和时间计划，协助甲方完善港澳导游及领队执业培训时间安排、培训方式调整等其他辅助工作。包括：1.按照培训时长24小时（理论培训16小时、前海实训8小时，安排在3个工作日进行）执行，具体时间可视项目进展</w:t>
      </w:r>
      <w:proofErr w:type="gramStart"/>
      <w:r>
        <w:rPr>
          <w:rFonts w:hAnsi="宋体" w:cs="宋体" w:hint="eastAsia"/>
          <w:sz w:val="24"/>
        </w:rPr>
        <w:t>况</w:t>
      </w:r>
      <w:proofErr w:type="gramEnd"/>
      <w:r>
        <w:rPr>
          <w:rFonts w:hAnsi="宋体" w:cs="宋体" w:hint="eastAsia"/>
          <w:sz w:val="24"/>
        </w:rPr>
        <w:t>调整。2.按照培训要求，采取线</w:t>
      </w:r>
      <w:proofErr w:type="gramStart"/>
      <w:r>
        <w:rPr>
          <w:rFonts w:hAnsi="宋体" w:cs="宋体" w:hint="eastAsia"/>
          <w:sz w:val="24"/>
        </w:rPr>
        <w:t>上方式</w:t>
      </w:r>
      <w:proofErr w:type="gramEnd"/>
      <w:r>
        <w:rPr>
          <w:rFonts w:hAnsi="宋体" w:cs="宋体" w:hint="eastAsia"/>
          <w:sz w:val="24"/>
        </w:rPr>
        <w:t>进行港澳导游及领队的执业资格培训，具体形式可视项目进展</w:t>
      </w:r>
      <w:proofErr w:type="gramStart"/>
      <w:r>
        <w:rPr>
          <w:rFonts w:hAnsi="宋体" w:cs="宋体" w:hint="eastAsia"/>
          <w:sz w:val="24"/>
        </w:rPr>
        <w:t>况</w:t>
      </w:r>
      <w:proofErr w:type="gramEnd"/>
      <w:r>
        <w:rPr>
          <w:rFonts w:hAnsi="宋体" w:cs="宋体" w:hint="eastAsia"/>
          <w:sz w:val="24"/>
        </w:rPr>
        <w:t>调整。3.所使用的摄像设备不得低于新闻摄像标准（1080P或以上广播级专业器材）。</w:t>
      </w:r>
    </w:p>
    <w:p w14:paraId="1C16240A"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4、乙方负责组织港澳导游及领队实地考察前海合作区旅游景点。包括：1.对参加培训的港澳导游及领队组织到前海合作区考察特色旅游资源，工作内容主要包括实地考察策划、香港组织协调、导游及司机等工作人员组织、活动车辆接送、餐食安排等；2.考察地点为前海合作区范围内标志性文化旅游场所、景点、商圈、酒店等，包括但不限于前海石公园、欢乐港湾摩天轮、招商邮轮母港、海上世界、青青世界等。</w:t>
      </w:r>
    </w:p>
    <w:p w14:paraId="18714709"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5、负责一程多站线路策划工作。通过资料整理、实地调研等方式挖掘深</w:t>
      </w:r>
      <w:proofErr w:type="gramStart"/>
      <w:r>
        <w:rPr>
          <w:rFonts w:hAnsi="宋体" w:cs="宋体" w:hint="eastAsia"/>
          <w:sz w:val="24"/>
        </w:rPr>
        <w:t>港文旅特色</w:t>
      </w:r>
      <w:proofErr w:type="gramEnd"/>
      <w:r>
        <w:rPr>
          <w:rFonts w:hAnsi="宋体" w:cs="宋体" w:hint="eastAsia"/>
          <w:sz w:val="24"/>
        </w:rPr>
        <w:t>，联动香港策划至少十条深港一程多站线路，并进行线路发布、推广及成果收集。</w:t>
      </w:r>
    </w:p>
    <w:p w14:paraId="4CBEEEF9" w14:textId="77777777" w:rsidR="00E26AFF" w:rsidRDefault="00000000">
      <w:pPr>
        <w:pStyle w:val="afd"/>
        <w:tabs>
          <w:tab w:val="left" w:pos="720"/>
        </w:tabs>
        <w:autoSpaceDE w:val="0"/>
        <w:autoSpaceDN w:val="0"/>
        <w:adjustRightInd w:val="0"/>
        <w:spacing w:line="360" w:lineRule="auto"/>
        <w:ind w:right="17" w:firstLine="482"/>
        <w:jc w:val="left"/>
        <w:outlineLvl w:val="1"/>
        <w:rPr>
          <w:rFonts w:ascii="宋体" w:hAnsi="宋体" w:cs="宋体" w:hint="eastAsia"/>
          <w:b/>
          <w:color w:val="000000" w:themeColor="text1"/>
          <w:sz w:val="24"/>
        </w:rPr>
      </w:pPr>
      <w:r>
        <w:rPr>
          <w:rFonts w:ascii="宋体" w:hAnsi="宋体" w:cs="宋体" w:hint="eastAsia"/>
          <w:b/>
          <w:color w:val="000000" w:themeColor="text1"/>
          <w:sz w:val="24"/>
        </w:rPr>
        <w:t>三、项目验收材料及验收方式</w:t>
      </w:r>
    </w:p>
    <w:p w14:paraId="53E2A3F7" w14:textId="77777777" w:rsidR="00E26AFF" w:rsidRDefault="00000000">
      <w:pPr>
        <w:tabs>
          <w:tab w:val="left" w:pos="4680"/>
        </w:tabs>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（一）验收材料</w:t>
      </w:r>
    </w:p>
    <w:p w14:paraId="38B92EF2"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最终材料及成果构成如下（包括但不限于）：</w:t>
      </w:r>
    </w:p>
    <w:p w14:paraId="334AC930"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1.提供培训及认证专家名单及简介、专家培训原创课件、线上培训录制视频、线上培训签到表和寄发认证证书证明，上述材料提供电子版。</w:t>
      </w:r>
    </w:p>
    <w:p w14:paraId="57151705"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lastRenderedPageBreak/>
        <w:t>2.前海合作区港澳导游执业考试试题、考试成绩证明及合格证明、认证证书扫描件，上述材料提供电子版和纸质版（纸质版加盖公章）。</w:t>
      </w:r>
    </w:p>
    <w:p w14:paraId="5F20F9D3"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3.港澳导游及领队执业培训课程中涉及前海培训教材，上述材料提供电子版和纸质版（纸质版加盖公章）。</w:t>
      </w:r>
    </w:p>
    <w:p w14:paraId="0F1CF9C8"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4.前海实地考察执行方案、参与实地教学人员名单，上述材料提供电子版和纸质版（纸质版加盖公章）。</w:t>
      </w:r>
    </w:p>
    <w:p w14:paraId="65A7373C"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5.提供一程多站线路策划方案电子版和纸质版（纸质版加盖公章）。</w:t>
      </w:r>
    </w:p>
    <w:p w14:paraId="5AFEE0DF"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6.在合同履行过程中，经双方同意，可对最终验收材料及成果的构成进行调整。</w:t>
      </w:r>
    </w:p>
    <w:p w14:paraId="7F05B050" w14:textId="77777777" w:rsidR="00E26AFF" w:rsidRDefault="00000000">
      <w:pPr>
        <w:tabs>
          <w:tab w:val="left" w:pos="4680"/>
        </w:tabs>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第二条   服务期限及后续服务</w:t>
      </w:r>
    </w:p>
    <w:p w14:paraId="1849DD15"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1.服务期限</w:t>
      </w:r>
    </w:p>
    <w:p w14:paraId="64B33762" w14:textId="54108FB8"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本项目工作期限为自合同签订之日起至 2025年11月30</w:t>
      </w:r>
      <w:r w:rsidR="003032ED">
        <w:rPr>
          <w:rFonts w:ascii="宋体" w:hAnsi="宋体" w:cs="宋体" w:hint="eastAsia"/>
          <w:bCs/>
          <w:color w:val="000000"/>
          <w:sz w:val="24"/>
        </w:rPr>
        <w:t>日</w:t>
      </w:r>
      <w:r>
        <w:rPr>
          <w:rFonts w:ascii="宋体" w:hAnsi="宋体" w:cs="宋体" w:hint="eastAsia"/>
          <w:bCs/>
          <w:color w:val="000000"/>
          <w:sz w:val="24"/>
        </w:rPr>
        <w:t>止。</w:t>
      </w:r>
      <w:r>
        <w:rPr>
          <w:rFonts w:ascii="宋体" w:hAnsi="宋体" w:cs="宋体" w:hint="eastAsia"/>
          <w:color w:val="000000"/>
          <w:sz w:val="24"/>
        </w:rPr>
        <w:t>后续服务期为</w:t>
      </w:r>
      <w:r>
        <w:rPr>
          <w:rFonts w:ascii="宋体" w:hAnsi="宋体" w:cs="宋体" w:hint="eastAsia"/>
          <w:bCs/>
          <w:color w:val="000000"/>
          <w:sz w:val="24"/>
        </w:rPr>
        <w:t>乙方提交的本项目最终验收材料及成果通过甲方审查验收之日起连续6个月</w:t>
      </w:r>
      <w:r>
        <w:rPr>
          <w:rFonts w:ascii="宋体" w:hAnsi="宋体" w:cs="宋体" w:hint="eastAsia"/>
          <w:color w:val="000000"/>
          <w:sz w:val="24"/>
        </w:rPr>
        <w:t>止。</w:t>
      </w:r>
      <w:r>
        <w:rPr>
          <w:rFonts w:ascii="宋体" w:hAnsi="宋体" w:cs="宋体" w:hint="eastAsia"/>
          <w:bCs/>
          <w:color w:val="000000"/>
          <w:sz w:val="24"/>
        </w:rPr>
        <w:t>本项目不属于长期服务项目。</w:t>
      </w:r>
    </w:p>
    <w:p w14:paraId="4A6092C0"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2.后续服务</w:t>
      </w:r>
    </w:p>
    <w:p w14:paraId="75EABC05"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乙方提交的本项目最终验收材料及成果通过甲方审查验收之日起6个月为本合同后续服务期。服务期内乙方应向甲方提供后续的专业咨询服务。</w:t>
      </w:r>
    </w:p>
    <w:p w14:paraId="493BF7B7"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第三条   </w:t>
      </w:r>
      <w:r>
        <w:rPr>
          <w:rFonts w:ascii="宋体" w:hAnsi="宋体" w:cs="宋体" w:hint="eastAsia"/>
          <w:b/>
          <w:bCs/>
          <w:color w:val="000000" w:themeColor="text1"/>
          <w:sz w:val="24"/>
        </w:rPr>
        <w:t>项目资料归属</w:t>
      </w:r>
    </w:p>
    <w:p w14:paraId="1C9AF08A"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14:paraId="7F0A956D" w14:textId="77777777" w:rsidR="00E26AFF" w:rsidRDefault="00000000">
      <w:pPr>
        <w:pStyle w:val="ab"/>
        <w:snapToGrid w:val="0"/>
        <w:spacing w:line="360" w:lineRule="auto"/>
        <w:ind w:firstLineChars="200" w:firstLine="480"/>
        <w:rPr>
          <w:rFonts w:hAnsi="宋体" w:cs="宋体" w:hint="eastAsia"/>
          <w:sz w:val="24"/>
        </w:rPr>
      </w:pPr>
      <w:r>
        <w:rPr>
          <w:rFonts w:hAnsi="宋体" w:cs="宋体" w:hint="eastAsia"/>
          <w:sz w:val="24"/>
        </w:rPr>
        <w:t>2.乙方未经甲方的书面同意，不得将上述资料用于与本项目之外的任何项目，也不得将其泄露或授权给第三方使用。</w:t>
      </w:r>
    </w:p>
    <w:p w14:paraId="541378BF"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第四条  </w:t>
      </w:r>
      <w:r>
        <w:rPr>
          <w:rFonts w:ascii="宋体" w:hAnsi="宋体" w:cs="宋体" w:hint="eastAsia"/>
          <w:b/>
          <w:bCs/>
          <w:color w:val="000000" w:themeColor="text1"/>
          <w:sz w:val="24"/>
        </w:rPr>
        <w:t>各方的权利义务</w:t>
      </w:r>
    </w:p>
    <w:p w14:paraId="0A0C24DC" w14:textId="77777777" w:rsidR="00E26AFF" w:rsidRDefault="00000000">
      <w:pPr>
        <w:spacing w:line="360" w:lineRule="auto"/>
        <w:ind w:firstLineChars="200" w:firstLine="480"/>
        <w:rPr>
          <w:color w:val="000000" w:themeColor="text1"/>
          <w:sz w:val="24"/>
        </w:rPr>
      </w:pPr>
      <w:r>
        <w:rPr>
          <w:color w:val="000000" w:themeColor="text1"/>
          <w:sz w:val="24"/>
        </w:rPr>
        <w:t>（一）甲方的权利义务</w:t>
      </w:r>
    </w:p>
    <w:p w14:paraId="0EEECDDD" w14:textId="77777777" w:rsidR="00E26AFF" w:rsidRDefault="00000000">
      <w:pPr>
        <w:spacing w:line="360" w:lineRule="auto"/>
        <w:ind w:firstLineChars="200" w:firstLine="480"/>
        <w:rPr>
          <w:color w:val="000000" w:themeColor="text1"/>
          <w:sz w:val="24"/>
        </w:rPr>
      </w:pPr>
      <w:r>
        <w:rPr>
          <w:color w:val="000000" w:themeColor="text1"/>
          <w:sz w:val="24"/>
        </w:rPr>
        <w:t>1.</w:t>
      </w:r>
      <w:r>
        <w:rPr>
          <w:color w:val="000000" w:themeColor="text1"/>
          <w:sz w:val="24"/>
        </w:rPr>
        <w:t>甲方有权向乙方询问项目工作进展及相关情况，并要求乙方在指定时间内做出答复。</w:t>
      </w:r>
    </w:p>
    <w:p w14:paraId="7A5C44C3" w14:textId="77777777" w:rsidR="00E26AFF" w:rsidRDefault="00000000">
      <w:pPr>
        <w:spacing w:line="360" w:lineRule="auto"/>
        <w:ind w:firstLineChars="200" w:firstLine="480"/>
        <w:rPr>
          <w:color w:val="000000" w:themeColor="text1"/>
          <w:sz w:val="24"/>
        </w:rPr>
      </w:pPr>
      <w:r>
        <w:rPr>
          <w:color w:val="000000" w:themeColor="text1"/>
          <w:sz w:val="24"/>
        </w:rPr>
        <w:t>2.</w:t>
      </w:r>
      <w:r>
        <w:rPr>
          <w:color w:val="000000" w:themeColor="text1"/>
          <w:sz w:val="24"/>
        </w:rPr>
        <w:t>甲方有权对乙方提供的服务</w:t>
      </w:r>
      <w:r>
        <w:rPr>
          <w:rFonts w:hint="eastAsia"/>
          <w:color w:val="000000" w:themeColor="text1"/>
          <w:sz w:val="24"/>
        </w:rPr>
        <w:t>进行</w:t>
      </w:r>
      <w:r>
        <w:rPr>
          <w:color w:val="000000" w:themeColor="text1"/>
          <w:sz w:val="24"/>
        </w:rPr>
        <w:t>验收，有权对乙方提交的</w:t>
      </w:r>
      <w:r>
        <w:rPr>
          <w:rFonts w:hint="eastAsia"/>
          <w:color w:val="000000" w:themeColor="text1"/>
          <w:sz w:val="24"/>
        </w:rPr>
        <w:t>项目成果</w:t>
      </w:r>
      <w:r>
        <w:rPr>
          <w:color w:val="000000" w:themeColor="text1"/>
          <w:sz w:val="24"/>
        </w:rPr>
        <w:t>文件进行审核并提出修改意见。</w:t>
      </w:r>
    </w:p>
    <w:p w14:paraId="40C6F6DC" w14:textId="77777777" w:rsidR="00E26AFF" w:rsidRDefault="00000000">
      <w:pPr>
        <w:spacing w:line="360" w:lineRule="auto"/>
        <w:ind w:firstLineChars="200" w:firstLine="480"/>
        <w:rPr>
          <w:color w:val="000000" w:themeColor="text1"/>
          <w:sz w:val="24"/>
        </w:rPr>
      </w:pPr>
      <w:r>
        <w:rPr>
          <w:color w:val="000000" w:themeColor="text1"/>
          <w:sz w:val="24"/>
        </w:rPr>
        <w:t>3.</w:t>
      </w:r>
      <w:r>
        <w:rPr>
          <w:color w:val="000000" w:themeColor="text1"/>
          <w:sz w:val="24"/>
        </w:rPr>
        <w:t>如甲方确认乙方工作人员未按照本合同要求履行职责，甲方有权要求乙方限期更换人员，直至终止合同并要求乙方承担相应赔偿责任。</w:t>
      </w:r>
    </w:p>
    <w:p w14:paraId="2BF91FE1" w14:textId="77777777" w:rsidR="00E26AFF" w:rsidRDefault="00000000">
      <w:pPr>
        <w:spacing w:line="360" w:lineRule="auto"/>
        <w:ind w:firstLineChars="200" w:firstLine="480"/>
        <w:rPr>
          <w:color w:val="000000" w:themeColor="text1"/>
          <w:sz w:val="24"/>
        </w:rPr>
      </w:pPr>
      <w:r>
        <w:rPr>
          <w:color w:val="000000" w:themeColor="text1"/>
          <w:sz w:val="24"/>
        </w:rPr>
        <w:lastRenderedPageBreak/>
        <w:t>4.</w:t>
      </w:r>
      <w:r>
        <w:rPr>
          <w:color w:val="000000" w:themeColor="text1"/>
          <w:sz w:val="24"/>
        </w:rPr>
        <w:t>甲方对乙方在委托权限范围内完成委托事项有指导、监督权利。</w:t>
      </w:r>
    </w:p>
    <w:p w14:paraId="0F48B8EF" w14:textId="77777777" w:rsidR="00E26AFF" w:rsidRDefault="00000000">
      <w:pPr>
        <w:tabs>
          <w:tab w:val="left" w:pos="4111"/>
        </w:tabs>
        <w:spacing w:line="360" w:lineRule="auto"/>
        <w:ind w:firstLineChars="200" w:firstLine="480"/>
        <w:rPr>
          <w:color w:val="000000" w:themeColor="text1"/>
          <w:sz w:val="24"/>
        </w:rPr>
      </w:pPr>
      <w:r>
        <w:rPr>
          <w:color w:val="000000" w:themeColor="text1"/>
          <w:sz w:val="24"/>
        </w:rPr>
        <w:t>5.</w:t>
      </w:r>
      <w:r>
        <w:rPr>
          <w:color w:val="000000" w:themeColor="text1"/>
          <w:sz w:val="24"/>
        </w:rPr>
        <w:t>如乙方所提供的服务、最终成果报告</w:t>
      </w:r>
      <w:r>
        <w:rPr>
          <w:rFonts w:hint="eastAsia"/>
          <w:color w:val="000000" w:themeColor="text1"/>
          <w:sz w:val="24"/>
        </w:rPr>
        <w:t>等</w:t>
      </w:r>
      <w:r>
        <w:rPr>
          <w:color w:val="000000" w:themeColor="text1"/>
          <w:sz w:val="24"/>
        </w:rPr>
        <w:t>不符合本合同的要求，甲方有权要求乙方重新执行相应的工作服务，由此产生的全部费用由乙方自行承担，同时，甲方的付款时间相应顺延。</w:t>
      </w:r>
    </w:p>
    <w:p w14:paraId="73EB5328" w14:textId="77777777" w:rsidR="00E26AFF" w:rsidRDefault="00000000">
      <w:pPr>
        <w:spacing w:line="360" w:lineRule="auto"/>
        <w:ind w:firstLineChars="200" w:firstLine="480"/>
        <w:rPr>
          <w:color w:val="000000" w:themeColor="text1"/>
          <w:sz w:val="24"/>
        </w:rPr>
      </w:pPr>
      <w:r>
        <w:rPr>
          <w:color w:val="000000" w:themeColor="text1"/>
          <w:sz w:val="24"/>
        </w:rPr>
        <w:t>6.</w:t>
      </w:r>
      <w:r>
        <w:rPr>
          <w:color w:val="000000" w:themeColor="text1"/>
          <w:sz w:val="24"/>
        </w:rPr>
        <w:t>甲方有权要求乙方全面履行合同。甲方不接受部分履行，如本合同项下部分成果文件未能按时交付则视为整体延误。</w:t>
      </w:r>
    </w:p>
    <w:p w14:paraId="25E2176D" w14:textId="77777777" w:rsidR="00E26AFF" w:rsidRDefault="00000000">
      <w:pPr>
        <w:spacing w:line="360" w:lineRule="auto"/>
        <w:ind w:firstLineChars="200" w:firstLine="480"/>
        <w:rPr>
          <w:color w:val="000000" w:themeColor="text1"/>
          <w:sz w:val="24"/>
        </w:rPr>
      </w:pPr>
      <w:r>
        <w:rPr>
          <w:color w:val="000000" w:themeColor="text1"/>
          <w:sz w:val="24"/>
        </w:rPr>
        <w:t>7.</w:t>
      </w:r>
      <w:r>
        <w:rPr>
          <w:color w:val="000000" w:themeColor="text1"/>
          <w:sz w:val="24"/>
        </w:rPr>
        <w:t>甲方要求乙方比本合同约定时间提前交付成果时，须征得乙方同意。因此而增加工作量，经协商确认，甲方应向乙方支付必要的费用。</w:t>
      </w:r>
    </w:p>
    <w:p w14:paraId="6DA967AB" w14:textId="77777777" w:rsidR="00E26AFF" w:rsidRDefault="00000000">
      <w:pPr>
        <w:spacing w:line="360" w:lineRule="auto"/>
        <w:ind w:firstLineChars="200" w:firstLine="480"/>
        <w:rPr>
          <w:color w:val="000000" w:themeColor="text1"/>
          <w:sz w:val="24"/>
        </w:rPr>
      </w:pPr>
      <w:r>
        <w:rPr>
          <w:color w:val="000000" w:themeColor="text1"/>
          <w:sz w:val="24"/>
        </w:rPr>
        <w:t xml:space="preserve">8. </w:t>
      </w:r>
      <w:r>
        <w:rPr>
          <w:color w:val="000000" w:themeColor="text1"/>
          <w:sz w:val="24"/>
        </w:rPr>
        <w:t>甲方应将项目所需相关档案资料、信息数据等移交给乙方，并要求乙方签收甲方提供的材料清单。</w:t>
      </w:r>
    </w:p>
    <w:p w14:paraId="16FAF85F" w14:textId="77777777" w:rsidR="00E26AFF" w:rsidRDefault="00000000">
      <w:pPr>
        <w:spacing w:line="360" w:lineRule="auto"/>
        <w:ind w:firstLineChars="200" w:firstLine="480"/>
        <w:rPr>
          <w:color w:val="000000" w:themeColor="text1"/>
          <w:sz w:val="24"/>
        </w:rPr>
      </w:pPr>
      <w:r>
        <w:rPr>
          <w:color w:val="000000" w:themeColor="text1"/>
          <w:sz w:val="24"/>
        </w:rPr>
        <w:t>9.</w:t>
      </w:r>
      <w:r>
        <w:rPr>
          <w:color w:val="000000" w:themeColor="text1"/>
          <w:sz w:val="24"/>
        </w:rPr>
        <w:t>甲方应按照本合同的约定向乙方支付服务费用。</w:t>
      </w:r>
    </w:p>
    <w:p w14:paraId="351701B2" w14:textId="77777777" w:rsidR="00E26AFF" w:rsidRDefault="00000000">
      <w:pPr>
        <w:spacing w:line="360" w:lineRule="auto"/>
        <w:ind w:firstLineChars="200" w:firstLine="480"/>
        <w:rPr>
          <w:color w:val="000000" w:themeColor="text1"/>
          <w:sz w:val="24"/>
        </w:rPr>
      </w:pPr>
      <w:r>
        <w:rPr>
          <w:color w:val="000000" w:themeColor="text1"/>
          <w:sz w:val="24"/>
        </w:rPr>
        <w:t>10.</w:t>
      </w:r>
      <w:r>
        <w:rPr>
          <w:color w:val="000000" w:themeColor="text1"/>
          <w:sz w:val="24"/>
        </w:rPr>
        <w:t>甲方指定项目联系人：</w:t>
      </w:r>
      <w:r>
        <w:rPr>
          <w:color w:val="000000" w:themeColor="text1"/>
          <w:sz w:val="24"/>
        </w:rPr>
        <w:t xml:space="preserve"> </w:t>
      </w:r>
    </w:p>
    <w:p w14:paraId="4EA8D172" w14:textId="77777777" w:rsidR="00E26AFF" w:rsidRDefault="00000000">
      <w:pPr>
        <w:spacing w:line="360" w:lineRule="auto"/>
        <w:ind w:firstLineChars="200" w:firstLine="480"/>
        <w:rPr>
          <w:color w:val="000000" w:themeColor="text1"/>
          <w:sz w:val="24"/>
        </w:rPr>
      </w:pPr>
      <w:r>
        <w:rPr>
          <w:color w:val="000000" w:themeColor="text1"/>
          <w:sz w:val="24"/>
        </w:rPr>
        <w:t>姓名：</w:t>
      </w:r>
      <w:r>
        <w:rPr>
          <w:rFonts w:hint="eastAsia"/>
          <w:color w:val="000000" w:themeColor="text1"/>
          <w:sz w:val="24"/>
        </w:rPr>
        <w:t xml:space="preserve">    </w:t>
      </w:r>
    </w:p>
    <w:p w14:paraId="3D77DCB4" w14:textId="77777777" w:rsidR="00E26AFF" w:rsidRDefault="00000000">
      <w:pPr>
        <w:spacing w:line="360" w:lineRule="auto"/>
        <w:ind w:firstLineChars="200" w:firstLine="480"/>
        <w:rPr>
          <w:color w:val="000000" w:themeColor="text1"/>
          <w:sz w:val="24"/>
        </w:rPr>
      </w:pPr>
      <w:r>
        <w:rPr>
          <w:color w:val="000000" w:themeColor="text1"/>
          <w:sz w:val="24"/>
        </w:rPr>
        <w:t>联系方式：</w:t>
      </w:r>
      <w:r>
        <w:rPr>
          <w:rFonts w:hint="eastAsia"/>
          <w:color w:val="000000" w:themeColor="text1"/>
          <w:sz w:val="24"/>
        </w:rPr>
        <w:t xml:space="preserve">0755-   </w:t>
      </w:r>
    </w:p>
    <w:p w14:paraId="3A5ABA83" w14:textId="77777777" w:rsidR="00E26AFF" w:rsidRDefault="00000000">
      <w:pPr>
        <w:spacing w:line="360" w:lineRule="auto"/>
        <w:ind w:firstLineChars="200" w:firstLine="480"/>
        <w:rPr>
          <w:color w:val="000000" w:themeColor="text1"/>
          <w:sz w:val="24"/>
        </w:rPr>
      </w:pPr>
      <w:r>
        <w:rPr>
          <w:color w:val="000000" w:themeColor="text1"/>
          <w:sz w:val="24"/>
        </w:rPr>
        <w:t>（二）乙方的权利义务</w:t>
      </w:r>
    </w:p>
    <w:p w14:paraId="45B1F441" w14:textId="77777777" w:rsidR="00E26AFF" w:rsidRDefault="00000000">
      <w:pPr>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w:t>
      </w:r>
      <w:r>
        <w:rPr>
          <w:color w:val="000000" w:themeColor="text1"/>
          <w:sz w:val="24"/>
        </w:rPr>
        <w:t>乙方所提供的建议、请示、报告和通知均应采用书面形式</w:t>
      </w:r>
    </w:p>
    <w:p w14:paraId="56F43216" w14:textId="77777777" w:rsidR="00E26AFF" w:rsidRDefault="00000000">
      <w:pPr>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w:t>
      </w:r>
      <w:r>
        <w:rPr>
          <w:color w:val="000000" w:themeColor="text1"/>
          <w:sz w:val="24"/>
        </w:rPr>
        <w:t>乙方不得接受</w:t>
      </w:r>
      <w:r>
        <w:rPr>
          <w:rFonts w:hint="eastAsia"/>
          <w:color w:val="000000" w:themeColor="text1"/>
          <w:sz w:val="24"/>
        </w:rPr>
        <w:t>参加培育与评选活动的单位</w:t>
      </w:r>
      <w:r>
        <w:rPr>
          <w:color w:val="000000" w:themeColor="text1"/>
          <w:sz w:val="24"/>
        </w:rPr>
        <w:t>的礼品馈赠、宴请及其它不当利益，若经甲方查证发生此类不当行为，甲方有权终止合同，并视情节移交廉政部门。</w:t>
      </w:r>
    </w:p>
    <w:p w14:paraId="713252FA" w14:textId="77777777" w:rsidR="00E26AFF"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w:t>
      </w:r>
      <w:r>
        <w:rPr>
          <w:color w:val="000000" w:themeColor="text1"/>
          <w:sz w:val="24"/>
        </w:rPr>
        <w:t>乙方应充分了解甲方意图和思路，认真研讨工作方案，开展各项工作。</w:t>
      </w:r>
    </w:p>
    <w:p w14:paraId="32A62A9F" w14:textId="77777777" w:rsidR="00E26AFF"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w:t>
      </w:r>
      <w:r>
        <w:rPr>
          <w:color w:val="000000" w:themeColor="text1"/>
          <w:sz w:val="24"/>
        </w:rPr>
        <w:t>乙方应及时完成各项工作，并充分考虑甲方评审所需时间要求。</w:t>
      </w:r>
    </w:p>
    <w:p w14:paraId="2BBDDB86" w14:textId="77777777" w:rsidR="00E26AFF" w:rsidRDefault="00000000">
      <w:pPr>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w:t>
      </w:r>
      <w:r>
        <w:rPr>
          <w:color w:val="000000" w:themeColor="text1"/>
          <w:sz w:val="24"/>
        </w:rPr>
        <w:t>乙方应充分协调内部资源，保证工作质量。</w:t>
      </w:r>
    </w:p>
    <w:p w14:paraId="2D9B5B47" w14:textId="77777777" w:rsidR="00E26AFF" w:rsidRDefault="00000000">
      <w:pPr>
        <w:spacing w:line="360" w:lineRule="auto"/>
        <w:ind w:firstLineChars="200" w:firstLine="480"/>
        <w:rPr>
          <w:color w:val="000000" w:themeColor="text1"/>
          <w:sz w:val="24"/>
        </w:rPr>
      </w:pPr>
      <w:r>
        <w:rPr>
          <w:rFonts w:hint="eastAsia"/>
          <w:color w:val="000000" w:themeColor="text1"/>
          <w:sz w:val="24"/>
        </w:rPr>
        <w:t xml:space="preserve">6. </w:t>
      </w:r>
      <w:r>
        <w:rPr>
          <w:rFonts w:hint="eastAsia"/>
          <w:color w:val="000000" w:themeColor="text1"/>
          <w:sz w:val="24"/>
        </w:rPr>
        <w:t>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14:paraId="3C098417" w14:textId="77777777" w:rsidR="00E26AFF" w:rsidRDefault="00000000">
      <w:pPr>
        <w:spacing w:line="360" w:lineRule="auto"/>
        <w:ind w:firstLineChars="200" w:firstLine="480"/>
        <w:rPr>
          <w:color w:val="000000" w:themeColor="text1"/>
          <w:sz w:val="24"/>
        </w:rPr>
      </w:pPr>
      <w:r>
        <w:rPr>
          <w:color w:val="000000" w:themeColor="text1"/>
          <w:sz w:val="24"/>
        </w:rPr>
        <w:t>7</w:t>
      </w:r>
      <w:r>
        <w:rPr>
          <w:color w:val="000000" w:themeColor="text1"/>
          <w:sz w:val="24"/>
        </w:rPr>
        <w:t>．乙方应接受甲方对工作进展的询问、监督和指导，严格按本合同约定的内容、标准和期限完成项目工作，并向甲方提交</w:t>
      </w:r>
      <w:r>
        <w:rPr>
          <w:rFonts w:hint="eastAsia"/>
          <w:color w:val="000000" w:themeColor="text1"/>
          <w:sz w:val="24"/>
        </w:rPr>
        <w:t>响应的报告</w:t>
      </w:r>
      <w:r>
        <w:rPr>
          <w:color w:val="000000" w:themeColor="text1"/>
          <w:sz w:val="24"/>
        </w:rPr>
        <w:t>。项目工作完成后，乙方应按照甲方要求将完成本项目的工作总结交给甲方。</w:t>
      </w:r>
    </w:p>
    <w:p w14:paraId="541D4344" w14:textId="77777777" w:rsidR="00E26AFF" w:rsidRDefault="00000000">
      <w:pPr>
        <w:spacing w:line="360" w:lineRule="auto"/>
        <w:ind w:firstLineChars="200" w:firstLine="480"/>
        <w:rPr>
          <w:color w:val="000000" w:themeColor="text1"/>
          <w:sz w:val="24"/>
        </w:rPr>
      </w:pPr>
      <w:r>
        <w:rPr>
          <w:color w:val="000000" w:themeColor="text1"/>
          <w:sz w:val="24"/>
        </w:rPr>
        <w:t>8.</w:t>
      </w:r>
      <w:r>
        <w:rPr>
          <w:color w:val="000000" w:themeColor="text1"/>
          <w:sz w:val="24"/>
        </w:rPr>
        <w:t>乙方应采取必要措施配合甲方验收人员的工作</w:t>
      </w:r>
      <w:r>
        <w:rPr>
          <w:rFonts w:hint="eastAsia"/>
          <w:color w:val="000000" w:themeColor="text1"/>
          <w:sz w:val="24"/>
        </w:rPr>
        <w:t>，</w:t>
      </w:r>
      <w:r>
        <w:rPr>
          <w:color w:val="000000" w:themeColor="text1"/>
          <w:sz w:val="24"/>
        </w:rPr>
        <w:t>对于验收过程中发现的问题，</w:t>
      </w:r>
      <w:r>
        <w:rPr>
          <w:color w:val="000000" w:themeColor="text1"/>
          <w:sz w:val="24"/>
        </w:rPr>
        <w:lastRenderedPageBreak/>
        <w:t>乙方应在发现问题之日起</w:t>
      </w:r>
      <w:r>
        <w:rPr>
          <w:color w:val="000000" w:themeColor="text1"/>
          <w:sz w:val="24"/>
        </w:rPr>
        <w:t>3</w:t>
      </w:r>
      <w:r>
        <w:rPr>
          <w:color w:val="000000" w:themeColor="text1"/>
          <w:sz w:val="24"/>
        </w:rPr>
        <w:t>天内进行改正和调整，以符合甲方的需要。</w:t>
      </w:r>
    </w:p>
    <w:p w14:paraId="01AA6A8A" w14:textId="77777777" w:rsidR="00E26AFF" w:rsidRDefault="00000000">
      <w:pPr>
        <w:spacing w:line="360" w:lineRule="auto"/>
        <w:ind w:firstLineChars="200" w:firstLine="480"/>
        <w:rPr>
          <w:color w:val="000000" w:themeColor="text1"/>
          <w:sz w:val="24"/>
        </w:rPr>
      </w:pPr>
      <w:r>
        <w:rPr>
          <w:color w:val="000000" w:themeColor="text1"/>
          <w:sz w:val="24"/>
        </w:rPr>
        <w:t>9.</w:t>
      </w:r>
      <w:r>
        <w:rPr>
          <w:color w:val="000000" w:themeColor="text1"/>
          <w:sz w:val="24"/>
        </w:rPr>
        <w:t>乙方有维护甲方声誉的义务，乙方不能以甲方名义从事与本项目无关的任何事务，否则甲方有权追究其相关责任。</w:t>
      </w:r>
    </w:p>
    <w:p w14:paraId="01C5D3A7" w14:textId="77777777" w:rsidR="00E26AFF" w:rsidRDefault="00000000">
      <w:pPr>
        <w:spacing w:line="360" w:lineRule="auto"/>
        <w:ind w:firstLineChars="200" w:firstLine="480"/>
        <w:rPr>
          <w:color w:val="000000" w:themeColor="text1"/>
          <w:sz w:val="24"/>
        </w:rPr>
      </w:pPr>
      <w:r>
        <w:rPr>
          <w:color w:val="000000" w:themeColor="text1"/>
          <w:sz w:val="24"/>
        </w:rPr>
        <w:t>10.</w:t>
      </w:r>
      <w:r>
        <w:rPr>
          <w:color w:val="000000" w:themeColor="text1"/>
          <w:sz w:val="24"/>
        </w:rPr>
        <w:t>乙方应独立完成本项目。未经甲方书面在先同意，乙方不得向任何第三方全部或部分转让本项目。</w:t>
      </w:r>
    </w:p>
    <w:p w14:paraId="1D5564E5" w14:textId="77777777" w:rsidR="00E26AFF" w:rsidRDefault="00000000">
      <w:pPr>
        <w:spacing w:line="360" w:lineRule="auto"/>
        <w:ind w:firstLineChars="200" w:firstLine="480"/>
        <w:rPr>
          <w:color w:val="000000" w:themeColor="text1"/>
          <w:sz w:val="24"/>
        </w:rPr>
      </w:pPr>
      <w:r>
        <w:rPr>
          <w:color w:val="000000" w:themeColor="text1"/>
          <w:sz w:val="24"/>
        </w:rPr>
        <w:t>11.</w:t>
      </w:r>
      <w:r>
        <w:rPr>
          <w:color w:val="000000" w:themeColor="text1"/>
          <w:sz w:val="24"/>
        </w:rPr>
        <w:t>本合同期满或提前解除、终止后，乙方应将甲方的档案资料、信息数据等交还甲方，并应销毁或删除所有备份。</w:t>
      </w:r>
    </w:p>
    <w:p w14:paraId="700C6AA5" w14:textId="77777777" w:rsidR="00E26AFF" w:rsidRDefault="00000000">
      <w:pPr>
        <w:spacing w:line="360" w:lineRule="auto"/>
        <w:ind w:firstLineChars="200" w:firstLine="480"/>
        <w:rPr>
          <w:color w:val="000000" w:themeColor="text1"/>
          <w:sz w:val="24"/>
        </w:rPr>
      </w:pPr>
      <w:r>
        <w:rPr>
          <w:color w:val="000000" w:themeColor="text1"/>
          <w:sz w:val="24"/>
        </w:rPr>
        <w:t>12.</w:t>
      </w:r>
      <w:r>
        <w:rPr>
          <w:color w:val="000000" w:themeColor="text1"/>
          <w:sz w:val="24"/>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14:paraId="27641CC0" w14:textId="77777777" w:rsidR="00E26AFF" w:rsidRDefault="00000000">
      <w:pPr>
        <w:spacing w:line="360" w:lineRule="auto"/>
        <w:ind w:firstLineChars="200" w:firstLine="480"/>
        <w:rPr>
          <w:color w:val="000000" w:themeColor="text1"/>
          <w:sz w:val="24"/>
        </w:rPr>
      </w:pPr>
      <w:r>
        <w:rPr>
          <w:color w:val="000000" w:themeColor="text1"/>
          <w:sz w:val="24"/>
        </w:rPr>
        <w:t>13.</w:t>
      </w:r>
      <w:r>
        <w:rPr>
          <w:color w:val="000000" w:themeColor="text1"/>
          <w:sz w:val="24"/>
        </w:rPr>
        <w:t>乙方在完成本项目过程中，不得损害其他任何第三方的知识产权等合法权益，否则由此造成的相关责任应当由乙方自行承担，与甲方无关。</w:t>
      </w:r>
    </w:p>
    <w:p w14:paraId="46AFBF4D" w14:textId="77777777" w:rsidR="00E26AFF" w:rsidRDefault="00000000">
      <w:pPr>
        <w:spacing w:line="360" w:lineRule="auto"/>
        <w:ind w:firstLineChars="200" w:firstLine="480"/>
        <w:rPr>
          <w:color w:val="000000" w:themeColor="text1"/>
          <w:sz w:val="24"/>
        </w:rPr>
      </w:pPr>
      <w:r>
        <w:rPr>
          <w:color w:val="000000" w:themeColor="text1"/>
          <w:sz w:val="24"/>
        </w:rPr>
        <w:t>14.</w:t>
      </w:r>
      <w:r>
        <w:rPr>
          <w:color w:val="000000" w:themeColor="text1"/>
          <w:sz w:val="24"/>
        </w:rPr>
        <w:t>针对甲方就乙方提交的工作报告等相关文件提出的修改意见，乙方应当在甲方指定的修改时间内完成修改。</w:t>
      </w:r>
    </w:p>
    <w:p w14:paraId="5F4AC6BC" w14:textId="77777777" w:rsidR="00E26AFF" w:rsidRDefault="00000000">
      <w:pPr>
        <w:spacing w:line="360" w:lineRule="auto"/>
        <w:ind w:firstLineChars="200" w:firstLine="480"/>
        <w:rPr>
          <w:color w:val="000000" w:themeColor="text1"/>
          <w:sz w:val="24"/>
        </w:rPr>
      </w:pPr>
      <w:r>
        <w:rPr>
          <w:color w:val="000000" w:themeColor="text1"/>
          <w:sz w:val="24"/>
        </w:rPr>
        <w:t>15.</w:t>
      </w:r>
      <w:r>
        <w:rPr>
          <w:color w:val="000000" w:themeColor="text1"/>
          <w:sz w:val="24"/>
        </w:rPr>
        <w:t>乙方指定项目联系人：</w:t>
      </w:r>
    </w:p>
    <w:p w14:paraId="52B70B5D" w14:textId="77777777" w:rsidR="00E26AFF" w:rsidRDefault="00000000">
      <w:pPr>
        <w:spacing w:line="360" w:lineRule="auto"/>
        <w:ind w:firstLineChars="200" w:firstLine="480"/>
        <w:rPr>
          <w:color w:val="000000" w:themeColor="text1"/>
          <w:sz w:val="24"/>
        </w:rPr>
      </w:pPr>
      <w:r>
        <w:rPr>
          <w:color w:val="000000" w:themeColor="text1"/>
          <w:sz w:val="24"/>
        </w:rPr>
        <w:t>姓名：</w:t>
      </w:r>
      <w:r>
        <w:rPr>
          <w:rFonts w:hint="eastAsia"/>
          <w:color w:val="000000" w:themeColor="text1"/>
          <w:sz w:val="24"/>
          <w:u w:val="single"/>
        </w:rPr>
        <w:t xml:space="preserve"> </w:t>
      </w:r>
      <w:r>
        <w:rPr>
          <w:color w:val="000000" w:themeColor="text1"/>
          <w:sz w:val="24"/>
          <w:u w:val="single"/>
        </w:rPr>
        <w:t xml:space="preserve">                  </w:t>
      </w:r>
    </w:p>
    <w:p w14:paraId="533BCC4B" w14:textId="77777777" w:rsidR="00E26AFF" w:rsidRDefault="00000000">
      <w:pPr>
        <w:spacing w:line="360" w:lineRule="auto"/>
        <w:ind w:firstLineChars="200" w:firstLine="480"/>
        <w:rPr>
          <w:rFonts w:ascii="宋体" w:hAnsi="宋体" w:cs="宋体" w:hint="eastAsia"/>
          <w:b/>
          <w:bCs/>
          <w:sz w:val="24"/>
        </w:rPr>
      </w:pPr>
      <w:r>
        <w:rPr>
          <w:color w:val="000000" w:themeColor="text1"/>
          <w:sz w:val="24"/>
        </w:rPr>
        <w:t>联系方式：</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p>
    <w:p w14:paraId="38194D76"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第五条  </w:t>
      </w:r>
      <w:r>
        <w:rPr>
          <w:rFonts w:ascii="宋体" w:hAnsi="宋体" w:cs="宋体" w:hint="eastAsia"/>
          <w:b/>
          <w:bCs/>
          <w:color w:val="000000" w:themeColor="text1"/>
          <w:sz w:val="24"/>
        </w:rPr>
        <w:t>人员要求</w:t>
      </w:r>
    </w:p>
    <w:p w14:paraId="3DBD7724" w14:textId="77777777" w:rsidR="00E26AFF"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以下为本项目核心领导团队。</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392"/>
        <w:gridCol w:w="2909"/>
      </w:tblGrid>
      <w:tr w:rsidR="00E26AFF" w14:paraId="3F6C7DC4"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289080AA"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序号</w:t>
            </w:r>
          </w:p>
        </w:tc>
        <w:tc>
          <w:tcPr>
            <w:tcW w:w="1169" w:type="dxa"/>
            <w:tcBorders>
              <w:top w:val="single" w:sz="4" w:space="0" w:color="auto"/>
              <w:left w:val="nil"/>
              <w:bottom w:val="single" w:sz="4" w:space="0" w:color="auto"/>
              <w:right w:val="single" w:sz="4" w:space="0" w:color="auto"/>
            </w:tcBorders>
            <w:vAlign w:val="center"/>
          </w:tcPr>
          <w:p w14:paraId="4AA4B267"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姓名</w:t>
            </w:r>
          </w:p>
        </w:tc>
        <w:tc>
          <w:tcPr>
            <w:tcW w:w="677" w:type="dxa"/>
            <w:tcBorders>
              <w:top w:val="single" w:sz="4" w:space="0" w:color="auto"/>
              <w:left w:val="nil"/>
              <w:bottom w:val="single" w:sz="4" w:space="0" w:color="auto"/>
              <w:right w:val="single" w:sz="4" w:space="0" w:color="auto"/>
            </w:tcBorders>
            <w:vAlign w:val="center"/>
          </w:tcPr>
          <w:p w14:paraId="2B5CFF8C"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性别</w:t>
            </w:r>
          </w:p>
        </w:tc>
        <w:tc>
          <w:tcPr>
            <w:tcW w:w="677" w:type="dxa"/>
            <w:tcBorders>
              <w:top w:val="single" w:sz="4" w:space="0" w:color="auto"/>
              <w:left w:val="nil"/>
              <w:bottom w:val="single" w:sz="4" w:space="0" w:color="auto"/>
              <w:right w:val="single" w:sz="4" w:space="0" w:color="auto"/>
            </w:tcBorders>
            <w:vAlign w:val="center"/>
          </w:tcPr>
          <w:p w14:paraId="29C46771"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年龄</w:t>
            </w:r>
          </w:p>
        </w:tc>
        <w:tc>
          <w:tcPr>
            <w:tcW w:w="677" w:type="dxa"/>
            <w:tcBorders>
              <w:top w:val="single" w:sz="4" w:space="0" w:color="auto"/>
              <w:left w:val="nil"/>
              <w:bottom w:val="single" w:sz="4" w:space="0" w:color="auto"/>
              <w:right w:val="single" w:sz="4" w:space="0" w:color="auto"/>
            </w:tcBorders>
            <w:vAlign w:val="center"/>
          </w:tcPr>
          <w:p w14:paraId="6EC11BC3"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学历</w:t>
            </w:r>
          </w:p>
        </w:tc>
        <w:tc>
          <w:tcPr>
            <w:tcW w:w="1392" w:type="dxa"/>
            <w:tcBorders>
              <w:top w:val="single" w:sz="4" w:space="0" w:color="auto"/>
              <w:left w:val="nil"/>
              <w:bottom w:val="single" w:sz="4" w:space="0" w:color="auto"/>
              <w:right w:val="single" w:sz="4" w:space="0" w:color="auto"/>
            </w:tcBorders>
            <w:vAlign w:val="center"/>
          </w:tcPr>
          <w:p w14:paraId="0152ED26"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职称、职务</w:t>
            </w:r>
          </w:p>
        </w:tc>
        <w:tc>
          <w:tcPr>
            <w:tcW w:w="2909" w:type="dxa"/>
            <w:tcBorders>
              <w:top w:val="single" w:sz="4" w:space="0" w:color="auto"/>
              <w:left w:val="nil"/>
              <w:bottom w:val="single" w:sz="4" w:space="0" w:color="auto"/>
              <w:right w:val="single" w:sz="4" w:space="0" w:color="auto"/>
            </w:tcBorders>
            <w:vAlign w:val="center"/>
          </w:tcPr>
          <w:p w14:paraId="65606E18"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拟任</w:t>
            </w:r>
            <w:r>
              <w:rPr>
                <w:rFonts w:ascii="宋体" w:hAnsi="宋体" w:cs="宋体"/>
                <w:color w:val="000000" w:themeColor="text1"/>
                <w:sz w:val="24"/>
              </w:rPr>
              <w:t>团队</w:t>
            </w:r>
            <w:r>
              <w:rPr>
                <w:rFonts w:ascii="宋体" w:hAnsi="宋体" w:cs="宋体" w:hint="eastAsia"/>
                <w:color w:val="000000" w:themeColor="text1"/>
                <w:sz w:val="24"/>
              </w:rPr>
              <w:t>职务</w:t>
            </w:r>
          </w:p>
        </w:tc>
      </w:tr>
      <w:tr w:rsidR="00E26AFF" w14:paraId="3F389061"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40218E7C"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w:t>
            </w:r>
          </w:p>
        </w:tc>
        <w:tc>
          <w:tcPr>
            <w:tcW w:w="1169" w:type="dxa"/>
            <w:tcBorders>
              <w:top w:val="single" w:sz="4" w:space="0" w:color="auto"/>
              <w:left w:val="nil"/>
              <w:bottom w:val="single" w:sz="4" w:space="0" w:color="auto"/>
              <w:right w:val="single" w:sz="4" w:space="0" w:color="auto"/>
            </w:tcBorders>
            <w:vAlign w:val="center"/>
          </w:tcPr>
          <w:p w14:paraId="6264136C"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3449F10C"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13B138E5"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10E07360" w14:textId="77777777" w:rsidR="00E26AFF" w:rsidRDefault="00E26AFF">
            <w:pPr>
              <w:spacing w:line="360" w:lineRule="auto"/>
              <w:jc w:val="center"/>
              <w:rPr>
                <w:rFonts w:ascii="宋体" w:hAnsi="宋体" w:cs="宋体" w:hint="eastAsia"/>
                <w:color w:val="000000" w:themeColor="text1"/>
                <w:sz w:val="24"/>
              </w:rPr>
            </w:pPr>
          </w:p>
        </w:tc>
        <w:tc>
          <w:tcPr>
            <w:tcW w:w="1392" w:type="dxa"/>
            <w:tcBorders>
              <w:top w:val="single" w:sz="4" w:space="0" w:color="auto"/>
              <w:left w:val="nil"/>
              <w:bottom w:val="single" w:sz="4" w:space="0" w:color="auto"/>
              <w:right w:val="single" w:sz="4" w:space="0" w:color="auto"/>
            </w:tcBorders>
            <w:vAlign w:val="center"/>
          </w:tcPr>
          <w:p w14:paraId="0DB6D69C" w14:textId="77777777" w:rsidR="00E26AFF" w:rsidRDefault="00E26AFF">
            <w:pPr>
              <w:spacing w:line="360" w:lineRule="auto"/>
              <w:jc w:val="center"/>
              <w:rPr>
                <w:rFonts w:ascii="宋体" w:hAnsi="宋体" w:cs="宋体" w:hint="eastAsia"/>
                <w:color w:val="000000" w:themeColor="text1"/>
                <w:sz w:val="24"/>
              </w:rPr>
            </w:pPr>
          </w:p>
        </w:tc>
        <w:tc>
          <w:tcPr>
            <w:tcW w:w="2909" w:type="dxa"/>
            <w:tcBorders>
              <w:top w:val="single" w:sz="4" w:space="0" w:color="auto"/>
              <w:left w:val="nil"/>
              <w:bottom w:val="single" w:sz="4" w:space="0" w:color="auto"/>
              <w:right w:val="single" w:sz="4" w:space="0" w:color="auto"/>
            </w:tcBorders>
            <w:vAlign w:val="center"/>
          </w:tcPr>
          <w:p w14:paraId="3A53E302" w14:textId="77777777" w:rsidR="00E26AFF" w:rsidRDefault="00E26AFF">
            <w:pPr>
              <w:spacing w:line="360" w:lineRule="auto"/>
              <w:jc w:val="center"/>
              <w:rPr>
                <w:rFonts w:ascii="宋体" w:hAnsi="宋体" w:cs="宋体" w:hint="eastAsia"/>
                <w:color w:val="000000" w:themeColor="text1"/>
                <w:sz w:val="24"/>
              </w:rPr>
            </w:pPr>
          </w:p>
        </w:tc>
      </w:tr>
      <w:tr w:rsidR="00E26AFF" w14:paraId="54897B1A"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7807AC1B" w14:textId="77777777" w:rsidR="00E26AF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2</w:t>
            </w:r>
          </w:p>
        </w:tc>
        <w:tc>
          <w:tcPr>
            <w:tcW w:w="1169" w:type="dxa"/>
            <w:tcBorders>
              <w:top w:val="single" w:sz="4" w:space="0" w:color="auto"/>
              <w:left w:val="nil"/>
              <w:bottom w:val="single" w:sz="4" w:space="0" w:color="auto"/>
              <w:right w:val="single" w:sz="4" w:space="0" w:color="auto"/>
            </w:tcBorders>
            <w:vAlign w:val="center"/>
          </w:tcPr>
          <w:p w14:paraId="596283F7"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336D73D2"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09011802" w14:textId="77777777" w:rsidR="00E26AFF" w:rsidRDefault="00E26AFF">
            <w:pPr>
              <w:spacing w:line="360" w:lineRule="auto"/>
              <w:jc w:val="center"/>
              <w:rPr>
                <w:rFonts w:ascii="宋体" w:hAnsi="宋体" w:cs="宋体" w:hint="eastAsia"/>
                <w:color w:val="000000" w:themeColor="text1"/>
                <w:sz w:val="24"/>
              </w:rPr>
            </w:pPr>
          </w:p>
        </w:tc>
        <w:tc>
          <w:tcPr>
            <w:tcW w:w="677" w:type="dxa"/>
            <w:tcBorders>
              <w:top w:val="single" w:sz="4" w:space="0" w:color="auto"/>
              <w:left w:val="nil"/>
              <w:bottom w:val="single" w:sz="4" w:space="0" w:color="auto"/>
              <w:right w:val="single" w:sz="4" w:space="0" w:color="auto"/>
            </w:tcBorders>
            <w:vAlign w:val="center"/>
          </w:tcPr>
          <w:p w14:paraId="0A02BA9B" w14:textId="77777777" w:rsidR="00E26AFF" w:rsidRDefault="00E26AFF">
            <w:pPr>
              <w:spacing w:line="360" w:lineRule="auto"/>
              <w:jc w:val="center"/>
              <w:rPr>
                <w:rFonts w:ascii="宋体" w:hAnsi="宋体" w:cs="宋体" w:hint="eastAsia"/>
                <w:color w:val="000000" w:themeColor="text1"/>
                <w:sz w:val="24"/>
              </w:rPr>
            </w:pPr>
          </w:p>
        </w:tc>
        <w:tc>
          <w:tcPr>
            <w:tcW w:w="1392" w:type="dxa"/>
            <w:tcBorders>
              <w:top w:val="single" w:sz="4" w:space="0" w:color="auto"/>
              <w:left w:val="nil"/>
              <w:bottom w:val="single" w:sz="4" w:space="0" w:color="auto"/>
              <w:right w:val="single" w:sz="4" w:space="0" w:color="auto"/>
            </w:tcBorders>
            <w:vAlign w:val="center"/>
          </w:tcPr>
          <w:p w14:paraId="25BD706D" w14:textId="77777777" w:rsidR="00E26AFF" w:rsidRDefault="00E26AFF">
            <w:pPr>
              <w:spacing w:line="360" w:lineRule="auto"/>
              <w:jc w:val="center"/>
              <w:rPr>
                <w:rFonts w:ascii="宋体" w:hAnsi="宋体" w:cs="宋体" w:hint="eastAsia"/>
                <w:color w:val="000000" w:themeColor="text1"/>
                <w:sz w:val="24"/>
              </w:rPr>
            </w:pPr>
          </w:p>
        </w:tc>
        <w:tc>
          <w:tcPr>
            <w:tcW w:w="2909" w:type="dxa"/>
            <w:tcBorders>
              <w:top w:val="single" w:sz="4" w:space="0" w:color="auto"/>
              <w:left w:val="nil"/>
              <w:bottom w:val="single" w:sz="4" w:space="0" w:color="auto"/>
              <w:right w:val="single" w:sz="4" w:space="0" w:color="auto"/>
            </w:tcBorders>
            <w:vAlign w:val="center"/>
          </w:tcPr>
          <w:p w14:paraId="6F8ECE33" w14:textId="77777777" w:rsidR="00E26AFF" w:rsidRDefault="00E26AFF">
            <w:pPr>
              <w:spacing w:line="360" w:lineRule="auto"/>
              <w:jc w:val="center"/>
              <w:rPr>
                <w:rFonts w:ascii="宋体" w:hAnsi="宋体" w:cs="宋体" w:hint="eastAsia"/>
                <w:color w:val="000000" w:themeColor="text1"/>
                <w:sz w:val="24"/>
              </w:rPr>
            </w:pPr>
          </w:p>
        </w:tc>
      </w:tr>
    </w:tbl>
    <w:p w14:paraId="394488F6" w14:textId="77777777" w:rsidR="00E26AFF"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1.参加本项目编制的人员配置若需调整需经甲方</w:t>
      </w:r>
      <w:r>
        <w:rPr>
          <w:rFonts w:ascii="宋体" w:hAnsi="宋体" w:cs="宋体"/>
          <w:color w:val="000000" w:themeColor="text1"/>
          <w:sz w:val="24"/>
        </w:rPr>
        <w:t>书面</w:t>
      </w:r>
      <w:r>
        <w:rPr>
          <w:rFonts w:ascii="宋体" w:hAnsi="宋体" w:cs="宋体" w:hint="eastAsia"/>
          <w:color w:val="000000" w:themeColor="text1"/>
          <w:sz w:val="24"/>
        </w:rPr>
        <w:t>同意后，方可变更。</w:t>
      </w:r>
    </w:p>
    <w:p w14:paraId="15470A27" w14:textId="77777777" w:rsidR="00E26AFF"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2.必须以乙方直属人员</w:t>
      </w:r>
      <w:r>
        <w:rPr>
          <w:rFonts w:ascii="宋体" w:hAnsi="宋体" w:cs="宋体"/>
          <w:color w:val="000000" w:themeColor="text1"/>
          <w:sz w:val="24"/>
        </w:rPr>
        <w:t>（直属人员指</w:t>
      </w:r>
      <w:r>
        <w:rPr>
          <w:rFonts w:ascii="宋体" w:hAnsi="宋体" w:cs="宋体" w:hint="eastAsia"/>
          <w:color w:val="000000" w:themeColor="text1"/>
          <w:sz w:val="24"/>
        </w:rPr>
        <w:t>劳动合同、社会保险等劳动关系</w:t>
      </w:r>
      <w:r>
        <w:rPr>
          <w:rFonts w:ascii="宋体" w:hAnsi="宋体" w:cs="宋体"/>
          <w:color w:val="000000" w:themeColor="text1"/>
          <w:sz w:val="24"/>
        </w:rPr>
        <w:t>在乙方的人员）</w:t>
      </w:r>
      <w:r>
        <w:rPr>
          <w:rFonts w:ascii="宋体" w:hAnsi="宋体" w:cs="宋体" w:hint="eastAsia"/>
          <w:color w:val="000000" w:themeColor="text1"/>
          <w:sz w:val="24"/>
        </w:rPr>
        <w:t>参与本项目服务，不得使用挂靠队伍。</w:t>
      </w:r>
    </w:p>
    <w:p w14:paraId="615D4A44" w14:textId="77777777" w:rsidR="00E26AFF" w:rsidRDefault="00000000">
      <w:pPr>
        <w:spacing w:line="360" w:lineRule="auto"/>
        <w:ind w:firstLineChars="200" w:firstLine="482"/>
        <w:rPr>
          <w:rFonts w:ascii="宋体" w:hAnsi="宋体" w:cs="宋体" w:hint="eastAsia"/>
          <w:b/>
          <w:bCs/>
          <w:sz w:val="24"/>
        </w:rPr>
      </w:pPr>
      <w:r>
        <w:rPr>
          <w:rFonts w:ascii="宋体" w:hAnsi="宋体" w:cs="宋体"/>
          <w:b/>
          <w:bCs/>
          <w:sz w:val="24"/>
        </w:rPr>
        <w:t xml:space="preserve">第六条  </w:t>
      </w:r>
      <w:r>
        <w:rPr>
          <w:rFonts w:ascii="宋体" w:hAnsi="宋体" w:cs="宋体" w:hint="eastAsia"/>
          <w:b/>
          <w:bCs/>
          <w:color w:val="000000" w:themeColor="text1"/>
          <w:sz w:val="24"/>
        </w:rPr>
        <w:t>成果权属与知识产权</w:t>
      </w:r>
    </w:p>
    <w:p w14:paraId="52F6F336" w14:textId="1FC6614F"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1.双方对本合同有关的知识产权以及与之相关的所有权利归属约定如下：本项目全部成果（包括服务期内编制的文件）的所有权、知识产权以及与之相关的所有权利归甲方所有。本合同签署前双方已经拥有的知识产权权利，仍归各自所有。</w:t>
      </w:r>
    </w:p>
    <w:p w14:paraId="66DD36A8"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2.双方确定，甲方有权利用乙方按照合同约定提供的成果进行后续改进。由此产生的具有实质性或创造性技术进步特征的新的技术成果及其权利归属，全部由甲方享有。</w:t>
      </w:r>
    </w:p>
    <w:p w14:paraId="4F86B547"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乙方所提交的全部成果文件及任何数据、资料、软件等不得侵犯任何第三方的知识产权或其他权利，由于该等文件、数据、资料、软件侵权所导致的任何索赔或责任均由乙方承担，同时，甲方有权要求乙方修改成果至</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侵权或解除合同，并保留要求乙方赔偿相应损失的权利，包括但不限于上述索赔或责任所产生的诉讼费用、合理的律师费用、鉴定评估费用、调查费用、和解金额或生效法律文书中规定的赔偿金额。</w:t>
      </w:r>
    </w:p>
    <w:p w14:paraId="7DE5545C"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61E23904"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5.乙方完成本合同项目的研究开发人员享有在有关技术成果文件上写明技术成果完成者的权利和与甲方共同获得有关荣誉证书、奖励的权利。</w:t>
      </w:r>
    </w:p>
    <w:p w14:paraId="3EB2485D"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第七条  </w:t>
      </w:r>
      <w:r>
        <w:rPr>
          <w:rFonts w:ascii="宋体" w:hAnsi="宋体" w:cs="宋体" w:hint="eastAsia"/>
          <w:b/>
          <w:bCs/>
          <w:color w:val="000000" w:themeColor="text1"/>
          <w:sz w:val="24"/>
        </w:rPr>
        <w:t>保密条款</w:t>
      </w:r>
    </w:p>
    <w:p w14:paraId="588EDF91" w14:textId="77777777" w:rsidR="00E26AFF" w:rsidRDefault="00000000">
      <w:pPr>
        <w:widowControl/>
        <w:spacing w:line="360" w:lineRule="auto"/>
        <w:ind w:firstLineChars="200" w:firstLine="480"/>
        <w:rPr>
          <w:rFonts w:ascii="宋体" w:hAnsi="宋体" w:cs="宋体" w:hint="eastAsia"/>
          <w:color w:val="000000" w:themeColor="text1"/>
          <w:sz w:val="24"/>
        </w:rPr>
      </w:pPr>
      <w:bookmarkStart w:id="19" w:name="_Toc216520223"/>
      <w:r>
        <w:rPr>
          <w:rFonts w:ascii="宋体" w:hAnsi="宋体" w:cs="宋体" w:hint="eastAsia"/>
          <w:color w:val="000000" w:themeColor="text1"/>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9"/>
    </w:p>
    <w:p w14:paraId="7C2397F6"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7C89B3D8" w14:textId="7FE402AF"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3.乙方须以保密方式处理在编制本项目成果材料过程中自甲方、甲方工作人员或甲方关联机构获得的相关信息、资料、图纸、数据等，或由甲方在履行本合同过</w:t>
      </w:r>
      <w:r>
        <w:rPr>
          <w:rFonts w:ascii="宋体" w:hAnsi="宋体" w:cs="宋体" w:hint="eastAsia"/>
          <w:color w:val="000000" w:themeColor="text1"/>
          <w:sz w:val="24"/>
        </w:rPr>
        <w:lastRenderedPageBreak/>
        <w:t>程中明确指明为秘密的任何信息</w:t>
      </w:r>
      <w:r w:rsidR="00445107">
        <w:rPr>
          <w:rFonts w:ascii="宋体" w:hAnsi="宋体" w:cs="宋体" w:hint="eastAsia"/>
          <w:color w:val="000000" w:themeColor="text1"/>
          <w:sz w:val="24"/>
        </w:rPr>
        <w:t>，</w:t>
      </w:r>
      <w:r>
        <w:rPr>
          <w:rFonts w:ascii="宋体" w:hAnsi="宋体" w:cs="宋体" w:hint="eastAsia"/>
          <w:color w:val="000000" w:themeColor="text1"/>
          <w:sz w:val="24"/>
        </w:rPr>
        <w:t>以及乙方因本项目工作所直接或间接取得、处理或接触的任何其他资料。未经甲方同意，不得向任何第三方透露任何有关本项目的内容，或公开任何项目中间成果或最终成果。即使</w:t>
      </w:r>
      <w:proofErr w:type="gramStart"/>
      <w:r>
        <w:rPr>
          <w:rFonts w:ascii="宋体" w:hAnsi="宋体" w:cs="宋体" w:hint="eastAsia"/>
          <w:color w:val="000000" w:themeColor="text1"/>
          <w:sz w:val="24"/>
        </w:rPr>
        <w:t>向履行</w:t>
      </w:r>
      <w:proofErr w:type="gramEnd"/>
      <w:r>
        <w:rPr>
          <w:rFonts w:ascii="宋体" w:hAnsi="宋体" w:cs="宋体" w:hint="eastAsia"/>
          <w:color w:val="000000" w:themeColor="text1"/>
          <w:sz w:val="24"/>
        </w:rPr>
        <w:t>本合同有关的人员提供前述保密信息，也应限于履行合同的必需范围，且这些人员应接</w:t>
      </w:r>
      <w:proofErr w:type="gramStart"/>
      <w:r>
        <w:rPr>
          <w:rFonts w:ascii="宋体" w:hAnsi="宋体" w:cs="宋体" w:hint="eastAsia"/>
          <w:color w:val="000000" w:themeColor="text1"/>
          <w:sz w:val="24"/>
        </w:rPr>
        <w:t>受至少</w:t>
      </w:r>
      <w:proofErr w:type="gramEnd"/>
      <w:r>
        <w:rPr>
          <w:rFonts w:ascii="宋体" w:hAnsi="宋体" w:cs="宋体" w:hint="eastAsia"/>
          <w:color w:val="000000" w:themeColor="text1"/>
          <w:sz w:val="24"/>
        </w:rPr>
        <w:t>与本条款同等严格的保密条款的约束。</w:t>
      </w:r>
    </w:p>
    <w:p w14:paraId="49C572DC"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4.乙方实施项目的程序应符合国家安全、保密的有关规定和标准。</w:t>
      </w:r>
    </w:p>
    <w:p w14:paraId="36D43278" w14:textId="77777777" w:rsidR="00E26AFF" w:rsidRDefault="00000000">
      <w:pPr>
        <w:widowControl/>
        <w:spacing w:line="360" w:lineRule="auto"/>
        <w:ind w:firstLineChars="200" w:firstLine="480"/>
        <w:rPr>
          <w:rFonts w:ascii="宋体" w:hAnsi="宋体" w:cs="宋体" w:hint="eastAsia"/>
          <w:color w:val="000000" w:themeColor="text1"/>
          <w:sz w:val="24"/>
        </w:rPr>
      </w:pPr>
      <w:bookmarkStart w:id="20" w:name="_Toc216520224"/>
      <w:r>
        <w:rPr>
          <w:rFonts w:ascii="宋体" w:hAnsi="宋体" w:cs="宋体" w:hint="eastAsia"/>
          <w:color w:val="000000" w:themeColor="text1"/>
          <w:sz w:val="24"/>
        </w:rPr>
        <w:t>5</w:t>
      </w:r>
      <w:bookmarkStart w:id="21" w:name="_Toc216520226"/>
      <w:bookmarkEnd w:id="20"/>
      <w:r>
        <w:rPr>
          <w:rFonts w:ascii="宋体" w:hAnsi="宋体" w:cs="宋体" w:hint="eastAsia"/>
          <w:color w:val="000000" w:themeColor="text1"/>
          <w:sz w:val="24"/>
        </w:rPr>
        <w:t>.上述保密义务不适用以下情况：</w:t>
      </w:r>
      <w:bookmarkEnd w:id="21"/>
    </w:p>
    <w:p w14:paraId="05A1098D"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（1）获取的信息已被合法公开；</w:t>
      </w:r>
    </w:p>
    <w:p w14:paraId="0DF8258A"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（2）获得信息拥有方书面许可并在该许可范围内披露；</w:t>
      </w:r>
    </w:p>
    <w:p w14:paraId="03C4E545"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（3）国家法律、法规规定的情形。</w:t>
      </w:r>
    </w:p>
    <w:p w14:paraId="339C3C25"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14:paraId="0BBC1423"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7.无论本合同或本合同其他条款是否有效，本保密条款始终约束双方。国家秘密的保密期限由国家有关部门确定，工作秘密的保密期限由甲方确定。</w:t>
      </w:r>
    </w:p>
    <w:p w14:paraId="495D3B23"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第八条  </w:t>
      </w:r>
      <w:r>
        <w:rPr>
          <w:rFonts w:ascii="宋体" w:hAnsi="宋体" w:cs="宋体" w:hint="eastAsia"/>
          <w:b/>
          <w:bCs/>
          <w:color w:val="000000" w:themeColor="text1"/>
          <w:sz w:val="24"/>
        </w:rPr>
        <w:t>验收方式</w:t>
      </w:r>
    </w:p>
    <w:p w14:paraId="18B27EF1" w14:textId="77777777" w:rsidR="00E26AFF" w:rsidRDefault="00000000">
      <w:pPr>
        <w:widowControl/>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最终成果验收合格的标志为：</w:t>
      </w:r>
    </w:p>
    <w:p w14:paraId="12BC9322"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bCs/>
          <w:color w:val="000000"/>
          <w:sz w:val="24"/>
        </w:rPr>
        <w:t>乙方提出验收申请，根据签订合同具体要求甲方验收并出具项目验收证明。</w:t>
      </w:r>
    </w:p>
    <w:p w14:paraId="67653FF0"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第九条 </w:t>
      </w:r>
      <w:r>
        <w:rPr>
          <w:rFonts w:ascii="宋体" w:hAnsi="宋体" w:cs="宋体" w:hint="eastAsia"/>
          <w:b/>
          <w:bCs/>
          <w:color w:val="000000" w:themeColor="text1"/>
          <w:sz w:val="24"/>
        </w:rPr>
        <w:t>项目服务费用及付款方式</w:t>
      </w:r>
    </w:p>
    <w:p w14:paraId="3252CA0E" w14:textId="77777777" w:rsidR="00E26AFF" w:rsidRDefault="00000000">
      <w:pPr>
        <w:widowControl/>
        <w:spacing w:line="360" w:lineRule="auto"/>
        <w:ind w:firstLineChars="200" w:firstLine="480"/>
        <w:rPr>
          <w:color w:val="000000" w:themeColor="text1"/>
          <w:sz w:val="24"/>
        </w:rPr>
      </w:pPr>
      <w:r>
        <w:rPr>
          <w:color w:val="000000" w:themeColor="text1"/>
          <w:sz w:val="24"/>
        </w:rPr>
        <w:t>（一）本合同项下服务费总金额共计人民币</w:t>
      </w:r>
      <w:r>
        <w:rPr>
          <w:color w:val="000000" w:themeColor="text1"/>
          <w:sz w:val="24"/>
          <w:u w:val="single"/>
        </w:rPr>
        <w:t xml:space="preserve"> XXXX</w:t>
      </w:r>
      <w:r>
        <w:rPr>
          <w:rFonts w:hint="eastAsia"/>
          <w:color w:val="000000" w:themeColor="text1"/>
          <w:sz w:val="24"/>
          <w:u w:val="single"/>
        </w:rPr>
        <w:t xml:space="preserve"> </w:t>
      </w:r>
      <w:r>
        <w:rPr>
          <w:rFonts w:hint="eastAsia"/>
          <w:color w:val="000000" w:themeColor="text1"/>
          <w:sz w:val="24"/>
        </w:rPr>
        <w:t>元整（￥</w:t>
      </w:r>
      <w:r>
        <w:rPr>
          <w:color w:val="000000" w:themeColor="text1"/>
          <w:sz w:val="24"/>
        </w:rPr>
        <w:t xml:space="preserve"> </w:t>
      </w:r>
      <w:r>
        <w:rPr>
          <w:rFonts w:hint="eastAsia"/>
          <w:color w:val="000000" w:themeColor="text1"/>
          <w:sz w:val="24"/>
        </w:rPr>
        <w:t>）</w:t>
      </w:r>
      <w:r>
        <w:rPr>
          <w:color w:val="000000" w:themeColor="text1"/>
          <w:sz w:val="24"/>
        </w:rPr>
        <w:t>。服务费</w:t>
      </w:r>
      <w:r>
        <w:rPr>
          <w:rFonts w:ascii="宋体" w:hAnsi="宋体" w:cs="宋体" w:hint="eastAsia"/>
          <w:color w:val="000000" w:themeColor="text1"/>
          <w:sz w:val="24"/>
        </w:rPr>
        <w:t>包括但不限于</w:t>
      </w:r>
      <w:r>
        <w:rPr>
          <w:rFonts w:ascii="宋体" w:hAnsi="宋体" w:cs="宋体" w:hint="eastAsia"/>
          <w:color w:val="000000"/>
          <w:sz w:val="24"/>
        </w:rPr>
        <w:t>（1）岗前培训讲师费、培训助理费用、导游词编写、审核费用、教材编制、审核费用、培训课程拍摄、剪辑制作费用；（2）培训认证笔试专家出题费、面试考核费；（3）认证证书、专用证件邮寄费等费用；（4）中标人工作人员工资、差旅费；（5）中标人的办公、通讯、交通费用；（6）组织实地考察产生的各类费用；（7）线路策划费用；（8）活动服务费；（9）本合同项下产生的一切税费；（10）本合同项下产生的其他合理费用。</w:t>
      </w:r>
    </w:p>
    <w:p w14:paraId="2D1E5C32" w14:textId="77777777" w:rsidR="00E26AFF" w:rsidRDefault="00000000">
      <w:pPr>
        <w:spacing w:line="360" w:lineRule="auto"/>
        <w:ind w:firstLineChars="200" w:firstLine="480"/>
      </w:pPr>
      <w:r>
        <w:rPr>
          <w:color w:val="000000" w:themeColor="text1"/>
          <w:sz w:val="24"/>
        </w:rPr>
        <w:t>（二）付款方式：</w:t>
      </w:r>
    </w:p>
    <w:p w14:paraId="00C3AD3B"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第1期：本合同签订后15个工作日内，乙方向甲方提出付款申请，甲方向乙方支付总价款的50%；</w:t>
      </w:r>
    </w:p>
    <w:p w14:paraId="6DD95359"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第2期：乙方完成项目全部服务内容且按要求验收通过后，乙方向甲方提出付款申请，甲方向乙方支付总价款的50%。</w:t>
      </w:r>
    </w:p>
    <w:p w14:paraId="455F6FE6" w14:textId="77777777" w:rsidR="00E26AFF" w:rsidRDefault="00000000">
      <w:pPr>
        <w:widowControl/>
        <w:spacing w:line="360" w:lineRule="auto"/>
        <w:ind w:firstLineChars="200" w:firstLine="480"/>
      </w:pPr>
      <w:r>
        <w:rPr>
          <w:rFonts w:ascii="宋体" w:hAnsi="宋体" w:cs="宋体" w:hint="eastAsia"/>
          <w:color w:val="000000" w:themeColor="text1"/>
          <w:sz w:val="24"/>
        </w:rPr>
        <w:t>上述每期款项均在满足付款条件，且甲方收到乙方开具的载明相应金额的合格发票后10个工作日内付至乙方指定银行账户。如未及时收到发票，则甲方相应付款时间顺延。</w:t>
      </w:r>
    </w:p>
    <w:p w14:paraId="7954A597" w14:textId="77777777" w:rsidR="00E26AFF" w:rsidRDefault="00000000">
      <w:pPr>
        <w:spacing w:line="360" w:lineRule="auto"/>
        <w:ind w:firstLineChars="200" w:firstLine="480"/>
        <w:rPr>
          <w:color w:val="000000" w:themeColor="text1"/>
          <w:sz w:val="24"/>
        </w:rPr>
      </w:pPr>
      <w:r>
        <w:rPr>
          <w:color w:val="000000" w:themeColor="text1"/>
          <w:sz w:val="24"/>
        </w:rPr>
        <w:t>本合同执行中相关的一切税费均由乙方承担。</w:t>
      </w:r>
    </w:p>
    <w:p w14:paraId="3F61864B" w14:textId="77777777" w:rsidR="00E26AFF" w:rsidRDefault="00000000">
      <w:pPr>
        <w:spacing w:line="360" w:lineRule="auto"/>
        <w:ind w:firstLineChars="200" w:firstLine="480"/>
        <w:rPr>
          <w:color w:val="000000" w:themeColor="text1"/>
          <w:sz w:val="24"/>
        </w:rPr>
      </w:pPr>
      <w:r>
        <w:rPr>
          <w:color w:val="000000" w:themeColor="text1"/>
          <w:sz w:val="24"/>
        </w:rPr>
        <w:t>（三）乙方银行账户信息：</w:t>
      </w:r>
    </w:p>
    <w:p w14:paraId="1B69CF94" w14:textId="77777777" w:rsidR="00E26AFF" w:rsidRDefault="00000000">
      <w:pPr>
        <w:spacing w:line="360" w:lineRule="auto"/>
        <w:ind w:firstLineChars="200" w:firstLine="480"/>
        <w:rPr>
          <w:color w:val="000000" w:themeColor="text1"/>
          <w:sz w:val="24"/>
        </w:rPr>
      </w:pPr>
      <w:r>
        <w:rPr>
          <w:color w:val="000000" w:themeColor="text1"/>
          <w:sz w:val="24"/>
        </w:rPr>
        <w:t>开户银行：</w:t>
      </w:r>
      <w:r>
        <w:rPr>
          <w:color w:val="000000" w:themeColor="text1"/>
          <w:sz w:val="24"/>
          <w:u w:val="single"/>
        </w:rPr>
        <w:t xml:space="preserve">                                    </w:t>
      </w:r>
    </w:p>
    <w:p w14:paraId="454D1C8F" w14:textId="77777777" w:rsidR="00E26AFF" w:rsidRDefault="00000000">
      <w:pPr>
        <w:spacing w:line="360" w:lineRule="auto"/>
        <w:ind w:firstLineChars="200" w:firstLine="480"/>
        <w:rPr>
          <w:color w:val="000000" w:themeColor="text1"/>
          <w:sz w:val="24"/>
        </w:rPr>
      </w:pPr>
      <w:r>
        <w:rPr>
          <w:color w:val="000000" w:themeColor="text1"/>
          <w:sz w:val="24"/>
        </w:rPr>
        <w:t>户名：</w:t>
      </w:r>
      <w:r>
        <w:rPr>
          <w:color w:val="000000" w:themeColor="text1"/>
          <w:sz w:val="24"/>
          <w:u w:val="single"/>
        </w:rPr>
        <w:t xml:space="preserve">                                  </w:t>
      </w:r>
    </w:p>
    <w:p w14:paraId="3A4D71D7" w14:textId="77777777" w:rsidR="00E26AFF" w:rsidRDefault="00000000">
      <w:pPr>
        <w:spacing w:line="360" w:lineRule="auto"/>
        <w:ind w:firstLineChars="200" w:firstLine="480"/>
        <w:rPr>
          <w:rFonts w:ascii="宋体" w:hAnsi="宋体" w:cs="宋体" w:hint="eastAsia"/>
          <w:sz w:val="24"/>
        </w:rPr>
      </w:pPr>
      <w:r>
        <w:rPr>
          <w:color w:val="000000" w:themeColor="text1"/>
          <w:sz w:val="24"/>
        </w:rPr>
        <w:t>账号：</w:t>
      </w:r>
      <w:r>
        <w:rPr>
          <w:rFonts w:hint="eastAsia"/>
          <w:color w:val="000000" w:themeColor="text1"/>
          <w:sz w:val="24"/>
          <w:u w:val="single"/>
        </w:rPr>
        <w:t xml:space="preserve"> </w:t>
      </w:r>
      <w:r>
        <w:rPr>
          <w:color w:val="000000" w:themeColor="text1"/>
          <w:sz w:val="24"/>
          <w:u w:val="single"/>
        </w:rPr>
        <w:t xml:space="preserve">                                </w:t>
      </w:r>
    </w:p>
    <w:p w14:paraId="4815216B"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第十条  </w:t>
      </w:r>
      <w:r>
        <w:rPr>
          <w:rFonts w:ascii="宋体" w:hAnsi="宋体" w:cs="宋体" w:hint="eastAsia"/>
          <w:b/>
          <w:bCs/>
          <w:color w:val="000000" w:themeColor="text1"/>
          <w:sz w:val="24"/>
        </w:rPr>
        <w:t>合同提前终止</w:t>
      </w:r>
    </w:p>
    <w:p w14:paraId="6DAFD751" w14:textId="77777777" w:rsidR="00E26AFF" w:rsidRDefault="00000000">
      <w:pPr>
        <w:spacing w:line="360" w:lineRule="auto"/>
        <w:ind w:firstLineChars="200" w:firstLine="480"/>
        <w:rPr>
          <w:color w:val="000000" w:themeColor="text1"/>
          <w:sz w:val="24"/>
        </w:rPr>
      </w:pPr>
      <w:r>
        <w:rPr>
          <w:color w:val="000000" w:themeColor="text1"/>
          <w:sz w:val="24"/>
        </w:rPr>
        <w:t>（一）双方协商同意提前终止本合同的，按双方协商约定的方式进行清算执行。</w:t>
      </w:r>
    </w:p>
    <w:p w14:paraId="0DE42947" w14:textId="77777777" w:rsidR="00E26AFF" w:rsidRDefault="00000000">
      <w:pPr>
        <w:spacing w:line="360" w:lineRule="auto"/>
        <w:ind w:firstLineChars="200" w:firstLine="480"/>
        <w:rPr>
          <w:color w:val="000000" w:themeColor="text1"/>
          <w:sz w:val="24"/>
        </w:rPr>
      </w:pPr>
      <w:r>
        <w:rPr>
          <w:color w:val="000000" w:themeColor="text1"/>
          <w:sz w:val="24"/>
        </w:rPr>
        <w:t>（二）</w:t>
      </w:r>
      <w:r>
        <w:rPr>
          <w:rFonts w:hint="eastAsia"/>
          <w:color w:val="000000" w:themeColor="text1"/>
          <w:sz w:val="24"/>
        </w:rPr>
        <w:t>如果一方发生破产、解散、被依法关闭、撤销或已进入清算阶段等情形，发生上述情形的一方有义务在事由发生后</w:t>
      </w:r>
      <w:r>
        <w:rPr>
          <w:rFonts w:hint="eastAsia"/>
          <w:color w:val="000000" w:themeColor="text1"/>
          <w:sz w:val="24"/>
        </w:rPr>
        <w:t>15</w:t>
      </w:r>
      <w:r>
        <w:rPr>
          <w:rFonts w:hint="eastAsia"/>
          <w:color w:val="000000" w:themeColor="text1"/>
          <w:sz w:val="24"/>
        </w:rPr>
        <w:t>个工作日内以书面方式通知对方，对方有权解除合同。在该等情形下，甲方已向乙方支付的款项不退还，尚未支付的款项不再支付，同时乙方应向甲方提交在合同终止日前完成的所有项目文件和相关资料。</w:t>
      </w:r>
    </w:p>
    <w:p w14:paraId="05103D2C" w14:textId="77777777" w:rsidR="00E26AFF" w:rsidRDefault="00000000">
      <w:pPr>
        <w:spacing w:line="360" w:lineRule="auto"/>
        <w:ind w:firstLineChars="200" w:firstLine="480"/>
        <w:rPr>
          <w:color w:val="000000" w:themeColor="text1"/>
          <w:sz w:val="24"/>
        </w:rPr>
      </w:pPr>
      <w:r>
        <w:rPr>
          <w:color w:val="000000" w:themeColor="text1"/>
          <w:sz w:val="24"/>
        </w:rPr>
        <w:t>（三）有下列情形之一的，本合同自甲方向乙方发出书面通知之日起终止：</w:t>
      </w:r>
    </w:p>
    <w:p w14:paraId="5B07732F" w14:textId="77777777" w:rsidR="00E26AFF" w:rsidRDefault="00000000">
      <w:pPr>
        <w:spacing w:line="360" w:lineRule="auto"/>
        <w:ind w:firstLineChars="200" w:firstLine="480"/>
        <w:rPr>
          <w:color w:val="000000" w:themeColor="text1"/>
          <w:sz w:val="24"/>
        </w:rPr>
      </w:pPr>
      <w:r>
        <w:rPr>
          <w:color w:val="000000" w:themeColor="text1"/>
          <w:sz w:val="24"/>
        </w:rPr>
        <w:t>1.</w:t>
      </w:r>
      <w:r>
        <w:rPr>
          <w:color w:val="000000" w:themeColor="text1"/>
          <w:sz w:val="24"/>
        </w:rPr>
        <w:t>甲方的职能发生转变，不再具有委托职能。</w:t>
      </w:r>
    </w:p>
    <w:p w14:paraId="47DAC6BD" w14:textId="77777777" w:rsidR="00E26AFF" w:rsidRDefault="00000000">
      <w:pPr>
        <w:spacing w:line="360" w:lineRule="auto"/>
        <w:ind w:firstLineChars="200" w:firstLine="480"/>
        <w:rPr>
          <w:color w:val="000000" w:themeColor="text1"/>
          <w:sz w:val="24"/>
        </w:rPr>
      </w:pPr>
      <w:r>
        <w:rPr>
          <w:color w:val="000000" w:themeColor="text1"/>
          <w:sz w:val="24"/>
        </w:rPr>
        <w:t>2.</w:t>
      </w:r>
      <w:r>
        <w:rPr>
          <w:color w:val="000000" w:themeColor="text1"/>
          <w:sz w:val="24"/>
        </w:rPr>
        <w:t>本合同签订时适用的法律法规或政策发生变化，且对本合同的继续履行造成重大影响。</w:t>
      </w:r>
    </w:p>
    <w:p w14:paraId="2F071362" w14:textId="77777777" w:rsidR="00E26AFF" w:rsidRDefault="00000000">
      <w:pPr>
        <w:spacing w:line="360" w:lineRule="auto"/>
        <w:ind w:firstLineChars="200" w:firstLine="480"/>
        <w:rPr>
          <w:color w:val="000000" w:themeColor="text1"/>
          <w:sz w:val="24"/>
        </w:rPr>
      </w:pPr>
      <w:r>
        <w:rPr>
          <w:color w:val="000000" w:themeColor="text1"/>
          <w:sz w:val="24"/>
        </w:rPr>
        <w:t>发生以上情形，甲方已向乙方支付的款项不退还，尚未支付的款项不再支付，同时乙方应向甲方提交在合同终止日前完成的所有项目文件和相关资料。</w:t>
      </w:r>
    </w:p>
    <w:p w14:paraId="3D7F5E75" w14:textId="77777777" w:rsidR="00E26AFF" w:rsidRDefault="00000000">
      <w:pPr>
        <w:spacing w:line="360" w:lineRule="auto"/>
        <w:ind w:firstLineChars="200" w:firstLine="480"/>
        <w:rPr>
          <w:color w:val="000000" w:themeColor="text1"/>
          <w:sz w:val="24"/>
        </w:rPr>
      </w:pPr>
      <w:r>
        <w:rPr>
          <w:color w:val="000000" w:themeColor="text1"/>
          <w:sz w:val="24"/>
        </w:rPr>
        <w:t>（四）如发生不可抗力或其他超出合同双方控制的事件，致使一方无法履行合同，本合同解除。</w:t>
      </w:r>
    </w:p>
    <w:p w14:paraId="5A578FC2" w14:textId="77777777" w:rsidR="00E26AFF" w:rsidRDefault="00000000">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本合同所称不可抗力是指自然灾害、战争、地震等不可预见、不可避免、不可克服的情况。不可抗力事件发生后，受影响一方应立即通知对方，并在力所能及</w:t>
      </w:r>
      <w:r>
        <w:rPr>
          <w:color w:val="000000" w:themeColor="text1"/>
          <w:sz w:val="24"/>
        </w:rPr>
        <w:lastRenderedPageBreak/>
        <w:t>的条件下迅速采取措施，尽力减少损失。不可抗力事件结束后</w:t>
      </w:r>
      <w:r>
        <w:rPr>
          <w:color w:val="000000" w:themeColor="text1"/>
          <w:sz w:val="24"/>
        </w:rPr>
        <w:t>48</w:t>
      </w:r>
      <w:r>
        <w:rPr>
          <w:color w:val="000000" w:themeColor="text1"/>
          <w:sz w:val="24"/>
        </w:rPr>
        <w:t>小时内受影响方应向对方</w:t>
      </w:r>
      <w:proofErr w:type="gramStart"/>
      <w:r>
        <w:rPr>
          <w:color w:val="000000" w:themeColor="text1"/>
          <w:sz w:val="24"/>
        </w:rPr>
        <w:t>通报受</w:t>
      </w:r>
      <w:proofErr w:type="gramEnd"/>
      <w:r>
        <w:rPr>
          <w:color w:val="000000" w:themeColor="text1"/>
          <w:sz w:val="24"/>
        </w:rPr>
        <w:t>影响情况。如不可抗力事件持续发生，受影响方应每隔</w:t>
      </w:r>
      <w:r>
        <w:rPr>
          <w:color w:val="000000" w:themeColor="text1"/>
          <w:sz w:val="24"/>
        </w:rPr>
        <w:t>7</w:t>
      </w:r>
      <w:r>
        <w:rPr>
          <w:color w:val="000000" w:themeColor="text1"/>
          <w:sz w:val="24"/>
        </w:rPr>
        <w:t>天向对方书面报告一次受影响情况。不可抗力事件结束后</w:t>
      </w:r>
      <w:r>
        <w:rPr>
          <w:color w:val="000000" w:themeColor="text1"/>
          <w:sz w:val="24"/>
        </w:rPr>
        <w:t>14</w:t>
      </w:r>
      <w:r>
        <w:rPr>
          <w:color w:val="000000" w:themeColor="text1"/>
          <w:sz w:val="24"/>
        </w:rPr>
        <w:t>天内，受影响方应向对方提交正式报告及有关部门开具的证明材料。</w:t>
      </w:r>
    </w:p>
    <w:p w14:paraId="6C32FCD6" w14:textId="77777777" w:rsidR="00E26AFF" w:rsidRDefault="00000000">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发生不可抗力，甲乙双方承担各自的损失。由于其中一方迟延履行合同义务后发生不可抗力的，其违约责任不能免除。</w:t>
      </w:r>
    </w:p>
    <w:p w14:paraId="7B1A8524" w14:textId="77777777" w:rsidR="00E26AFF" w:rsidRDefault="00000000">
      <w:pPr>
        <w:spacing w:line="360" w:lineRule="auto"/>
        <w:ind w:firstLineChars="200" w:firstLine="480"/>
        <w:rPr>
          <w:rFonts w:ascii="宋体" w:hAnsi="宋体" w:cs="宋体" w:hint="eastAsia"/>
          <w:sz w:val="24"/>
        </w:rPr>
      </w:pPr>
      <w:r>
        <w:rPr>
          <w:color w:val="000000" w:themeColor="text1"/>
          <w:sz w:val="24"/>
        </w:rPr>
        <w:t xml:space="preserve">3. </w:t>
      </w:r>
      <w:r>
        <w:rPr>
          <w:color w:val="000000" w:themeColor="text1"/>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ascii="宋体" w:hAnsi="宋体" w:cs="宋体" w:hint="eastAsia"/>
          <w:sz w:val="24"/>
        </w:rPr>
        <w:t>。</w:t>
      </w:r>
    </w:p>
    <w:p w14:paraId="4372A965"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第十一条  </w:t>
      </w:r>
      <w:r>
        <w:rPr>
          <w:rFonts w:ascii="宋体" w:hAnsi="宋体" w:cs="宋体" w:hint="eastAsia"/>
          <w:b/>
          <w:bCs/>
          <w:color w:val="000000" w:themeColor="text1"/>
          <w:sz w:val="24"/>
        </w:rPr>
        <w:t>争议解决办法</w:t>
      </w:r>
    </w:p>
    <w:p w14:paraId="20D95026" w14:textId="77777777" w:rsidR="00E26AFF" w:rsidRDefault="00000000">
      <w:pPr>
        <w:snapToGrid w:val="0"/>
        <w:spacing w:line="360" w:lineRule="auto"/>
        <w:ind w:firstLineChars="200" w:firstLine="480"/>
        <w:rPr>
          <w:rFonts w:ascii="宋体" w:hAnsi="宋体" w:cs="宋体" w:hint="eastAsia"/>
          <w:b/>
          <w:bCs/>
          <w:sz w:val="24"/>
        </w:rPr>
      </w:pPr>
      <w:r>
        <w:rPr>
          <w:rFonts w:ascii="宋体" w:hAnsi="宋体" w:cs="宋体" w:hint="eastAsia"/>
          <w:color w:val="000000" w:themeColor="text1"/>
          <w:sz w:val="24"/>
        </w:rPr>
        <w:t>因本合同的履行发生的或与本合同有关的争议或纠纷，由甲乙双方协商解决。协商不成的，任意一方有权向深圳前海合作区人民法院提起诉讼</w:t>
      </w:r>
      <w:r>
        <w:rPr>
          <w:rFonts w:ascii="宋体" w:hAnsi="宋体" w:cs="宋体" w:hint="eastAsia"/>
          <w:sz w:val="24"/>
        </w:rPr>
        <w:t>。</w:t>
      </w:r>
    </w:p>
    <w:p w14:paraId="4BE48E15"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第十二条  </w:t>
      </w:r>
      <w:r>
        <w:rPr>
          <w:rFonts w:ascii="宋体" w:hAnsi="宋体" w:cs="宋体" w:hint="eastAsia"/>
          <w:b/>
          <w:bCs/>
          <w:color w:val="000000" w:themeColor="text1"/>
          <w:sz w:val="24"/>
        </w:rPr>
        <w:t>项目变更</w:t>
      </w:r>
    </w:p>
    <w:p w14:paraId="1A2B9206" w14:textId="77777777" w:rsidR="00E26AFF" w:rsidRDefault="00000000">
      <w:pPr>
        <w:spacing w:line="600" w:lineRule="exact"/>
        <w:ind w:firstLineChars="200" w:firstLine="480"/>
        <w:rPr>
          <w:color w:val="000000" w:themeColor="text1"/>
          <w:sz w:val="24"/>
        </w:rPr>
      </w:pPr>
      <w:r>
        <w:rPr>
          <w:color w:val="000000" w:themeColor="text1"/>
          <w:sz w:val="24"/>
        </w:rPr>
        <w:t>（一）本合同履行过程中的需求变更和进度调整，以甲乙双方达成一致的书面文件为准。</w:t>
      </w:r>
    </w:p>
    <w:p w14:paraId="148DB438" w14:textId="77777777" w:rsidR="00E26AFF" w:rsidRDefault="00000000">
      <w:pPr>
        <w:spacing w:line="600" w:lineRule="exact"/>
        <w:ind w:firstLineChars="200" w:firstLine="480"/>
        <w:rPr>
          <w:color w:val="000000" w:themeColor="text1"/>
          <w:sz w:val="24"/>
        </w:rPr>
      </w:pPr>
      <w:r>
        <w:rPr>
          <w:color w:val="000000" w:themeColor="text1"/>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14:paraId="1B477920" w14:textId="77777777" w:rsidR="00E26AFF" w:rsidRDefault="00000000">
      <w:pPr>
        <w:spacing w:line="600" w:lineRule="exact"/>
        <w:ind w:firstLineChars="200" w:firstLine="480"/>
        <w:rPr>
          <w:color w:val="000000" w:themeColor="text1"/>
          <w:sz w:val="24"/>
        </w:rPr>
      </w:pPr>
      <w:r>
        <w:rPr>
          <w:color w:val="000000" w:themeColor="text1"/>
          <w:sz w:val="24"/>
        </w:rPr>
        <w:t>（三）因非乙方责任造成项目进度推迟或延误，无法按照本合同约定的日期完成相应工作，双方经过协商可以进一步约定完成的日期，乙方的责任期也随之顺延。</w:t>
      </w:r>
    </w:p>
    <w:p w14:paraId="1FFE7D9E" w14:textId="77777777" w:rsidR="00E26AFF" w:rsidRDefault="00000000">
      <w:pPr>
        <w:spacing w:line="600" w:lineRule="exact"/>
        <w:ind w:firstLineChars="200" w:firstLine="480"/>
        <w:rPr>
          <w:color w:val="000000" w:themeColor="text1"/>
          <w:sz w:val="24"/>
        </w:rPr>
      </w:pPr>
      <w:r>
        <w:rPr>
          <w:color w:val="000000" w:themeColor="text1"/>
          <w:sz w:val="24"/>
        </w:rPr>
        <w:t>（四）在本项目进展过程中，经双方同意的研究、编制内容等方面的增减，如所涉增加费用的金额不超过本合同项下服务费总金额的</w:t>
      </w:r>
      <w:r>
        <w:rPr>
          <w:color w:val="000000" w:themeColor="text1"/>
          <w:sz w:val="24"/>
        </w:rPr>
        <w:t>10%</w:t>
      </w:r>
      <w:r>
        <w:rPr>
          <w:color w:val="000000" w:themeColor="text1"/>
          <w:sz w:val="24"/>
        </w:rPr>
        <w:t>，由双方商定变更内容及具体价格后签订书面补充协议予以确认。</w:t>
      </w:r>
    </w:p>
    <w:p w14:paraId="0125EAB2"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第十三条  </w:t>
      </w:r>
      <w:r>
        <w:rPr>
          <w:rFonts w:ascii="宋体" w:hAnsi="宋体" w:cs="宋体" w:hint="eastAsia"/>
          <w:b/>
          <w:bCs/>
          <w:color w:val="000000" w:themeColor="text1"/>
          <w:sz w:val="24"/>
        </w:rPr>
        <w:t>风险责任</w:t>
      </w:r>
    </w:p>
    <w:p w14:paraId="26A96F67" w14:textId="77777777" w:rsidR="00E26AFF" w:rsidRDefault="00000000">
      <w:pPr>
        <w:spacing w:line="360" w:lineRule="auto"/>
        <w:ind w:firstLineChars="200" w:firstLine="480"/>
      </w:pPr>
      <w:r>
        <w:rPr>
          <w:rFonts w:ascii="宋体" w:hAnsi="宋体" w:cs="宋体" w:hint="eastAsia"/>
          <w:color w:val="000000" w:themeColor="text1"/>
          <w:sz w:val="24"/>
        </w:rPr>
        <w:t>乙方应完全地按照【</w:t>
      </w:r>
      <w:r>
        <w:rPr>
          <w:rFonts w:ascii="宋体" w:hAnsi="宋体" w:cs="宋体"/>
          <w:color w:val="000000" w:themeColor="text1"/>
          <w:sz w:val="24"/>
        </w:rPr>
        <w:t xml:space="preserve">  </w:t>
      </w:r>
      <w:r>
        <w:rPr>
          <w:rFonts w:ascii="宋体" w:hAnsi="宋体" w:cs="宋体" w:hint="eastAsia"/>
          <w:color w:val="000000" w:themeColor="text1"/>
          <w:sz w:val="24"/>
        </w:rPr>
        <w:t>】号招标文件的要求和乙方投标文件的承诺完成本项目，出于自身财务、技术、人力等原因导致项目失败的，应承担全部责任。</w:t>
      </w:r>
    </w:p>
    <w:p w14:paraId="4D2399DC"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第十四条  </w:t>
      </w:r>
      <w:r>
        <w:rPr>
          <w:rFonts w:ascii="宋体" w:hAnsi="宋体" w:cs="宋体" w:hint="eastAsia"/>
          <w:b/>
          <w:bCs/>
          <w:color w:val="000000" w:themeColor="text1"/>
          <w:sz w:val="24"/>
        </w:rPr>
        <w:t>违约责任</w:t>
      </w:r>
    </w:p>
    <w:p w14:paraId="69D27149" w14:textId="77777777" w:rsidR="00E26AFF" w:rsidRDefault="00000000">
      <w:pPr>
        <w:widowControl/>
        <w:spacing w:line="600" w:lineRule="exact"/>
        <w:ind w:firstLineChars="200" w:firstLine="480"/>
        <w:rPr>
          <w:color w:val="000000" w:themeColor="text1"/>
          <w:sz w:val="24"/>
        </w:rPr>
      </w:pPr>
      <w:r>
        <w:rPr>
          <w:color w:val="000000" w:themeColor="text1"/>
          <w:sz w:val="24"/>
        </w:rPr>
        <w:lastRenderedPageBreak/>
        <w:t>1.</w:t>
      </w:r>
      <w:r>
        <w:rPr>
          <w:color w:val="000000" w:themeColor="text1"/>
          <w:sz w:val="24"/>
        </w:rPr>
        <w:t>乙方的违约责任</w:t>
      </w:r>
    </w:p>
    <w:p w14:paraId="4950F64E" w14:textId="77777777" w:rsidR="00E26AFF" w:rsidRDefault="00000000">
      <w:pPr>
        <w:widowControl/>
        <w:spacing w:line="60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）乙方无任何理由部分或全部不履行合同中应承担的义务时，乙方应按本合同总额的</w:t>
      </w:r>
      <w:r>
        <w:rPr>
          <w:color w:val="000000" w:themeColor="text1"/>
          <w:sz w:val="24"/>
        </w:rPr>
        <w:t>20%</w:t>
      </w:r>
      <w:r>
        <w:rPr>
          <w:color w:val="000000" w:themeColor="text1"/>
          <w:sz w:val="24"/>
        </w:rPr>
        <w:t>向甲方支付违约金。</w:t>
      </w:r>
      <w:r>
        <w:rPr>
          <w:color w:val="000000" w:themeColor="text1"/>
          <w:sz w:val="24"/>
        </w:rPr>
        <w:t xml:space="preserve">  </w:t>
      </w:r>
    </w:p>
    <w:p w14:paraId="4205E0AF" w14:textId="77777777" w:rsidR="00E26AFF" w:rsidRDefault="00000000">
      <w:pPr>
        <w:widowControl/>
        <w:spacing w:line="60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）本合同履行期间，因乙方原因，未按照本合同约定的时间完成本项目各阶段工作或交付最终成果文件的，每延误一天，甲方有权在尚未支付的合同款项中扣除合同总价款</w:t>
      </w:r>
      <w:r>
        <w:rPr>
          <w:color w:val="000000" w:themeColor="text1"/>
          <w:sz w:val="24"/>
        </w:rPr>
        <w:t>3‰</w:t>
      </w:r>
      <w:r>
        <w:rPr>
          <w:color w:val="000000" w:themeColor="text1"/>
          <w:sz w:val="24"/>
        </w:rPr>
        <w:t>的逾期违约金。</w:t>
      </w:r>
    </w:p>
    <w:p w14:paraId="768964F3" w14:textId="0416CCF0" w:rsidR="00E26AFF" w:rsidRDefault="00000000">
      <w:pPr>
        <w:widowControl/>
        <w:spacing w:line="60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）本合同履行期间，发生下述情形时，甲方有权解除本合同，乙方除应退还甲方已支付的全部款项外</w:t>
      </w:r>
      <w:r w:rsidR="00445107">
        <w:rPr>
          <w:rFonts w:hint="eastAsia"/>
          <w:color w:val="000000" w:themeColor="text1"/>
          <w:sz w:val="24"/>
        </w:rPr>
        <w:t>，</w:t>
      </w:r>
      <w:r>
        <w:rPr>
          <w:color w:val="000000" w:themeColor="text1"/>
          <w:sz w:val="24"/>
        </w:rPr>
        <w:t>还应在合同解除通知发出之日起</w:t>
      </w:r>
      <w:r>
        <w:rPr>
          <w:color w:val="000000" w:themeColor="text1"/>
          <w:sz w:val="24"/>
        </w:rPr>
        <w:t>10</w:t>
      </w:r>
      <w:r>
        <w:rPr>
          <w:color w:val="000000" w:themeColor="text1"/>
          <w:sz w:val="24"/>
        </w:rPr>
        <w:t>日内向甲方支付合同总价款</w:t>
      </w:r>
      <w:r>
        <w:rPr>
          <w:color w:val="000000" w:themeColor="text1"/>
          <w:sz w:val="24"/>
        </w:rPr>
        <w:t>20%</w:t>
      </w:r>
      <w:r>
        <w:rPr>
          <w:color w:val="000000" w:themeColor="text1"/>
          <w:sz w:val="24"/>
        </w:rPr>
        <w:t>的违约金。乙方应同时将已完成的项目成果移交给甲方，并将全部有关资料退还甲方：</w:t>
      </w:r>
    </w:p>
    <w:p w14:paraId="0FF2B425" w14:textId="77777777" w:rsidR="00E26AFF" w:rsidRDefault="00000000">
      <w:pPr>
        <w:widowControl/>
        <w:spacing w:line="600" w:lineRule="exact"/>
        <w:ind w:firstLineChars="200" w:firstLine="480"/>
        <w:rPr>
          <w:color w:val="000000" w:themeColor="text1"/>
          <w:sz w:val="24"/>
        </w:rPr>
      </w:pPr>
      <w:r>
        <w:rPr>
          <w:color w:val="000000" w:themeColor="text1"/>
          <w:sz w:val="24"/>
        </w:rPr>
        <w:t>①</w:t>
      </w:r>
      <w:r>
        <w:rPr>
          <w:color w:val="000000" w:themeColor="text1"/>
          <w:sz w:val="24"/>
        </w:rPr>
        <w:t>因乙方工作的错误或遗漏造成成果质量损失，且乙方未按甲方要求采取及时有效的补救措施的；</w:t>
      </w:r>
    </w:p>
    <w:p w14:paraId="6CF59846" w14:textId="77777777" w:rsidR="00E26AFF" w:rsidRDefault="00000000">
      <w:pPr>
        <w:widowControl/>
        <w:spacing w:line="600" w:lineRule="exact"/>
        <w:ind w:firstLineChars="200" w:firstLine="480"/>
        <w:rPr>
          <w:color w:val="000000" w:themeColor="text1"/>
          <w:sz w:val="24"/>
        </w:rPr>
      </w:pPr>
      <w:r>
        <w:rPr>
          <w:color w:val="000000" w:themeColor="text1"/>
          <w:sz w:val="24"/>
        </w:rPr>
        <w:t>②</w:t>
      </w:r>
      <w:r>
        <w:rPr>
          <w:color w:val="000000" w:themeColor="text1"/>
          <w:sz w:val="24"/>
        </w:rPr>
        <w:t>乙方未能按合同约定的日期</w:t>
      </w:r>
      <w:r>
        <w:rPr>
          <w:color w:val="000000" w:themeColor="text1"/>
          <w:sz w:val="24"/>
        </w:rPr>
        <w:t>(</w:t>
      </w:r>
      <w:r>
        <w:rPr>
          <w:color w:val="000000" w:themeColor="text1"/>
          <w:sz w:val="24"/>
        </w:rPr>
        <w:t>含协商延缓的日期</w:t>
      </w:r>
      <w:r>
        <w:rPr>
          <w:color w:val="000000" w:themeColor="text1"/>
          <w:sz w:val="24"/>
        </w:rPr>
        <w:t>)</w:t>
      </w:r>
      <w:r>
        <w:rPr>
          <w:color w:val="000000" w:themeColor="text1"/>
          <w:sz w:val="24"/>
        </w:rPr>
        <w:t>提交工作成果，延误时间超过</w:t>
      </w:r>
      <w:r>
        <w:rPr>
          <w:color w:val="000000" w:themeColor="text1"/>
          <w:sz w:val="24"/>
        </w:rPr>
        <w:t>30</w:t>
      </w:r>
      <w:r>
        <w:rPr>
          <w:color w:val="000000" w:themeColor="text1"/>
          <w:sz w:val="24"/>
        </w:rPr>
        <w:t>个工作日；</w:t>
      </w:r>
    </w:p>
    <w:p w14:paraId="24DFB569" w14:textId="77777777" w:rsidR="00E26AFF" w:rsidRDefault="00000000">
      <w:pPr>
        <w:widowControl/>
        <w:spacing w:line="600" w:lineRule="exact"/>
        <w:ind w:firstLineChars="200" w:firstLine="480"/>
        <w:rPr>
          <w:color w:val="000000" w:themeColor="text1"/>
          <w:sz w:val="24"/>
        </w:rPr>
      </w:pPr>
      <w:r>
        <w:rPr>
          <w:color w:val="000000" w:themeColor="text1"/>
          <w:sz w:val="24"/>
        </w:rPr>
        <w:t>③</w:t>
      </w:r>
      <w:proofErr w:type="gramStart"/>
      <w:r>
        <w:rPr>
          <w:color w:val="000000" w:themeColor="text1"/>
          <w:sz w:val="24"/>
        </w:rPr>
        <w:t>乙方虽如期</w:t>
      </w:r>
      <w:proofErr w:type="gramEnd"/>
      <w:r>
        <w:rPr>
          <w:color w:val="000000" w:themeColor="text1"/>
          <w:sz w:val="24"/>
        </w:rPr>
        <w:t>提交最终成果，但最终成果连续二次未能通过验收的；</w:t>
      </w:r>
    </w:p>
    <w:p w14:paraId="353F39EA" w14:textId="77777777" w:rsidR="00E26AFF" w:rsidRDefault="00000000">
      <w:pPr>
        <w:widowControl/>
        <w:spacing w:line="600" w:lineRule="exact"/>
        <w:ind w:firstLineChars="200" w:firstLine="480"/>
        <w:rPr>
          <w:color w:val="000000" w:themeColor="text1"/>
          <w:sz w:val="24"/>
        </w:rPr>
      </w:pPr>
      <w:r>
        <w:rPr>
          <w:color w:val="000000" w:themeColor="text1"/>
          <w:sz w:val="24"/>
        </w:rPr>
        <w:t>④</w:t>
      </w:r>
      <w:r>
        <w:rPr>
          <w:color w:val="000000" w:themeColor="text1"/>
          <w:sz w:val="24"/>
        </w:rPr>
        <w:t>未经甲方书面许可，乙方不得将本合同项目与任何第三方合作，或将本合同标的</w:t>
      </w:r>
      <w:proofErr w:type="gramStart"/>
      <w:r>
        <w:rPr>
          <w:color w:val="000000" w:themeColor="text1"/>
          <w:sz w:val="24"/>
        </w:rPr>
        <w:t>的</w:t>
      </w:r>
      <w:proofErr w:type="gramEnd"/>
      <w:r>
        <w:rPr>
          <w:color w:val="000000" w:themeColor="text1"/>
          <w:sz w:val="24"/>
        </w:rPr>
        <w:t>全部或部分擅自转包给任何第三方；</w:t>
      </w:r>
    </w:p>
    <w:p w14:paraId="559D8565" w14:textId="77777777" w:rsidR="00E26AFF" w:rsidRDefault="00000000">
      <w:pPr>
        <w:widowControl/>
        <w:spacing w:line="600" w:lineRule="exact"/>
        <w:ind w:firstLineChars="200" w:firstLine="480"/>
        <w:rPr>
          <w:color w:val="000000" w:themeColor="text1"/>
          <w:sz w:val="24"/>
        </w:rPr>
      </w:pPr>
      <w:r>
        <w:rPr>
          <w:color w:val="000000" w:themeColor="text1"/>
          <w:sz w:val="24"/>
        </w:rPr>
        <w:t>⑤</w:t>
      </w:r>
      <w:r>
        <w:rPr>
          <w:color w:val="000000" w:themeColor="text1"/>
          <w:sz w:val="24"/>
        </w:rPr>
        <w:t>发现乙方或乙方工作人员出现全部或部分丧失履行委托服务能力的情况，甲方有权通知乙方限期整改或更换工作人员，期限届满乙方并未进行改善的；</w:t>
      </w:r>
    </w:p>
    <w:p w14:paraId="17136729" w14:textId="77777777" w:rsidR="00E26AFF" w:rsidRDefault="00000000">
      <w:pPr>
        <w:widowControl/>
        <w:spacing w:line="600" w:lineRule="exact"/>
        <w:ind w:firstLineChars="200" w:firstLine="480"/>
        <w:rPr>
          <w:color w:val="000000" w:themeColor="text1"/>
          <w:sz w:val="24"/>
        </w:rPr>
      </w:pPr>
      <w:r>
        <w:rPr>
          <w:color w:val="000000" w:themeColor="text1"/>
          <w:sz w:val="24"/>
        </w:rPr>
        <w:t>⑥</w:t>
      </w:r>
      <w:r>
        <w:rPr>
          <w:color w:val="000000" w:themeColor="text1"/>
          <w:sz w:val="24"/>
        </w:rPr>
        <w:t>项目负责人未承担本合同项目实质性工作，或未经甲方书面在先同意，乙方擅自更换项目负责人的；</w:t>
      </w:r>
    </w:p>
    <w:p w14:paraId="5E693FD9" w14:textId="77777777" w:rsidR="00E26AFF" w:rsidRDefault="00000000">
      <w:pPr>
        <w:widowControl/>
        <w:spacing w:line="600" w:lineRule="exact"/>
        <w:ind w:firstLineChars="200" w:firstLine="480"/>
        <w:rPr>
          <w:color w:val="000000" w:themeColor="text1"/>
          <w:sz w:val="24"/>
        </w:rPr>
      </w:pPr>
      <w:r>
        <w:rPr>
          <w:color w:val="000000" w:themeColor="text1"/>
          <w:sz w:val="24"/>
        </w:rPr>
        <w:t>⑦</w:t>
      </w:r>
      <w:r>
        <w:rPr>
          <w:color w:val="000000" w:themeColor="text1"/>
          <w:sz w:val="24"/>
        </w:rPr>
        <w:t>乙方明确表示或者以自己的行为表明不履行合同的。</w:t>
      </w:r>
    </w:p>
    <w:p w14:paraId="06C34B44" w14:textId="77777777" w:rsidR="00E26AFF" w:rsidRDefault="00000000">
      <w:pPr>
        <w:widowControl/>
        <w:spacing w:line="600" w:lineRule="exact"/>
        <w:ind w:firstLineChars="200" w:firstLine="480"/>
        <w:rPr>
          <w:color w:val="000000" w:themeColor="text1"/>
          <w:sz w:val="24"/>
        </w:rPr>
      </w:pPr>
      <w:r>
        <w:rPr>
          <w:color w:val="000000" w:themeColor="text1"/>
          <w:sz w:val="24"/>
        </w:rPr>
        <w:t>2.</w:t>
      </w:r>
      <w:r>
        <w:rPr>
          <w:color w:val="000000" w:themeColor="text1"/>
          <w:sz w:val="24"/>
        </w:rPr>
        <w:t>甲方的违约责任</w:t>
      </w:r>
    </w:p>
    <w:p w14:paraId="0D2B249B" w14:textId="77777777" w:rsidR="00E26AFF" w:rsidRDefault="00000000">
      <w:pPr>
        <w:widowControl/>
        <w:spacing w:line="600" w:lineRule="exact"/>
        <w:ind w:firstLineChars="200" w:firstLine="480"/>
        <w:rPr>
          <w:color w:val="000000" w:themeColor="text1"/>
          <w:sz w:val="24"/>
        </w:rPr>
      </w:pPr>
      <w:r>
        <w:rPr>
          <w:color w:val="000000" w:themeColor="text1"/>
          <w:sz w:val="24"/>
        </w:rPr>
        <w:lastRenderedPageBreak/>
        <w:t>（</w:t>
      </w:r>
      <w:r>
        <w:rPr>
          <w:color w:val="000000" w:themeColor="text1"/>
          <w:sz w:val="24"/>
        </w:rPr>
        <w:t>1</w:t>
      </w:r>
      <w:r>
        <w:rPr>
          <w:color w:val="000000" w:themeColor="text1"/>
          <w:sz w:val="24"/>
        </w:rPr>
        <w:t>）除因审批流程影响支付进度外，如甲方未按本合同约定支付服务费，乙方书面催告甲方并给予不少于</w:t>
      </w:r>
      <w:r>
        <w:rPr>
          <w:color w:val="000000" w:themeColor="text1"/>
          <w:sz w:val="24"/>
        </w:rPr>
        <w:t>30</w:t>
      </w:r>
      <w:r>
        <w:rPr>
          <w:color w:val="000000" w:themeColor="text1"/>
          <w:sz w:val="24"/>
        </w:rPr>
        <w:t>个工作日的履行期限后甲方仍未支付的，乙方有权自该期限届满之日</w:t>
      </w:r>
      <w:proofErr w:type="gramStart"/>
      <w:r>
        <w:rPr>
          <w:color w:val="000000" w:themeColor="text1"/>
          <w:sz w:val="24"/>
        </w:rPr>
        <w:t>起要求</w:t>
      </w:r>
      <w:proofErr w:type="gramEnd"/>
      <w:r>
        <w:rPr>
          <w:color w:val="000000" w:themeColor="text1"/>
          <w:sz w:val="24"/>
        </w:rPr>
        <w:t>甲方支付该阶段合同价款每日</w:t>
      </w:r>
      <w:r>
        <w:rPr>
          <w:color w:val="000000" w:themeColor="text1"/>
          <w:sz w:val="24"/>
        </w:rPr>
        <w:t>0.5‰</w:t>
      </w:r>
      <w:r>
        <w:rPr>
          <w:color w:val="000000" w:themeColor="text1"/>
          <w:sz w:val="24"/>
        </w:rPr>
        <w:t>的逾期违约金，逾期违约金总额不超过合同总价款的</w:t>
      </w:r>
      <w:r>
        <w:rPr>
          <w:color w:val="000000" w:themeColor="text1"/>
          <w:sz w:val="24"/>
        </w:rPr>
        <w:t>20%</w:t>
      </w:r>
      <w:r>
        <w:rPr>
          <w:color w:val="000000" w:themeColor="text1"/>
          <w:sz w:val="24"/>
        </w:rPr>
        <w:t>。逾期超过</w:t>
      </w:r>
      <w:r>
        <w:rPr>
          <w:color w:val="000000" w:themeColor="text1"/>
          <w:sz w:val="24"/>
        </w:rPr>
        <w:t>30</w:t>
      </w:r>
      <w:r>
        <w:rPr>
          <w:color w:val="000000" w:themeColor="text1"/>
          <w:sz w:val="24"/>
        </w:rPr>
        <w:t>（</w:t>
      </w:r>
      <w:proofErr w:type="gramStart"/>
      <w:r>
        <w:rPr>
          <w:color w:val="000000" w:themeColor="text1"/>
          <w:sz w:val="24"/>
        </w:rPr>
        <w:t>个</w:t>
      </w:r>
      <w:proofErr w:type="gramEnd"/>
      <w:r>
        <w:rPr>
          <w:color w:val="000000" w:themeColor="text1"/>
          <w:sz w:val="24"/>
        </w:rPr>
        <w:t>）工作日（含</w:t>
      </w:r>
      <w:r>
        <w:rPr>
          <w:color w:val="000000" w:themeColor="text1"/>
          <w:sz w:val="24"/>
        </w:rPr>
        <w:t>30</w:t>
      </w:r>
      <w:r>
        <w:rPr>
          <w:color w:val="000000" w:themeColor="text1"/>
          <w:sz w:val="24"/>
        </w:rPr>
        <w:t>个工作日）以上时，乙方有权暂停履行下阶段工作，并书面通知甲方。</w:t>
      </w:r>
    </w:p>
    <w:p w14:paraId="4B280AED" w14:textId="77777777" w:rsidR="00E26AFF" w:rsidRDefault="00000000">
      <w:pPr>
        <w:widowControl/>
        <w:spacing w:line="60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）如政策性原因导致本项目停工不属于甲方违约，甲方根据乙方实际完成工作结算统计服务费，甲方</w:t>
      </w:r>
      <w:proofErr w:type="gramStart"/>
      <w:r>
        <w:rPr>
          <w:color w:val="000000" w:themeColor="text1"/>
          <w:sz w:val="24"/>
        </w:rPr>
        <w:t>不</w:t>
      </w:r>
      <w:proofErr w:type="gramEnd"/>
      <w:r>
        <w:rPr>
          <w:color w:val="000000" w:themeColor="text1"/>
          <w:sz w:val="24"/>
        </w:rPr>
        <w:t>另行支付额外费用，并不承担任何违约责任。</w:t>
      </w:r>
    </w:p>
    <w:p w14:paraId="5A37FDEA" w14:textId="77777777" w:rsidR="00E26AFF" w:rsidRDefault="00000000">
      <w:pPr>
        <w:widowControl/>
        <w:spacing w:line="600" w:lineRule="exact"/>
        <w:ind w:firstLineChars="200" w:firstLine="480"/>
        <w:rPr>
          <w:color w:val="000000" w:themeColor="text1"/>
          <w:sz w:val="24"/>
        </w:rPr>
      </w:pPr>
      <w:r>
        <w:rPr>
          <w:color w:val="000000" w:themeColor="text1"/>
          <w:sz w:val="24"/>
        </w:rPr>
        <w:t>3.</w:t>
      </w:r>
      <w:r>
        <w:rPr>
          <w:color w:val="000000" w:themeColor="text1"/>
          <w:sz w:val="24"/>
        </w:rPr>
        <w:t>上述违约责任各自独立且可累加。如合同所约定的违约金无法弥补因违约行为所造成的损失，违约方应补偿上述不足部分的损失。</w:t>
      </w:r>
    </w:p>
    <w:p w14:paraId="3114CF5A" w14:textId="77777777" w:rsidR="00E26AF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 xml:space="preserve">第十五条  </w:t>
      </w:r>
      <w:r>
        <w:rPr>
          <w:rFonts w:ascii="宋体" w:hAnsi="宋体" w:cs="宋体" w:hint="eastAsia"/>
          <w:b/>
          <w:bCs/>
          <w:color w:val="000000" w:themeColor="text1"/>
          <w:sz w:val="24"/>
        </w:rPr>
        <w:t>其他</w:t>
      </w:r>
    </w:p>
    <w:p w14:paraId="0663854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32FC45D0"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（1）合同书及补充协议；</w:t>
      </w:r>
    </w:p>
    <w:p w14:paraId="130F1AAD"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（2）中标通知书；</w:t>
      </w:r>
    </w:p>
    <w:p w14:paraId="457F17B8"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（3）招标文件（编号：   ）及其澄清、补正公告；</w:t>
      </w:r>
    </w:p>
    <w:p w14:paraId="37BDC283"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（4）投标书。</w:t>
      </w:r>
    </w:p>
    <w:p w14:paraId="05DBFF2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2、本合同附件（如有）为合同不可分割的组成部分，与本合同一并加盖骑缝章后具有同等法律效力。若附件与合同正文有任何冲突，以合同正文为准。</w:t>
      </w:r>
    </w:p>
    <w:p w14:paraId="63D8FDD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3、本合同各条标题仅为提示之用，应以条文内容确定各方的权利义务。</w:t>
      </w:r>
    </w:p>
    <w:p w14:paraId="168E3C08"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4、本合同未尽事宜，由双方协商签订补充协议进行约定。补充协议应以书面形式</w:t>
      </w:r>
      <w:proofErr w:type="gramStart"/>
      <w:r>
        <w:rPr>
          <w:rFonts w:ascii="宋体" w:hAnsi="宋体" w:cs="宋体" w:hint="eastAsia"/>
          <w:sz w:val="24"/>
        </w:rPr>
        <w:t>作成</w:t>
      </w:r>
      <w:proofErr w:type="gramEnd"/>
      <w:r>
        <w:rPr>
          <w:rFonts w:ascii="宋体" w:hAnsi="宋体" w:cs="宋体" w:hint="eastAsia"/>
          <w:sz w:val="24"/>
        </w:rPr>
        <w:t>，经双方法定代表人或其授权代表签字、盖章后与本合同具有同等法律效力。</w:t>
      </w:r>
    </w:p>
    <w:p w14:paraId="69A1B11B"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5、本合同约定的权利和义务不因合同双方发生收购、兼并、重组、分立而发生变化。如果发生上述情形，则本合同约定的权利和义务随之转移至收购、兼并、重组或分立后成立的单位。</w:t>
      </w:r>
    </w:p>
    <w:p w14:paraId="7B144D78"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6、本合同在国家法律、法规和规章规定的范围内执行。当国家法律、法规和规章发生变化导致本合同有关条款与之抵触时，双方协商变更或废止该条款，在此情</w:t>
      </w:r>
      <w:r>
        <w:rPr>
          <w:rFonts w:ascii="宋体" w:hAnsi="宋体" w:cs="宋体" w:hint="eastAsia"/>
          <w:sz w:val="24"/>
          <w:szCs w:val="24"/>
        </w:rPr>
        <w:lastRenderedPageBreak/>
        <w:t>况下，双方互不承担责任。</w:t>
      </w:r>
    </w:p>
    <w:p w14:paraId="54ECEDAD"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7、如果本合同的任何条款在任何时候变成不合法、无效或不可强制执行而不从根本上影响本合同的效力时，本合同的其他条款不受影响。</w:t>
      </w:r>
    </w:p>
    <w:p w14:paraId="2066F412"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8AE116F"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9、任何一方未经另一方同意不得向任何第三方透露本合同的签订及其内容。甲方向其关联公司透露前述内容的，不受此限。</w:t>
      </w:r>
    </w:p>
    <w:p w14:paraId="38DFA053" w14:textId="77777777" w:rsidR="00E26AFF" w:rsidRDefault="00000000">
      <w:pPr>
        <w:pStyle w:val="afb"/>
        <w:spacing w:line="360" w:lineRule="auto"/>
        <w:ind w:firstLine="480"/>
        <w:rPr>
          <w:rFonts w:ascii="宋体" w:hAnsi="宋体" w:cs="宋体" w:hint="eastAsia"/>
          <w:sz w:val="24"/>
          <w:szCs w:val="24"/>
        </w:rPr>
      </w:pPr>
      <w:r>
        <w:rPr>
          <w:rFonts w:ascii="宋体" w:hAnsi="宋体" w:cs="宋体" w:hint="eastAsia"/>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6165130"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11、本合同自盖章、法定代表人或其授权代表签字之日起生效，有效期至后续服务期满之日止。</w:t>
      </w:r>
    </w:p>
    <w:p w14:paraId="513591C0"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12、本合同一式六份，甲、乙方各执三份，均具有同等法律效力。</w:t>
      </w:r>
    </w:p>
    <w:p w14:paraId="0F25619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（以下无正文，为签章栏）</w:t>
      </w:r>
    </w:p>
    <w:p w14:paraId="281CEA51" w14:textId="77777777" w:rsidR="00E26AFF" w:rsidRDefault="00E26AFF">
      <w:pPr>
        <w:adjustRightInd w:val="0"/>
        <w:snapToGrid w:val="0"/>
        <w:spacing w:line="360" w:lineRule="auto"/>
        <w:ind w:firstLine="200"/>
        <w:rPr>
          <w:rFonts w:ascii="宋体" w:hAnsi="宋体" w:cs="宋体" w:hint="eastAsia"/>
          <w:sz w:val="24"/>
        </w:rPr>
      </w:pPr>
    </w:p>
    <w:p w14:paraId="7855FBD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甲方（盖章）：</w:t>
      </w:r>
    </w:p>
    <w:p w14:paraId="15AA6B5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法定代表人或授权代表（签字）：</w:t>
      </w:r>
    </w:p>
    <w:p w14:paraId="45E4264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日期：     年    月   日            </w:t>
      </w:r>
    </w:p>
    <w:p w14:paraId="5C9DEE99" w14:textId="77777777" w:rsidR="00E26AFF" w:rsidRDefault="00E26AFF">
      <w:pPr>
        <w:spacing w:line="360" w:lineRule="auto"/>
        <w:ind w:firstLineChars="200" w:firstLine="480"/>
        <w:rPr>
          <w:rFonts w:ascii="宋体" w:hAnsi="宋体" w:cs="宋体" w:hint="eastAsia"/>
          <w:sz w:val="24"/>
        </w:rPr>
      </w:pPr>
    </w:p>
    <w:p w14:paraId="31D75E3E" w14:textId="77777777" w:rsidR="00E26AFF" w:rsidRDefault="00E26AFF">
      <w:pPr>
        <w:spacing w:line="360" w:lineRule="auto"/>
        <w:ind w:firstLineChars="200" w:firstLine="480"/>
        <w:rPr>
          <w:rFonts w:ascii="宋体" w:hAnsi="宋体" w:cs="宋体" w:hint="eastAsia"/>
          <w:sz w:val="24"/>
        </w:rPr>
      </w:pPr>
    </w:p>
    <w:p w14:paraId="2E473143" w14:textId="77777777" w:rsidR="00E26AFF" w:rsidRDefault="00E26AFF">
      <w:pPr>
        <w:spacing w:line="360" w:lineRule="auto"/>
        <w:ind w:firstLineChars="200" w:firstLine="480"/>
        <w:rPr>
          <w:rFonts w:ascii="宋体" w:hAnsi="宋体" w:cs="宋体" w:hint="eastAsia"/>
          <w:sz w:val="24"/>
        </w:rPr>
      </w:pPr>
    </w:p>
    <w:p w14:paraId="7C39AEC7"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乙方（盖章）： </w:t>
      </w:r>
    </w:p>
    <w:p w14:paraId="4BF30785"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法定代表人或授权代表（签字）：</w:t>
      </w:r>
    </w:p>
    <w:p w14:paraId="457463A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日期：     年    月   日</w:t>
      </w:r>
    </w:p>
    <w:p w14:paraId="1D1F5AC1" w14:textId="77777777" w:rsidR="00E26AFF" w:rsidRDefault="00E26AFF">
      <w:pPr>
        <w:adjustRightInd w:val="0"/>
        <w:snapToGrid w:val="0"/>
        <w:spacing w:line="360" w:lineRule="auto"/>
        <w:rPr>
          <w:rFonts w:ascii="宋体" w:hAnsi="宋体" w:cs="宋体" w:hint="eastAsia"/>
          <w:sz w:val="24"/>
        </w:rPr>
      </w:pPr>
    </w:p>
    <w:p w14:paraId="56E95F3A" w14:textId="77777777" w:rsidR="00E26AFF" w:rsidRDefault="00000000">
      <w:pPr>
        <w:adjustRightInd w:val="0"/>
        <w:snapToGrid w:val="0"/>
        <w:spacing w:line="360" w:lineRule="auto"/>
        <w:rPr>
          <w:rFonts w:ascii="宋体" w:hAnsi="宋体" w:cs="宋体" w:hint="eastAsia"/>
          <w:sz w:val="24"/>
        </w:rPr>
      </w:pPr>
      <w:r>
        <w:rPr>
          <w:rFonts w:ascii="宋体" w:hAnsi="宋体" w:cs="宋体" w:hint="eastAsia"/>
          <w:sz w:val="24"/>
        </w:rPr>
        <w:t>注：本合同样本仅供参考，非实质性条款内容可由采购单位和中标单位协商确定。</w:t>
      </w:r>
    </w:p>
    <w:p w14:paraId="51F707FD" w14:textId="77777777" w:rsidR="00E26AFF" w:rsidRDefault="00E26AFF">
      <w:pPr>
        <w:numPr>
          <w:ilvl w:val="0"/>
          <w:numId w:val="2"/>
        </w:numPr>
        <w:spacing w:line="360" w:lineRule="auto"/>
        <w:jc w:val="center"/>
        <w:outlineLvl w:val="0"/>
        <w:rPr>
          <w:rFonts w:ascii="宋体" w:hAnsi="宋体" w:cs="宋体" w:hint="eastAsia"/>
          <w:b/>
          <w:bCs/>
          <w:sz w:val="24"/>
        </w:rPr>
        <w:sectPr w:rsidR="00E26AFF">
          <w:pgSz w:w="11906" w:h="16838"/>
          <w:pgMar w:top="1440" w:right="1633" w:bottom="1440" w:left="1633" w:header="851" w:footer="992" w:gutter="0"/>
          <w:cols w:space="720"/>
          <w:docGrid w:type="lines" w:linePitch="312"/>
        </w:sectPr>
      </w:pPr>
    </w:p>
    <w:p w14:paraId="0CFA5F89" w14:textId="77777777" w:rsidR="00E26AFF"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sz w:val="24"/>
        </w:rPr>
        <w:lastRenderedPageBreak/>
        <w:t xml:space="preserve"> </w:t>
      </w:r>
      <w:r>
        <w:rPr>
          <w:rFonts w:ascii="宋体" w:hAnsi="宋体" w:cs="宋体" w:hint="eastAsia"/>
          <w:b/>
          <w:bCs/>
          <w:sz w:val="24"/>
        </w:rPr>
        <w:t xml:space="preserve"> </w:t>
      </w:r>
      <w:bookmarkStart w:id="22" w:name="_Toc793"/>
      <w:r>
        <w:rPr>
          <w:rFonts w:ascii="宋体" w:hAnsi="宋体" w:cs="宋体" w:hint="eastAsia"/>
          <w:b/>
          <w:bCs/>
          <w:sz w:val="24"/>
        </w:rPr>
        <w:t>用户需求书</w:t>
      </w:r>
      <w:bookmarkEnd w:id="22"/>
    </w:p>
    <w:p w14:paraId="7C2FD073" w14:textId="77777777" w:rsidR="00E26AFF" w:rsidRDefault="00000000">
      <w:pPr>
        <w:spacing w:line="360" w:lineRule="auto"/>
        <w:ind w:firstLineChars="200" w:firstLine="482"/>
        <w:outlineLvl w:val="1"/>
        <w:rPr>
          <w:rFonts w:ascii="宋体" w:hAnsi="宋体" w:cs="宋体" w:hint="eastAsia"/>
          <w:b/>
          <w:sz w:val="24"/>
        </w:rPr>
      </w:pPr>
      <w:bookmarkStart w:id="23" w:name="_Toc23726"/>
      <w:bookmarkStart w:id="24" w:name="_Toc11045"/>
      <w:r>
        <w:rPr>
          <w:rFonts w:ascii="宋体" w:hAnsi="宋体" w:cs="宋体" w:hint="eastAsia"/>
          <w:b/>
          <w:sz w:val="24"/>
        </w:rPr>
        <w:t>一、</w:t>
      </w:r>
      <w:bookmarkStart w:id="25" w:name="_Toc96337997"/>
      <w:bookmarkStart w:id="26" w:name="_Toc51746099"/>
      <w:bookmarkEnd w:id="23"/>
      <w:bookmarkEnd w:id="24"/>
      <w:r>
        <w:rPr>
          <w:rFonts w:ascii="宋体" w:hAnsi="宋体" w:cs="宋体" w:hint="eastAsia"/>
          <w:b/>
          <w:sz w:val="24"/>
        </w:rPr>
        <w:t>项目背景</w:t>
      </w:r>
      <w:bookmarkEnd w:id="25"/>
    </w:p>
    <w:p w14:paraId="515CC922"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lang w:val="zh-CN"/>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及前海推进港澳导游执业备案相关政策要求，</w:t>
      </w:r>
      <w:r>
        <w:rPr>
          <w:rFonts w:ascii="宋体" w:hAnsi="宋体" w:cs="宋体" w:hint="eastAsia"/>
          <w:bCs/>
          <w:color w:val="000000"/>
          <w:sz w:val="24"/>
        </w:rPr>
        <w:t>采购人</w:t>
      </w:r>
      <w:r>
        <w:rPr>
          <w:rFonts w:ascii="宋体" w:hAnsi="宋体" w:cs="宋体" w:hint="eastAsia"/>
          <w:bCs/>
          <w:color w:val="000000"/>
          <w:sz w:val="24"/>
          <w:lang w:val="zh-CN"/>
        </w:rPr>
        <w:t>拟组织开展2025年前海港澳导游及领队执业管理事务性工作服务项目采购。</w:t>
      </w:r>
    </w:p>
    <w:bookmarkEnd w:id="26"/>
    <w:p w14:paraId="6F9CF2D8" w14:textId="77777777" w:rsidR="00E26AFF" w:rsidRDefault="00000000">
      <w:pPr>
        <w:pStyle w:val="20"/>
        <w:numPr>
          <w:ilvl w:val="255"/>
          <w:numId w:val="0"/>
        </w:numPr>
        <w:tabs>
          <w:tab w:val="left" w:pos="720"/>
        </w:tabs>
        <w:autoSpaceDE w:val="0"/>
        <w:autoSpaceDN w:val="0"/>
        <w:adjustRightInd w:val="0"/>
        <w:spacing w:line="360" w:lineRule="auto"/>
        <w:ind w:leftChars="200" w:left="420" w:right="17"/>
        <w:jc w:val="left"/>
        <w:outlineLvl w:val="1"/>
        <w:rPr>
          <w:rFonts w:ascii="宋体" w:hAnsi="宋体" w:cs="宋体" w:hint="eastAsia"/>
          <w:b/>
          <w:bCs/>
          <w:color w:val="000000" w:themeColor="text1"/>
          <w:sz w:val="24"/>
        </w:rPr>
      </w:pPr>
      <w:r>
        <w:rPr>
          <w:rFonts w:ascii="宋体" w:hAnsi="宋体" w:cs="宋体" w:hint="eastAsia"/>
          <w:b/>
          <w:bCs/>
          <w:color w:val="000000" w:themeColor="text1"/>
          <w:sz w:val="24"/>
        </w:rPr>
        <w:t>二、项目内容</w:t>
      </w:r>
    </w:p>
    <w:p w14:paraId="731D2BF9"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完成2025年前海港澳导游及领队执业岗前培训及认证，负责2025年前海港澳导游及领队执业管理事务性工作。须根据深圳市及前海推进港澳导游执业备案相关政策及本项目内容，完成以下工作。</w:t>
      </w:r>
    </w:p>
    <w:p w14:paraId="412CD1B0"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协助完成2025年港澳导游及领队执业岗前培训及认证工作。包括但不限于：1.调研前海合作区内旅行社注册经营及港澳导游签约基本情况；2.配合完成涉前海培训教材（非出版物）的编制；3.配合港澳导游及领队执业的岗前培训有关工作4.配合组织港澳导游报名参训、协助邀请培训及认证专家；5.保障线上或线下考核会务等工作。</w:t>
      </w:r>
    </w:p>
    <w:p w14:paraId="6F752BDE"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2、负责港澳导游及领队执业管理等事务性工作。包括但不限于：1.港澳导游及领队的报名初审、培训有关资料初审；2.配合发送港澳导游及领队的培训轮候通知；3.配合设计和寄发港澳导游及领队认证备案证书；4.配合全流程的宣传推广、沟通对接和备案归档等；5.保障线上培训考核会务等工作。</w:t>
      </w:r>
    </w:p>
    <w:p w14:paraId="7D20E92B"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3、结合政策要求和时间计划，协助完善港澳导游及领队执业培训时间安排、培训方式调整等其他辅助工作。包括：1.按照培训时长24小时（理论培训16小时、前海实训8小时，安排在3个工作日进行）执行，具体时间可视项目进展</w:t>
      </w:r>
      <w:proofErr w:type="gramStart"/>
      <w:r>
        <w:rPr>
          <w:rFonts w:ascii="宋体" w:hAnsi="宋体" w:cs="宋体" w:hint="eastAsia"/>
          <w:bCs/>
          <w:color w:val="000000"/>
          <w:sz w:val="24"/>
        </w:rPr>
        <w:t>况</w:t>
      </w:r>
      <w:proofErr w:type="gramEnd"/>
      <w:r>
        <w:rPr>
          <w:rFonts w:ascii="宋体" w:hAnsi="宋体" w:cs="宋体" w:hint="eastAsia"/>
          <w:bCs/>
          <w:color w:val="000000"/>
          <w:sz w:val="24"/>
        </w:rPr>
        <w:t>调整。2.按照培训要求，采取线</w:t>
      </w:r>
      <w:proofErr w:type="gramStart"/>
      <w:r>
        <w:rPr>
          <w:rFonts w:ascii="宋体" w:hAnsi="宋体" w:cs="宋体" w:hint="eastAsia"/>
          <w:bCs/>
          <w:color w:val="000000"/>
          <w:sz w:val="24"/>
        </w:rPr>
        <w:t>上方式</w:t>
      </w:r>
      <w:proofErr w:type="gramEnd"/>
      <w:r>
        <w:rPr>
          <w:rFonts w:ascii="宋体" w:hAnsi="宋体" w:cs="宋体" w:hint="eastAsia"/>
          <w:bCs/>
          <w:color w:val="000000"/>
          <w:sz w:val="24"/>
        </w:rPr>
        <w:t>进行港澳导游及领队的执业资格培训，具体形式可视项目进展</w:t>
      </w:r>
      <w:proofErr w:type="gramStart"/>
      <w:r>
        <w:rPr>
          <w:rFonts w:ascii="宋体" w:hAnsi="宋体" w:cs="宋体" w:hint="eastAsia"/>
          <w:bCs/>
          <w:color w:val="000000"/>
          <w:sz w:val="24"/>
        </w:rPr>
        <w:t>况</w:t>
      </w:r>
      <w:proofErr w:type="gramEnd"/>
      <w:r>
        <w:rPr>
          <w:rFonts w:ascii="宋体" w:hAnsi="宋体" w:cs="宋体" w:hint="eastAsia"/>
          <w:bCs/>
          <w:color w:val="000000"/>
          <w:sz w:val="24"/>
        </w:rPr>
        <w:t>调整。3.所使用的摄像设备不得低于新闻摄像标准（1080P或以上广播级专业器材）。</w:t>
      </w:r>
    </w:p>
    <w:p w14:paraId="729E0AD5"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4、负责组织港澳导游及领队实地考察前海合作区旅游景点。包括：1.对参加培训的港澳导游及领队组织到前海合作区考察特色旅游资源，工作内容主要包括实地考察策划、香港组织协调、导游及司机等工作人员组织、活动车辆接送、餐食安排</w:t>
      </w:r>
      <w:r>
        <w:rPr>
          <w:rFonts w:ascii="宋体" w:hAnsi="宋体" w:cs="宋体" w:hint="eastAsia"/>
          <w:bCs/>
          <w:color w:val="000000"/>
          <w:sz w:val="24"/>
        </w:rPr>
        <w:lastRenderedPageBreak/>
        <w:t>等；2.考察地点为前海合作区范围内标志性文化旅游场所、景点、商圈、酒店等，包括但不限于前海石公园、欢乐港湾摩天轮、招商邮轮母港、海上世界、青青世界等。</w:t>
      </w:r>
    </w:p>
    <w:p w14:paraId="34128318"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5、负责一程多站线路策划工作。通过资料整理、实地调研等方式挖掘深</w:t>
      </w:r>
      <w:proofErr w:type="gramStart"/>
      <w:r>
        <w:rPr>
          <w:rFonts w:ascii="宋体" w:hAnsi="宋体" w:cs="宋体" w:hint="eastAsia"/>
          <w:bCs/>
          <w:color w:val="000000"/>
          <w:sz w:val="24"/>
        </w:rPr>
        <w:t>港文旅特色</w:t>
      </w:r>
      <w:proofErr w:type="gramEnd"/>
      <w:r>
        <w:rPr>
          <w:rFonts w:ascii="宋体" w:hAnsi="宋体" w:cs="宋体" w:hint="eastAsia"/>
          <w:bCs/>
          <w:color w:val="000000"/>
          <w:sz w:val="24"/>
        </w:rPr>
        <w:t>，联动香港策划至少十条深港一程多站线路，并进行线路发布、推广及成果收集。</w:t>
      </w:r>
    </w:p>
    <w:p w14:paraId="453BF0FB" w14:textId="77777777" w:rsidR="00E26AFF" w:rsidRDefault="00000000">
      <w:pPr>
        <w:pStyle w:val="afd"/>
        <w:tabs>
          <w:tab w:val="left" w:pos="720"/>
        </w:tabs>
        <w:autoSpaceDE w:val="0"/>
        <w:autoSpaceDN w:val="0"/>
        <w:adjustRightInd w:val="0"/>
        <w:spacing w:line="360" w:lineRule="auto"/>
        <w:ind w:right="17" w:firstLine="482"/>
        <w:jc w:val="left"/>
        <w:outlineLvl w:val="1"/>
        <w:rPr>
          <w:rFonts w:ascii="宋体" w:hAnsi="宋体" w:cs="宋体" w:hint="eastAsia"/>
          <w:b/>
          <w:color w:val="000000" w:themeColor="text1"/>
          <w:sz w:val="24"/>
        </w:rPr>
      </w:pPr>
      <w:r>
        <w:rPr>
          <w:rFonts w:ascii="宋体" w:hAnsi="宋体" w:cs="宋体" w:hint="eastAsia"/>
          <w:b/>
          <w:color w:val="000000" w:themeColor="text1"/>
          <w:sz w:val="24"/>
        </w:rPr>
        <w:t>三、项目验收材料及验收方式</w:t>
      </w:r>
    </w:p>
    <w:p w14:paraId="2798AF0B" w14:textId="77777777" w:rsidR="00E26AFF" w:rsidRDefault="00000000">
      <w:pPr>
        <w:tabs>
          <w:tab w:val="left" w:pos="4680"/>
        </w:tabs>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（一）验收材料</w:t>
      </w:r>
    </w:p>
    <w:p w14:paraId="277FF504"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最终材料及成果构成如下（包括但不限于）：</w:t>
      </w:r>
    </w:p>
    <w:p w14:paraId="72E760E2"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1.提供培训及认证专家名单及简介、专家培训原创课件、线上培训录制视频、线上培训签到表和寄发认证证书证明，上述材料提供电子版。</w:t>
      </w:r>
    </w:p>
    <w:p w14:paraId="317CB46A"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2.前海合作区港澳导游执业考试试题、考试成绩证明及合格证明、认证证书扫描件，上述材料提供电子版和纸质版（纸质版加盖公章）。</w:t>
      </w:r>
    </w:p>
    <w:p w14:paraId="18221928"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3.港澳导游及领队执业培训课程中涉及前海培训教材，上述材料提供电子版和纸质版（纸质版加盖公章）。</w:t>
      </w:r>
    </w:p>
    <w:p w14:paraId="6F2BD46B"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4.前海实地考察执行方案、参与实地教学人员名单，上述材料提供电子版和纸质版（纸质版加盖公章）。</w:t>
      </w:r>
    </w:p>
    <w:p w14:paraId="7F80F23F"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5.提供一程多站线路策划方案电子版和纸质版（纸质版加盖公章）。</w:t>
      </w:r>
    </w:p>
    <w:p w14:paraId="10DA51F3" w14:textId="77777777" w:rsidR="00E26AFF" w:rsidRDefault="00000000">
      <w:pPr>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6.在合同履行过程中，经双方同意，可对最终验收材料及成果的构成进行调整。</w:t>
      </w:r>
    </w:p>
    <w:p w14:paraId="2286A2E2" w14:textId="77777777" w:rsidR="00E26AFF" w:rsidRDefault="00000000">
      <w:pPr>
        <w:tabs>
          <w:tab w:val="left" w:pos="4680"/>
        </w:tabs>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（二）验收方式</w:t>
      </w:r>
    </w:p>
    <w:p w14:paraId="22237625" w14:textId="77777777" w:rsidR="00E26AFF" w:rsidRDefault="00000000">
      <w:pPr>
        <w:widowControl/>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最终成果验收合格的标志为：</w:t>
      </w:r>
    </w:p>
    <w:p w14:paraId="45782C34" w14:textId="77777777" w:rsidR="00E26AFF" w:rsidRDefault="00000000">
      <w:pPr>
        <w:widowControl/>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中标人提出验收申请，根据签订合同具体要求采购人验收并出具项目验收证明。</w:t>
      </w:r>
    </w:p>
    <w:p w14:paraId="2E449AA9" w14:textId="77777777" w:rsidR="00E26AFF" w:rsidRDefault="00000000">
      <w:pPr>
        <w:pStyle w:val="afd"/>
        <w:tabs>
          <w:tab w:val="left" w:pos="720"/>
        </w:tabs>
        <w:autoSpaceDE w:val="0"/>
        <w:autoSpaceDN w:val="0"/>
        <w:adjustRightInd w:val="0"/>
        <w:spacing w:line="360" w:lineRule="auto"/>
        <w:ind w:right="17" w:firstLine="482"/>
        <w:jc w:val="left"/>
        <w:outlineLvl w:val="1"/>
        <w:rPr>
          <w:rFonts w:ascii="宋体" w:hAnsi="宋体" w:cs="宋体" w:hint="eastAsia"/>
          <w:b/>
          <w:color w:val="000000" w:themeColor="text1"/>
          <w:sz w:val="24"/>
        </w:rPr>
      </w:pPr>
      <w:r>
        <w:rPr>
          <w:rFonts w:ascii="宋体" w:hAnsi="宋体" w:cs="宋体" w:hint="eastAsia"/>
          <w:b/>
          <w:color w:val="000000" w:themeColor="text1"/>
          <w:sz w:val="24"/>
        </w:rPr>
        <w:t>四、后续服务</w:t>
      </w:r>
    </w:p>
    <w:p w14:paraId="18EE2215" w14:textId="77777777" w:rsidR="00E26AFF" w:rsidRDefault="00000000">
      <w:pPr>
        <w:widowControl/>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1、后续服务</w:t>
      </w:r>
    </w:p>
    <w:p w14:paraId="029E4D8F" w14:textId="77777777" w:rsidR="00E26AFF" w:rsidRDefault="00000000">
      <w:pPr>
        <w:widowControl/>
        <w:tabs>
          <w:tab w:val="left" w:pos="4680"/>
        </w:tabs>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中标人提交的本项目最终验收材料及成果通过采购人审查验收之日起6个月为本合同后续服务期。服务期内中标人应向采购人提供后续的专业咨询服务。</w:t>
      </w:r>
    </w:p>
    <w:p w14:paraId="0E1216D5" w14:textId="77777777" w:rsidR="00E26AFF" w:rsidRDefault="00000000">
      <w:pPr>
        <w:pStyle w:val="20"/>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五、商务要求</w:t>
      </w:r>
    </w:p>
    <w:p w14:paraId="67029F7A" w14:textId="77777777" w:rsidR="00E26AFF"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color w:val="000000" w:themeColor="text1"/>
          <w:sz w:val="24"/>
        </w:rPr>
      </w:pPr>
      <w:r>
        <w:rPr>
          <w:rFonts w:ascii="宋体" w:hAnsi="宋体" w:cs="宋体" w:hint="eastAsia"/>
          <w:b/>
          <w:bCs/>
          <w:color w:val="000000" w:themeColor="text1"/>
          <w:kern w:val="0"/>
          <w:sz w:val="24"/>
        </w:rPr>
        <w:t>（一）服务期限</w:t>
      </w:r>
    </w:p>
    <w:p w14:paraId="6AAD01B4" w14:textId="172A3BC4" w:rsidR="00E26AFF" w:rsidRDefault="00000000">
      <w:pPr>
        <w:spacing w:afterLines="50" w:after="159" w:line="360" w:lineRule="auto"/>
        <w:ind w:firstLineChars="200" w:firstLine="480"/>
        <w:rPr>
          <w:color w:val="000000" w:themeColor="text1"/>
        </w:rPr>
      </w:pPr>
      <w:r>
        <w:rPr>
          <w:rFonts w:ascii="宋体" w:hAnsi="宋体" w:cs="宋体" w:hint="eastAsia"/>
          <w:bCs/>
          <w:color w:val="000000"/>
          <w:sz w:val="24"/>
        </w:rPr>
        <w:t>本项目工作期限为自合同签订之日起至 2025年11月30</w:t>
      </w:r>
      <w:r w:rsidR="003032ED">
        <w:rPr>
          <w:rFonts w:ascii="宋体" w:hAnsi="宋体" w:cs="宋体" w:hint="eastAsia"/>
          <w:bCs/>
          <w:color w:val="000000"/>
          <w:sz w:val="24"/>
        </w:rPr>
        <w:t>日</w:t>
      </w:r>
      <w:r>
        <w:rPr>
          <w:rFonts w:ascii="宋体" w:hAnsi="宋体" w:cs="宋体" w:hint="eastAsia"/>
          <w:bCs/>
          <w:color w:val="000000"/>
          <w:sz w:val="24"/>
        </w:rPr>
        <w:t>止。</w:t>
      </w:r>
      <w:r>
        <w:rPr>
          <w:rFonts w:ascii="宋体" w:hAnsi="宋体" w:cs="宋体" w:hint="eastAsia"/>
          <w:color w:val="000000"/>
          <w:sz w:val="24"/>
        </w:rPr>
        <w:t>后续服务期为</w:t>
      </w:r>
      <w:r>
        <w:rPr>
          <w:rFonts w:ascii="宋体" w:hAnsi="宋体" w:cs="宋体" w:hint="eastAsia"/>
          <w:bCs/>
          <w:color w:val="000000"/>
          <w:sz w:val="24"/>
        </w:rPr>
        <w:lastRenderedPageBreak/>
        <w:t>中标人提交的本项目最终验收材料及成果通过采购人审查验收之日起连续6个月</w:t>
      </w:r>
      <w:r>
        <w:rPr>
          <w:rFonts w:ascii="宋体" w:hAnsi="宋体" w:cs="宋体" w:hint="eastAsia"/>
          <w:color w:val="000000"/>
          <w:sz w:val="24"/>
        </w:rPr>
        <w:t>止。</w:t>
      </w:r>
      <w:r>
        <w:rPr>
          <w:rFonts w:ascii="宋体" w:hAnsi="宋体" w:cs="宋体" w:hint="eastAsia"/>
          <w:color w:val="000000" w:themeColor="text1"/>
          <w:sz w:val="24"/>
        </w:rPr>
        <w:t>本项目不属于长期服务项目。</w:t>
      </w:r>
    </w:p>
    <w:p w14:paraId="0A27564C" w14:textId="77777777" w:rsidR="00E26AFF" w:rsidRDefault="00000000">
      <w:pPr>
        <w:widowControl/>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w:t>
      </w:r>
      <w:r>
        <w:rPr>
          <w:rFonts w:ascii="宋体" w:hAnsi="宋体" w:cs="宋体" w:hint="eastAsia"/>
          <w:b/>
          <w:color w:val="000000"/>
          <w:sz w:val="24"/>
          <w:lang w:eastAsia="zh-Hans"/>
        </w:rPr>
        <w:t>二</w:t>
      </w:r>
      <w:r>
        <w:rPr>
          <w:rFonts w:ascii="宋体" w:hAnsi="宋体" w:cs="宋体" w:hint="eastAsia"/>
          <w:b/>
          <w:color w:val="000000"/>
          <w:sz w:val="24"/>
        </w:rPr>
        <w:t>）项目预算</w:t>
      </w:r>
    </w:p>
    <w:p w14:paraId="22265769"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人民币</w:t>
      </w:r>
      <w:proofErr w:type="gramStart"/>
      <w:r>
        <w:rPr>
          <w:rFonts w:ascii="宋体" w:hAnsi="宋体" w:cs="宋体" w:hint="eastAsia"/>
          <w:color w:val="000000"/>
          <w:sz w:val="24"/>
        </w:rPr>
        <w:t>叁拾肆万贰仟</w:t>
      </w:r>
      <w:proofErr w:type="gramEnd"/>
      <w:r>
        <w:rPr>
          <w:rFonts w:ascii="宋体" w:hAnsi="宋体" w:cs="宋体" w:hint="eastAsia"/>
          <w:color w:val="000000"/>
          <w:sz w:val="24"/>
        </w:rPr>
        <w:t>元整（</w:t>
      </w:r>
      <w:r>
        <w:rPr>
          <w:rFonts w:ascii="宋体" w:hAnsi="宋体" w:cs="宋体" w:hint="eastAsia"/>
          <w:color w:val="000000"/>
          <w:kern w:val="0"/>
          <w:sz w:val="24"/>
        </w:rPr>
        <w:t>￥</w:t>
      </w:r>
      <w:r>
        <w:rPr>
          <w:rFonts w:ascii="宋体" w:hAnsi="宋体" w:cs="宋体" w:hint="eastAsia"/>
          <w:kern w:val="0"/>
          <w:sz w:val="24"/>
        </w:rPr>
        <w:t>342,000.00</w:t>
      </w:r>
      <w:r>
        <w:rPr>
          <w:rFonts w:ascii="宋体" w:hAnsi="宋体" w:cs="宋体" w:hint="eastAsia"/>
          <w:color w:val="000000"/>
          <w:sz w:val="24"/>
        </w:rPr>
        <w:t>元）。</w:t>
      </w:r>
    </w:p>
    <w:p w14:paraId="33F41AA8" w14:textId="77777777" w:rsidR="00E26AFF" w:rsidRDefault="00000000">
      <w:pPr>
        <w:widowControl/>
        <w:spacing w:line="360" w:lineRule="auto"/>
        <w:ind w:firstLineChars="200" w:firstLine="482"/>
        <w:rPr>
          <w:rFonts w:ascii="宋体" w:hAnsi="宋体" w:cs="宋体" w:hint="eastAsia"/>
          <w:b/>
          <w:color w:val="000000"/>
          <w:sz w:val="24"/>
        </w:rPr>
      </w:pPr>
      <w:r>
        <w:rPr>
          <w:rFonts w:ascii="宋体" w:hAnsi="宋体" w:cs="宋体" w:hint="eastAsia"/>
          <w:b/>
          <w:color w:val="000000"/>
          <w:kern w:val="0"/>
          <w:sz w:val="24"/>
        </w:rPr>
        <w:t>（三）报价及支付方式</w:t>
      </w:r>
    </w:p>
    <w:p w14:paraId="36AF6BC2"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1.报价要求</w:t>
      </w:r>
    </w:p>
    <w:p w14:paraId="02C5CB52"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本次投标为总价包干，中标人报价包含提供服务的全部费用，包括但不限于如下内容：</w:t>
      </w:r>
    </w:p>
    <w:p w14:paraId="7915B418"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（1）岗前培训讲师费、培训助理费用、导游词编写、审核费用、教材编制、审核费用、培训课程拍摄、剪辑制作费用；</w:t>
      </w:r>
    </w:p>
    <w:p w14:paraId="50AAFC79"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（2）培训认证笔试专家出题费、面试考核费；</w:t>
      </w:r>
    </w:p>
    <w:p w14:paraId="4AA4932F"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（3）认证证书、专用证件邮寄费等费用；</w:t>
      </w:r>
    </w:p>
    <w:p w14:paraId="26AF5B20"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（4）中标人工作人员工资、差旅费</w:t>
      </w:r>
    </w:p>
    <w:p w14:paraId="3047A76E"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（5）中标人的办公、通讯、交通费用；</w:t>
      </w:r>
    </w:p>
    <w:p w14:paraId="47EEE168"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（6）组织实地考察产生的各类费用；</w:t>
      </w:r>
    </w:p>
    <w:p w14:paraId="324A2055"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（7）线路策划费用；</w:t>
      </w:r>
    </w:p>
    <w:p w14:paraId="60C736A4"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（8）活动服务费；</w:t>
      </w:r>
    </w:p>
    <w:p w14:paraId="558822A5"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（9）本合同项下产生的一切税费；</w:t>
      </w:r>
    </w:p>
    <w:p w14:paraId="62A5F173" w14:textId="77777777" w:rsidR="00E26AFF" w:rsidRDefault="00000000">
      <w:pPr>
        <w:widowControl/>
        <w:spacing w:line="360" w:lineRule="auto"/>
        <w:ind w:firstLineChars="200" w:firstLine="480"/>
        <w:rPr>
          <w:rFonts w:ascii="宋体" w:hAnsi="宋体" w:cs="宋体" w:hint="eastAsia"/>
          <w:color w:val="000000"/>
          <w:sz w:val="24"/>
        </w:rPr>
      </w:pPr>
      <w:r>
        <w:rPr>
          <w:rFonts w:ascii="宋体" w:hAnsi="宋体" w:cs="宋体" w:hint="eastAsia"/>
          <w:color w:val="000000"/>
          <w:sz w:val="24"/>
        </w:rPr>
        <w:t>（10）本合同项下产生的其他合理费用。</w:t>
      </w:r>
    </w:p>
    <w:p w14:paraId="132CBCFF" w14:textId="77777777" w:rsidR="00E26AFF"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b/>
          <w:bCs/>
          <w:color w:val="000000" w:themeColor="text1"/>
          <w:kern w:val="0"/>
          <w:sz w:val="24"/>
        </w:rPr>
      </w:pPr>
      <w:r>
        <w:rPr>
          <w:rFonts w:ascii="宋体" w:hAnsi="宋体" w:cs="宋体" w:hint="eastAsia"/>
          <w:b/>
          <w:bCs/>
          <w:color w:val="000000" w:themeColor="text1"/>
          <w:kern w:val="0"/>
          <w:sz w:val="24"/>
        </w:rPr>
        <w:t>（三）付款方式</w:t>
      </w:r>
    </w:p>
    <w:p w14:paraId="365B2B8C"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第1期：本合同签订后15个工作日内，中标人向采购人提出付款申请，采购人向中标人支付总价款的50%；</w:t>
      </w:r>
    </w:p>
    <w:p w14:paraId="62A27A71"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第2期：中标人完成项目全部服务内容且按要求验收通过后，中标人向采购人提出付款申请，采购人向中标人支付总价款的50%。</w:t>
      </w:r>
    </w:p>
    <w:p w14:paraId="0E402010"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上述每期款项均在满足付款条件，且采购人收到中标人开具的载明相应金额的合格发票后10个工作日内付至中标人指定银行账户。如未及时收到发票，则采购人相应付款时间顺延。</w:t>
      </w:r>
    </w:p>
    <w:p w14:paraId="4D1AC593" w14:textId="77777777" w:rsidR="00E26AFF"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（四）成果权属与知识产权</w:t>
      </w:r>
    </w:p>
    <w:p w14:paraId="171A8859"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1.本项目全部成果（包括服务期内编制的文件）的所有权、知识产权以及与之相关的所有权利归采购人所有。本合同签署前双方已经拥有的知识产权权利，仍归各自所有。</w:t>
      </w:r>
    </w:p>
    <w:p w14:paraId="6FED800B"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2.双方确定，采购人有权利用中标人按照合同约定提供的成果进行后续改进。由此产生的具有实质性或创造性技术进步特征的新的技术成果及其权利归属，全部由采购人享有。</w:t>
      </w:r>
    </w:p>
    <w:p w14:paraId="05560B4E"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中标人所提交的全部成果文件及任何数据、资料、软件等不得侵犯任何第三方的知识产权或其他权利，由于该等文件、数据、资料、软件侵权所导致的任何索赔或责任均由中标人承担，同时，采购人有权要求中标人修改成果至</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侵权或解除合同，并保留要求中标人赔偿相应损失的权利，包括但不限于上述索赔或责任所产生的诉讼费用、合理的律师费用、鉴定评估费用、调查费用、和解金额或生效法律文书中规定的赔偿金额。</w:t>
      </w:r>
    </w:p>
    <w:p w14:paraId="50FC52A0"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7AFAB32A"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5.中标人完成本合同项目的研究开发人员享有在有关技术成果文件上写明技术成果完成者的权利和与采购人共同获得有关荣誉证书、奖励的权利。</w:t>
      </w:r>
    </w:p>
    <w:p w14:paraId="7EB859CD" w14:textId="77777777" w:rsidR="00E26AFF" w:rsidRDefault="00000000">
      <w:pPr>
        <w:widowControl/>
        <w:spacing w:line="360" w:lineRule="auto"/>
        <w:ind w:firstLineChars="200" w:firstLine="482"/>
        <w:outlineLvl w:val="2"/>
        <w:rPr>
          <w:rFonts w:ascii="宋体" w:hAnsi="宋体" w:cs="宋体" w:hint="eastAsia"/>
          <w:b/>
          <w:bCs/>
          <w:color w:val="000000" w:themeColor="text1"/>
          <w:sz w:val="24"/>
        </w:rPr>
      </w:pPr>
      <w:r>
        <w:rPr>
          <w:rFonts w:ascii="宋体" w:hAnsi="宋体" w:cs="宋体" w:hint="eastAsia"/>
          <w:b/>
          <w:bCs/>
          <w:color w:val="000000" w:themeColor="text1"/>
          <w:kern w:val="0"/>
          <w:sz w:val="24"/>
        </w:rPr>
        <w:t>（五）</w:t>
      </w:r>
      <w:r>
        <w:rPr>
          <w:rFonts w:ascii="宋体" w:hAnsi="宋体" w:cs="宋体" w:hint="eastAsia"/>
          <w:b/>
          <w:bCs/>
          <w:color w:val="000000" w:themeColor="text1"/>
          <w:sz w:val="24"/>
        </w:rPr>
        <w:t>保密条款</w:t>
      </w:r>
    </w:p>
    <w:p w14:paraId="0159FDF2"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746FD2C0"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00F5058B" w14:textId="70A11B4F"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3.中标人须以保密方式处理在编制本项目成果材料过程中自采购人、采购人工作人员或采购人关联机构获得的相关信息、资料、图纸、数据等，或由采购人在履行本合同过程中明确指明为秘密的任何信息</w:t>
      </w:r>
      <w:r w:rsidR="00445107">
        <w:rPr>
          <w:rFonts w:ascii="宋体" w:hAnsi="宋体" w:cs="宋体" w:hint="eastAsia"/>
          <w:color w:val="000000" w:themeColor="text1"/>
          <w:sz w:val="24"/>
        </w:rPr>
        <w:t>，</w:t>
      </w:r>
      <w:r>
        <w:rPr>
          <w:rFonts w:ascii="宋体" w:hAnsi="宋体" w:cs="宋体" w:hint="eastAsia"/>
          <w:color w:val="000000" w:themeColor="text1"/>
          <w:sz w:val="24"/>
        </w:rPr>
        <w:t>以及中标人因本项目工作所直接或间接取得、处理或接触的任何其他资料。未经采购人同意，不得向任何第三方透露任何有关本项目的内容，或公开任何项目中间成果或最终成果。即使</w:t>
      </w:r>
      <w:proofErr w:type="gramStart"/>
      <w:r>
        <w:rPr>
          <w:rFonts w:ascii="宋体" w:hAnsi="宋体" w:cs="宋体" w:hint="eastAsia"/>
          <w:color w:val="000000" w:themeColor="text1"/>
          <w:sz w:val="24"/>
        </w:rPr>
        <w:t>向履行</w:t>
      </w:r>
      <w:proofErr w:type="gramEnd"/>
      <w:r>
        <w:rPr>
          <w:rFonts w:ascii="宋体" w:hAnsi="宋体" w:cs="宋体" w:hint="eastAsia"/>
          <w:color w:val="000000" w:themeColor="text1"/>
          <w:sz w:val="24"/>
        </w:rPr>
        <w:t>本合同有关的人员提供前述保密信息，也应限于履行合同的必需范围，且这些人员应接</w:t>
      </w:r>
      <w:proofErr w:type="gramStart"/>
      <w:r>
        <w:rPr>
          <w:rFonts w:ascii="宋体" w:hAnsi="宋体" w:cs="宋体" w:hint="eastAsia"/>
          <w:color w:val="000000" w:themeColor="text1"/>
          <w:sz w:val="24"/>
        </w:rPr>
        <w:t>受至少</w:t>
      </w:r>
      <w:proofErr w:type="gramEnd"/>
      <w:r>
        <w:rPr>
          <w:rFonts w:ascii="宋体" w:hAnsi="宋体" w:cs="宋体" w:hint="eastAsia"/>
          <w:color w:val="000000" w:themeColor="text1"/>
          <w:sz w:val="24"/>
        </w:rPr>
        <w:t>与本条款同等严格的保密条款的约束。</w:t>
      </w:r>
    </w:p>
    <w:p w14:paraId="52E252D4"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4.中标人实施项目的程序应符合国家安全、保密的有关规定和标准。</w:t>
      </w:r>
    </w:p>
    <w:p w14:paraId="4F9064BC"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5.上述保密义务不适用以下情况：</w:t>
      </w:r>
    </w:p>
    <w:p w14:paraId="71755DCE"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（1）获取的信息已被合法公开；</w:t>
      </w:r>
    </w:p>
    <w:p w14:paraId="3E9C9C0D"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（2）获得信息拥有方书面许可并在该许可范围内披露；</w:t>
      </w:r>
    </w:p>
    <w:p w14:paraId="191B6E13"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（3）国家法律、法规规定的情形。</w:t>
      </w:r>
    </w:p>
    <w:p w14:paraId="4C5A9017"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14:paraId="49569D3E"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7.无论本合同或本合同其他条款是否有效，本保密条款始终约束双方。国家秘密的保密期限由国家有关部门确定，工作秘密的保密期限由采购人确定。</w:t>
      </w:r>
    </w:p>
    <w:p w14:paraId="1ADB3A07" w14:textId="77777777" w:rsidR="00E26AFF" w:rsidRDefault="00000000">
      <w:pPr>
        <w:widowControl/>
        <w:spacing w:line="360" w:lineRule="auto"/>
        <w:ind w:firstLineChars="200" w:firstLine="482"/>
        <w:outlineLvl w:val="2"/>
        <w:rPr>
          <w:rFonts w:ascii="宋体" w:hAnsi="宋体" w:cs="宋体" w:hint="eastAsia"/>
          <w:b/>
          <w:bCs/>
          <w:color w:val="000000" w:themeColor="text1"/>
          <w:sz w:val="24"/>
        </w:rPr>
      </w:pPr>
      <w:r>
        <w:rPr>
          <w:rFonts w:ascii="宋体" w:hAnsi="宋体" w:cs="宋体" w:hint="eastAsia"/>
          <w:b/>
          <w:bCs/>
          <w:color w:val="000000" w:themeColor="text1"/>
          <w:kern w:val="0"/>
          <w:sz w:val="24"/>
        </w:rPr>
        <w:t>（六）</w:t>
      </w:r>
      <w:r>
        <w:rPr>
          <w:rFonts w:ascii="宋体" w:hAnsi="宋体" w:cs="宋体" w:hint="eastAsia"/>
          <w:b/>
          <w:bCs/>
          <w:color w:val="000000" w:themeColor="text1"/>
          <w:sz w:val="24"/>
        </w:rPr>
        <w:t>违约责任</w:t>
      </w:r>
    </w:p>
    <w:p w14:paraId="674DE499"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1.中标人的违约责任</w:t>
      </w:r>
    </w:p>
    <w:p w14:paraId="3247BB6B"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 xml:space="preserve">（1）中标人无任何理由部分或全部不履行合同中应承担的义务时，中标人应按本合同总额的20%向采购人支付违约金。  </w:t>
      </w:r>
    </w:p>
    <w:p w14:paraId="04EDB8B0"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（2）本合同履行期间，因中标人原因，未按照本合同约定的时间完成本项目各阶段工作或交付最终成果文件的，每延误一天，采购人有权在尚未支付的合同款项中扣除合同总价款3‰的逾期违约金。</w:t>
      </w:r>
    </w:p>
    <w:p w14:paraId="2ED2EFFC" w14:textId="684B5AC1"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（3）本合同履行期间，发生下述情形时，采购人有权解除本合同，中标人除应退还采购人已支付的全部款项外</w:t>
      </w:r>
      <w:r w:rsidR="00445107">
        <w:rPr>
          <w:rFonts w:ascii="宋体" w:hAnsi="宋体" w:cs="宋体" w:hint="eastAsia"/>
          <w:color w:val="000000" w:themeColor="text1"/>
          <w:sz w:val="24"/>
        </w:rPr>
        <w:t>，</w:t>
      </w:r>
      <w:r>
        <w:rPr>
          <w:rFonts w:ascii="宋体" w:hAnsi="宋体" w:cs="宋体" w:hint="eastAsia"/>
          <w:color w:val="000000" w:themeColor="text1"/>
          <w:sz w:val="24"/>
        </w:rPr>
        <w:t>还应在合同解除通知发出之日起10日内向采购</w:t>
      </w:r>
      <w:r>
        <w:rPr>
          <w:rFonts w:ascii="宋体" w:hAnsi="宋体" w:cs="宋体" w:hint="eastAsia"/>
          <w:color w:val="000000" w:themeColor="text1"/>
          <w:sz w:val="24"/>
        </w:rPr>
        <w:lastRenderedPageBreak/>
        <w:t>人支付合同总价款20%的违约金。中标人应同时将已完成的项目成果移交给采购人，并将全部有关资料退还采购人：</w:t>
      </w:r>
    </w:p>
    <w:p w14:paraId="6D4D6B4A"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①因中标人工作的错误或遗漏造成成果质量损失，且中标人未按采购人要求采取及时有效的补救措施的；</w:t>
      </w:r>
    </w:p>
    <w:p w14:paraId="4E19E06E"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②中标人未能按合同约定的日期(含协商延缓的日期)提交工作成果，延误时间超过30个工作日；</w:t>
      </w:r>
    </w:p>
    <w:p w14:paraId="51C3C130"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③中标人虽如期提交最终成果，但最终成果连续二次未能通过验收的；</w:t>
      </w:r>
    </w:p>
    <w:p w14:paraId="5DD7377C"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④未经采购人书面许可，中标人不得将本合同项目与任何第三方合作，或将本合同标的</w:t>
      </w:r>
      <w:proofErr w:type="gramStart"/>
      <w:r>
        <w:rPr>
          <w:rFonts w:ascii="宋体" w:hAnsi="宋体" w:cs="宋体" w:hint="eastAsia"/>
          <w:color w:val="000000" w:themeColor="text1"/>
          <w:sz w:val="24"/>
        </w:rPr>
        <w:t>的</w:t>
      </w:r>
      <w:proofErr w:type="gramEnd"/>
      <w:r>
        <w:rPr>
          <w:rFonts w:ascii="宋体" w:hAnsi="宋体" w:cs="宋体" w:hint="eastAsia"/>
          <w:color w:val="000000" w:themeColor="text1"/>
          <w:sz w:val="24"/>
        </w:rPr>
        <w:t>全部或部分擅自转包给任何第三方；</w:t>
      </w:r>
    </w:p>
    <w:p w14:paraId="24788337"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⑤发现中标人或中标人工作人员出现全部或部分丧失履行委托服务能力的情况，采购人有权通知中标人限期整改或更换工作人员，期限届满中标人并未进行改善的；</w:t>
      </w:r>
    </w:p>
    <w:p w14:paraId="3E4E8F6D"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⑥项目负责人未承担本合同项目实质性工作，或未经采购人书面在先同意，中标人擅自更换项目负责人的；</w:t>
      </w:r>
    </w:p>
    <w:p w14:paraId="66E11625"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⑦中标人明确表示或者以自己的行为表明不履行合同的。</w:t>
      </w:r>
    </w:p>
    <w:p w14:paraId="641B8991"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2.采购人的违约责任</w:t>
      </w:r>
    </w:p>
    <w:p w14:paraId="0F7970BF"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（1）除因审批流程影响支付进度外，如采购人未按本合同约定支付服务费，中标人书面催告采购人并给予不少于30个工作日的履行期限后采购人仍未支付的，中标人有权自该期限届满之日</w:t>
      </w:r>
      <w:proofErr w:type="gramStart"/>
      <w:r>
        <w:rPr>
          <w:rFonts w:ascii="宋体" w:hAnsi="宋体" w:cs="宋体" w:hint="eastAsia"/>
          <w:color w:val="000000" w:themeColor="text1"/>
          <w:sz w:val="24"/>
        </w:rPr>
        <w:t>起要求</w:t>
      </w:r>
      <w:proofErr w:type="gramEnd"/>
      <w:r>
        <w:rPr>
          <w:rFonts w:ascii="宋体" w:hAnsi="宋体" w:cs="宋体" w:hint="eastAsia"/>
          <w:color w:val="000000" w:themeColor="text1"/>
          <w:sz w:val="24"/>
        </w:rPr>
        <w:t>采购人支付该阶段合同价款每日0.5‰的逾期违约金，逾期违约金总额不超过合同总价款的20%。逾期超过30（</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）工作日（含30个工作日）以上时，中标人有权暂停履行下阶段工作，并书面通知采购人。</w:t>
      </w:r>
    </w:p>
    <w:p w14:paraId="40E70689"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（2）如政策性原因导致本项目停工不属于采购人违约，采购人根据中标人实际完成工作结算统计服务费，采购人</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另行支付额外费用，并不承担任何违约责任。</w:t>
      </w:r>
    </w:p>
    <w:p w14:paraId="79F2839E" w14:textId="77777777" w:rsidR="00E26AFF" w:rsidRDefault="00000000">
      <w:pPr>
        <w:widowControl/>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3.上述违约责任各自独立且可累加。如合同所约定的违约金无法弥补因违约行为所造成的损失，违约方应补偿上述不足部分的损失。</w:t>
      </w:r>
    </w:p>
    <w:p w14:paraId="67B03A09" w14:textId="77777777" w:rsidR="00E26AFF" w:rsidRDefault="00000000">
      <w:pPr>
        <w:spacing w:line="360" w:lineRule="auto"/>
        <w:jc w:val="center"/>
        <w:outlineLvl w:val="0"/>
        <w:rPr>
          <w:rFonts w:ascii="宋体" w:cs="宋体"/>
          <w:b/>
          <w:bCs/>
          <w:sz w:val="24"/>
        </w:rPr>
      </w:pPr>
      <w:r>
        <w:rPr>
          <w:rFonts w:ascii="宋体" w:hAnsi="宋体" w:cs="宋体" w:hint="eastAsia"/>
          <w:sz w:val="24"/>
        </w:rPr>
        <w:br w:type="page"/>
      </w:r>
      <w:bookmarkStart w:id="27" w:name="_Toc6457"/>
      <w:r>
        <w:rPr>
          <w:rFonts w:ascii="宋体" w:cs="宋体" w:hint="eastAsia"/>
          <w:b/>
          <w:bCs/>
          <w:sz w:val="24"/>
        </w:rPr>
        <w:lastRenderedPageBreak/>
        <w:t>第六章 投标文件初审及招标项目评分表</w:t>
      </w:r>
      <w:bookmarkEnd w:id="27"/>
    </w:p>
    <w:p w14:paraId="6EAF4C00" w14:textId="77777777" w:rsidR="00E26AFF" w:rsidRDefault="00000000">
      <w:pPr>
        <w:autoSpaceDE w:val="0"/>
        <w:autoSpaceDN w:val="0"/>
        <w:adjustRightInd w:val="0"/>
        <w:jc w:val="center"/>
        <w:rPr>
          <w:rFonts w:ascii="宋体" w:hAnsi="宋体" w:cs="宋体" w:hint="eastAsia"/>
          <w:b/>
          <w:bCs/>
          <w:kern w:val="0"/>
          <w:sz w:val="36"/>
          <w:szCs w:val="36"/>
        </w:rPr>
      </w:pPr>
      <w:r>
        <w:rPr>
          <w:rFonts w:ascii="宋体" w:hAnsi="宋体" w:cs="宋体" w:hint="eastAsia"/>
          <w:b/>
          <w:bCs/>
          <w:kern w:val="0"/>
          <w:sz w:val="36"/>
          <w:szCs w:val="36"/>
        </w:rPr>
        <w:t>投标文件初审表（不可偏离条款）</w:t>
      </w:r>
    </w:p>
    <w:p w14:paraId="560388F2" w14:textId="77777777" w:rsidR="00E26AFF" w:rsidRDefault="00000000">
      <w:pPr>
        <w:spacing w:line="360" w:lineRule="auto"/>
        <w:jc w:val="center"/>
        <w:rPr>
          <w:rFonts w:ascii="宋体" w:hAnsi="宋体" w:cs="宋体" w:hint="eastAsia"/>
          <w:b/>
          <w:sz w:val="24"/>
        </w:rPr>
      </w:pPr>
      <w:r>
        <w:rPr>
          <w:rFonts w:ascii="宋体" w:hAnsi="宋体" w:cs="宋体" w:hint="eastAsia"/>
          <w:b/>
          <w:sz w:val="24"/>
        </w:rPr>
        <w:t>（凡有下列情形之一的，投标文件无效，投标作废标处理）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7108"/>
      </w:tblGrid>
      <w:tr w:rsidR="00E26AFF" w14:paraId="631E078B" w14:textId="77777777">
        <w:tc>
          <w:tcPr>
            <w:tcW w:w="8529" w:type="dxa"/>
            <w:gridSpan w:val="2"/>
            <w:vAlign w:val="center"/>
          </w:tcPr>
          <w:p w14:paraId="60A989F3" w14:textId="77777777" w:rsidR="00E26AFF" w:rsidRDefault="00000000">
            <w:pPr>
              <w:jc w:val="center"/>
              <w:rPr>
                <w:rFonts w:ascii="宋体" w:hAnsi="宋体" w:cs="宋体" w:hint="eastAsia"/>
                <w:sz w:val="24"/>
              </w:rPr>
            </w:pPr>
            <w:r>
              <w:rPr>
                <w:rFonts w:ascii="宋体" w:hAnsi="宋体" w:cs="宋体" w:hint="eastAsia"/>
                <w:b/>
                <w:bCs/>
                <w:sz w:val="24"/>
              </w:rPr>
              <w:t>资格性检查表</w:t>
            </w:r>
          </w:p>
        </w:tc>
      </w:tr>
      <w:tr w:rsidR="00E26AFF" w14:paraId="635A44ED" w14:textId="77777777">
        <w:tc>
          <w:tcPr>
            <w:tcW w:w="1421" w:type="dxa"/>
            <w:vAlign w:val="center"/>
          </w:tcPr>
          <w:p w14:paraId="1214384A" w14:textId="77777777" w:rsidR="00E26AFF" w:rsidRDefault="00000000">
            <w:pPr>
              <w:jc w:val="center"/>
              <w:rPr>
                <w:rFonts w:ascii="宋体" w:hAnsi="宋体" w:cs="宋体" w:hint="eastAsia"/>
                <w:sz w:val="24"/>
              </w:rPr>
            </w:pPr>
            <w:r>
              <w:rPr>
                <w:rFonts w:ascii="宋体" w:hAnsi="宋体" w:cs="宋体" w:hint="eastAsia"/>
                <w:sz w:val="24"/>
              </w:rPr>
              <w:t>1</w:t>
            </w:r>
          </w:p>
        </w:tc>
        <w:tc>
          <w:tcPr>
            <w:tcW w:w="7108" w:type="dxa"/>
            <w:vAlign w:val="center"/>
          </w:tcPr>
          <w:p w14:paraId="2CC02BBA" w14:textId="77777777" w:rsidR="00E26AFF" w:rsidRDefault="00000000">
            <w:pPr>
              <w:rPr>
                <w:rFonts w:ascii="宋体" w:hAnsi="宋体" w:cs="宋体" w:hint="eastAsia"/>
                <w:sz w:val="24"/>
              </w:rPr>
            </w:pPr>
            <w:r>
              <w:rPr>
                <w:rFonts w:ascii="宋体" w:hAnsi="宋体" w:cs="宋体" w:hint="eastAsia"/>
                <w:sz w:val="24"/>
              </w:rPr>
              <w:t>未出现“投标人不具备招标文件所列的资格要求，或未提交相应的资格证明资料（详见招标公告 投标人资格要求）”的情形</w:t>
            </w:r>
          </w:p>
        </w:tc>
      </w:tr>
      <w:tr w:rsidR="00E26AFF" w14:paraId="0EDCF0BF" w14:textId="77777777">
        <w:tc>
          <w:tcPr>
            <w:tcW w:w="8529" w:type="dxa"/>
            <w:gridSpan w:val="2"/>
            <w:vAlign w:val="center"/>
          </w:tcPr>
          <w:p w14:paraId="19132772" w14:textId="77777777" w:rsidR="00E26AFF" w:rsidRDefault="00000000">
            <w:pPr>
              <w:jc w:val="center"/>
              <w:rPr>
                <w:rFonts w:ascii="宋体" w:hAnsi="宋体" w:cs="宋体" w:hint="eastAsia"/>
                <w:sz w:val="24"/>
              </w:rPr>
            </w:pPr>
            <w:r>
              <w:rPr>
                <w:rFonts w:ascii="宋体" w:hAnsi="宋体" w:cs="宋体" w:hint="eastAsia"/>
                <w:b/>
                <w:bCs/>
                <w:sz w:val="24"/>
              </w:rPr>
              <w:t>符合性检查表</w:t>
            </w:r>
          </w:p>
        </w:tc>
      </w:tr>
      <w:tr w:rsidR="00E26AFF" w14:paraId="696EF689" w14:textId="77777777">
        <w:tc>
          <w:tcPr>
            <w:tcW w:w="1421" w:type="dxa"/>
            <w:vAlign w:val="center"/>
          </w:tcPr>
          <w:p w14:paraId="4D0C88EE" w14:textId="77777777" w:rsidR="00E26AFF" w:rsidRDefault="00000000">
            <w:pPr>
              <w:jc w:val="center"/>
              <w:rPr>
                <w:rFonts w:ascii="宋体" w:hAnsi="宋体" w:cs="宋体" w:hint="eastAsia"/>
                <w:sz w:val="24"/>
              </w:rPr>
            </w:pPr>
            <w:r>
              <w:rPr>
                <w:rFonts w:ascii="宋体" w:hAnsi="宋体" w:cs="宋体" w:hint="eastAsia"/>
                <w:sz w:val="24"/>
              </w:rPr>
              <w:t>1</w:t>
            </w:r>
          </w:p>
        </w:tc>
        <w:tc>
          <w:tcPr>
            <w:tcW w:w="7108" w:type="dxa"/>
            <w:vAlign w:val="center"/>
          </w:tcPr>
          <w:p w14:paraId="74EDFF7B" w14:textId="77777777" w:rsidR="00E26AFF" w:rsidRDefault="00000000">
            <w:pPr>
              <w:rPr>
                <w:rFonts w:ascii="宋体" w:hAnsi="宋体" w:cs="宋体" w:hint="eastAsia"/>
                <w:sz w:val="24"/>
              </w:rPr>
            </w:pPr>
            <w:r>
              <w:rPr>
                <w:rFonts w:ascii="宋体" w:hAnsi="宋体" w:cs="宋体" w:hint="eastAsia"/>
                <w:sz w:val="24"/>
              </w:rPr>
              <w:t>未出现“将一个包中的内容拆开投标”的情形</w:t>
            </w:r>
          </w:p>
        </w:tc>
      </w:tr>
      <w:tr w:rsidR="00E26AFF" w14:paraId="362966CE" w14:textId="77777777">
        <w:tc>
          <w:tcPr>
            <w:tcW w:w="1421" w:type="dxa"/>
            <w:vAlign w:val="center"/>
          </w:tcPr>
          <w:p w14:paraId="60F4D27D" w14:textId="77777777" w:rsidR="00E26AFF" w:rsidRDefault="00000000">
            <w:pPr>
              <w:jc w:val="center"/>
              <w:rPr>
                <w:rFonts w:ascii="宋体" w:hAnsi="宋体" w:cs="宋体" w:hint="eastAsia"/>
                <w:sz w:val="24"/>
              </w:rPr>
            </w:pPr>
            <w:r>
              <w:rPr>
                <w:rFonts w:ascii="宋体" w:hAnsi="宋体" w:cs="宋体" w:hint="eastAsia"/>
                <w:sz w:val="24"/>
              </w:rPr>
              <w:t>2</w:t>
            </w:r>
          </w:p>
        </w:tc>
        <w:tc>
          <w:tcPr>
            <w:tcW w:w="7108" w:type="dxa"/>
            <w:vAlign w:val="center"/>
          </w:tcPr>
          <w:p w14:paraId="2B3BF4C1" w14:textId="77777777" w:rsidR="00E26AFF" w:rsidRDefault="00000000">
            <w:pPr>
              <w:rPr>
                <w:rFonts w:ascii="宋体" w:hAnsi="宋体" w:cs="宋体" w:hint="eastAsia"/>
                <w:sz w:val="24"/>
              </w:rPr>
            </w:pPr>
            <w:r>
              <w:rPr>
                <w:rFonts w:ascii="宋体" w:hAnsi="宋体" w:cs="宋体" w:hint="eastAsia"/>
                <w:sz w:val="24"/>
              </w:rPr>
              <w:t>未出现“投标文件未按规定密封、签字、盖章”的情形</w:t>
            </w:r>
          </w:p>
        </w:tc>
      </w:tr>
      <w:tr w:rsidR="00E26AFF" w14:paraId="7959C4EC" w14:textId="77777777">
        <w:tc>
          <w:tcPr>
            <w:tcW w:w="1421" w:type="dxa"/>
            <w:vAlign w:val="center"/>
          </w:tcPr>
          <w:p w14:paraId="6D59CCBE" w14:textId="77777777" w:rsidR="00E26AFF" w:rsidRDefault="00000000">
            <w:pPr>
              <w:jc w:val="center"/>
              <w:rPr>
                <w:rFonts w:ascii="宋体" w:hAnsi="宋体" w:cs="宋体" w:hint="eastAsia"/>
                <w:sz w:val="24"/>
              </w:rPr>
            </w:pPr>
            <w:r>
              <w:rPr>
                <w:rFonts w:ascii="宋体" w:hAnsi="宋体" w:cs="宋体" w:hint="eastAsia"/>
                <w:sz w:val="24"/>
              </w:rPr>
              <w:t>3</w:t>
            </w:r>
          </w:p>
        </w:tc>
        <w:tc>
          <w:tcPr>
            <w:tcW w:w="7108" w:type="dxa"/>
            <w:vAlign w:val="center"/>
          </w:tcPr>
          <w:p w14:paraId="2910820C" w14:textId="77777777" w:rsidR="00E26AFF" w:rsidRDefault="00000000">
            <w:pPr>
              <w:rPr>
                <w:rFonts w:ascii="宋体" w:hAnsi="宋体" w:cs="宋体" w:hint="eastAsia"/>
                <w:b/>
                <w:bCs/>
                <w:sz w:val="24"/>
              </w:rPr>
            </w:pPr>
            <w:r>
              <w:rPr>
                <w:rFonts w:ascii="宋体" w:hAnsi="宋体" w:cs="宋体" w:hint="eastAsia"/>
                <w:sz w:val="24"/>
              </w:rPr>
              <w:t>按要求提供有效的法定代表人/负责人证明书、法定代表人/负责人授权委托书</w:t>
            </w:r>
          </w:p>
        </w:tc>
      </w:tr>
      <w:tr w:rsidR="00E26AFF" w14:paraId="69A32A87" w14:textId="77777777">
        <w:tc>
          <w:tcPr>
            <w:tcW w:w="1421" w:type="dxa"/>
            <w:vAlign w:val="center"/>
          </w:tcPr>
          <w:p w14:paraId="03E48547" w14:textId="77777777" w:rsidR="00E26AFF" w:rsidRDefault="00000000">
            <w:pPr>
              <w:jc w:val="center"/>
              <w:rPr>
                <w:rFonts w:ascii="宋体" w:hAnsi="宋体" w:cs="宋体" w:hint="eastAsia"/>
                <w:sz w:val="24"/>
              </w:rPr>
            </w:pPr>
            <w:r>
              <w:rPr>
                <w:rFonts w:ascii="宋体" w:hAnsi="宋体" w:cs="宋体" w:hint="eastAsia"/>
                <w:sz w:val="24"/>
              </w:rPr>
              <w:t>4</w:t>
            </w:r>
          </w:p>
        </w:tc>
        <w:tc>
          <w:tcPr>
            <w:tcW w:w="7108" w:type="dxa"/>
            <w:vAlign w:val="center"/>
          </w:tcPr>
          <w:p w14:paraId="70D9ABDD" w14:textId="77777777" w:rsidR="00E26AFF" w:rsidRDefault="00000000">
            <w:pPr>
              <w:rPr>
                <w:rFonts w:ascii="宋体" w:hAnsi="宋体" w:cs="宋体" w:hint="eastAsia"/>
                <w:sz w:val="24"/>
              </w:rPr>
            </w:pPr>
            <w:r>
              <w:rPr>
                <w:rFonts w:ascii="宋体" w:hAnsi="宋体" w:cs="宋体" w:hint="eastAsia"/>
                <w:sz w:val="24"/>
              </w:rPr>
              <w:t>未出现“招标文件未规定允许有替代方案时，对同一项目投标时，同时提供两套或两套以上的投标方案”的情形</w:t>
            </w:r>
          </w:p>
        </w:tc>
      </w:tr>
      <w:tr w:rsidR="00E26AFF" w14:paraId="128FA787" w14:textId="77777777">
        <w:tc>
          <w:tcPr>
            <w:tcW w:w="1421" w:type="dxa"/>
            <w:vAlign w:val="center"/>
          </w:tcPr>
          <w:p w14:paraId="33A376F4" w14:textId="77777777" w:rsidR="00E26AFF" w:rsidRDefault="00000000">
            <w:pPr>
              <w:jc w:val="center"/>
              <w:rPr>
                <w:rFonts w:ascii="宋体" w:hAnsi="宋体" w:cs="宋体" w:hint="eastAsia"/>
                <w:sz w:val="24"/>
              </w:rPr>
            </w:pPr>
            <w:r>
              <w:rPr>
                <w:rFonts w:ascii="宋体" w:hAnsi="宋体" w:cs="宋体" w:hint="eastAsia"/>
                <w:sz w:val="24"/>
              </w:rPr>
              <w:t>5</w:t>
            </w:r>
          </w:p>
        </w:tc>
        <w:tc>
          <w:tcPr>
            <w:tcW w:w="7108" w:type="dxa"/>
            <w:vAlign w:val="center"/>
          </w:tcPr>
          <w:p w14:paraId="2117366D" w14:textId="77777777" w:rsidR="00E26AFF" w:rsidRDefault="00000000">
            <w:pPr>
              <w:rPr>
                <w:rFonts w:ascii="宋体" w:hAnsi="宋体" w:cs="宋体" w:hint="eastAsia"/>
                <w:sz w:val="24"/>
              </w:rPr>
            </w:pPr>
            <w:r>
              <w:rPr>
                <w:rFonts w:ascii="宋体" w:hAnsi="宋体" w:cs="宋体" w:hint="eastAsia"/>
                <w:sz w:val="24"/>
              </w:rPr>
              <w:t>未出现“分项报价或投标总价高于预算金额（最高投标限价）或投标报价有严重缺漏项”的情形</w:t>
            </w:r>
          </w:p>
        </w:tc>
      </w:tr>
      <w:tr w:rsidR="00E26AFF" w14:paraId="19F53831" w14:textId="77777777">
        <w:tc>
          <w:tcPr>
            <w:tcW w:w="1421" w:type="dxa"/>
            <w:vAlign w:val="center"/>
          </w:tcPr>
          <w:p w14:paraId="2C1A94CD" w14:textId="77777777" w:rsidR="00E26AFF" w:rsidRDefault="00000000">
            <w:pPr>
              <w:jc w:val="center"/>
              <w:rPr>
                <w:rFonts w:ascii="宋体" w:hAnsi="宋体" w:cs="宋体" w:hint="eastAsia"/>
                <w:sz w:val="24"/>
              </w:rPr>
            </w:pPr>
            <w:r>
              <w:rPr>
                <w:rFonts w:ascii="宋体" w:hAnsi="宋体" w:cs="宋体" w:hint="eastAsia"/>
                <w:sz w:val="24"/>
              </w:rPr>
              <w:t>6</w:t>
            </w:r>
          </w:p>
        </w:tc>
        <w:tc>
          <w:tcPr>
            <w:tcW w:w="7108" w:type="dxa"/>
            <w:vAlign w:val="center"/>
          </w:tcPr>
          <w:p w14:paraId="12CB3D24" w14:textId="77777777" w:rsidR="00E26AFF" w:rsidRDefault="00000000">
            <w:pPr>
              <w:rPr>
                <w:rFonts w:ascii="宋体" w:hAnsi="宋体" w:cs="宋体" w:hint="eastAsia"/>
                <w:sz w:val="24"/>
              </w:rPr>
            </w:pPr>
            <w:r>
              <w:rPr>
                <w:rFonts w:ascii="宋体" w:hAnsi="宋体" w:cs="宋体" w:hint="eastAsia"/>
                <w:sz w:val="24"/>
              </w:rPr>
              <w:t>未出现“同一项目出现两个及以上报价，按规定又无法确定哪个是有效报价”的情形</w:t>
            </w:r>
          </w:p>
        </w:tc>
      </w:tr>
      <w:tr w:rsidR="00E26AFF" w14:paraId="06F54A08" w14:textId="77777777">
        <w:tc>
          <w:tcPr>
            <w:tcW w:w="1421" w:type="dxa"/>
            <w:vAlign w:val="center"/>
          </w:tcPr>
          <w:p w14:paraId="6F79666C" w14:textId="77777777" w:rsidR="00E26AFF" w:rsidRDefault="00000000">
            <w:pPr>
              <w:jc w:val="center"/>
              <w:rPr>
                <w:rFonts w:ascii="宋体" w:hAnsi="宋体" w:cs="宋体" w:hint="eastAsia"/>
                <w:sz w:val="24"/>
              </w:rPr>
            </w:pPr>
            <w:r>
              <w:rPr>
                <w:rFonts w:ascii="宋体" w:hAnsi="宋体" w:cs="宋体" w:hint="eastAsia"/>
                <w:sz w:val="24"/>
              </w:rPr>
              <w:t>7</w:t>
            </w:r>
          </w:p>
        </w:tc>
        <w:tc>
          <w:tcPr>
            <w:tcW w:w="7108" w:type="dxa"/>
            <w:vAlign w:val="center"/>
          </w:tcPr>
          <w:p w14:paraId="1F5B2709" w14:textId="77777777" w:rsidR="00E26AFF" w:rsidRDefault="00000000">
            <w:pPr>
              <w:rPr>
                <w:rFonts w:ascii="宋体" w:hAnsi="宋体" w:cs="宋体" w:hint="eastAsia"/>
                <w:sz w:val="24"/>
              </w:rPr>
            </w:pPr>
            <w:r>
              <w:rPr>
                <w:rFonts w:ascii="宋体" w:hAnsi="宋体" w:cs="宋体" w:hint="eastAsia"/>
                <w:sz w:val="24"/>
              </w:rPr>
              <w:t>未出现“投标文件载明的招标项目完成或服务期限不满足招标文件规定的”的情形</w:t>
            </w:r>
          </w:p>
        </w:tc>
      </w:tr>
      <w:tr w:rsidR="00E26AFF" w14:paraId="08A1F0AC" w14:textId="77777777">
        <w:tc>
          <w:tcPr>
            <w:tcW w:w="1421" w:type="dxa"/>
            <w:vAlign w:val="center"/>
          </w:tcPr>
          <w:p w14:paraId="0B25CC82" w14:textId="77777777" w:rsidR="00E26AFF" w:rsidRDefault="00000000">
            <w:pPr>
              <w:jc w:val="center"/>
              <w:rPr>
                <w:rFonts w:ascii="宋体" w:hAnsi="宋体" w:cs="宋体" w:hint="eastAsia"/>
                <w:sz w:val="24"/>
              </w:rPr>
            </w:pPr>
            <w:r>
              <w:rPr>
                <w:rFonts w:ascii="宋体" w:hAnsi="宋体" w:cs="宋体" w:hint="eastAsia"/>
                <w:sz w:val="24"/>
              </w:rPr>
              <w:t>8</w:t>
            </w:r>
          </w:p>
        </w:tc>
        <w:tc>
          <w:tcPr>
            <w:tcW w:w="7108" w:type="dxa"/>
            <w:vAlign w:val="center"/>
          </w:tcPr>
          <w:p w14:paraId="44234229" w14:textId="77777777" w:rsidR="00E26AFF" w:rsidRDefault="00000000">
            <w:pPr>
              <w:rPr>
                <w:rFonts w:ascii="宋体" w:hAnsi="宋体" w:cs="宋体" w:hint="eastAsia"/>
                <w:sz w:val="24"/>
              </w:rPr>
            </w:pPr>
            <w:r>
              <w:rPr>
                <w:rFonts w:ascii="宋体" w:hAnsi="宋体" w:cs="宋体" w:hint="eastAsia"/>
                <w:sz w:val="24"/>
              </w:rPr>
              <w:t>未出现“所投货物或工程或服务在质量、技术、方案等方面没有实质性满足招标文件要求”的情形</w:t>
            </w:r>
          </w:p>
          <w:p w14:paraId="17ADFBCF" w14:textId="77777777" w:rsidR="00E26AFF" w:rsidRDefault="00000000">
            <w:pPr>
              <w:rPr>
                <w:rFonts w:ascii="宋体" w:hAnsi="宋体" w:cs="宋体" w:hint="eastAsia"/>
                <w:b/>
                <w:bCs/>
                <w:sz w:val="24"/>
              </w:rPr>
            </w:pPr>
            <w:r>
              <w:rPr>
                <w:rFonts w:ascii="宋体" w:hAnsi="宋体" w:cs="宋体" w:hint="eastAsia"/>
                <w:sz w:val="24"/>
              </w:rPr>
              <w:t>（是否实质性满足招标文件要求，由评标委员会来做出评判）</w:t>
            </w:r>
          </w:p>
        </w:tc>
      </w:tr>
      <w:tr w:rsidR="00E26AFF" w14:paraId="19B28250" w14:textId="77777777">
        <w:tc>
          <w:tcPr>
            <w:tcW w:w="1421" w:type="dxa"/>
            <w:vAlign w:val="center"/>
          </w:tcPr>
          <w:p w14:paraId="479A9A00" w14:textId="77777777" w:rsidR="00E26AFF" w:rsidRDefault="00000000">
            <w:pPr>
              <w:jc w:val="center"/>
              <w:rPr>
                <w:rFonts w:ascii="宋体" w:hAnsi="宋体" w:cs="宋体" w:hint="eastAsia"/>
                <w:sz w:val="24"/>
              </w:rPr>
            </w:pPr>
            <w:r>
              <w:rPr>
                <w:rFonts w:ascii="宋体" w:hAnsi="宋体" w:cs="宋体" w:hint="eastAsia"/>
                <w:sz w:val="24"/>
              </w:rPr>
              <w:t>9</w:t>
            </w:r>
          </w:p>
        </w:tc>
        <w:tc>
          <w:tcPr>
            <w:tcW w:w="7108" w:type="dxa"/>
            <w:vAlign w:val="center"/>
          </w:tcPr>
          <w:p w14:paraId="1112CF97" w14:textId="77777777" w:rsidR="00E26AFF" w:rsidRDefault="00000000">
            <w:pPr>
              <w:rPr>
                <w:rFonts w:ascii="宋体" w:hAnsi="宋体" w:cs="宋体" w:hint="eastAsia"/>
                <w:sz w:val="24"/>
              </w:rPr>
            </w:pPr>
            <w:r>
              <w:rPr>
                <w:rFonts w:ascii="宋体" w:hAnsi="宋体" w:cs="宋体" w:hint="eastAsia"/>
                <w:sz w:val="24"/>
              </w:rPr>
              <w:t>未出现“《用户需求响应表》未按要求填写，经评审委员会认定存在不明或不实的”的情形</w:t>
            </w:r>
          </w:p>
        </w:tc>
      </w:tr>
      <w:tr w:rsidR="00E26AFF" w14:paraId="18F08C60" w14:textId="77777777">
        <w:tc>
          <w:tcPr>
            <w:tcW w:w="1421" w:type="dxa"/>
            <w:vAlign w:val="center"/>
          </w:tcPr>
          <w:p w14:paraId="703E0237" w14:textId="77777777" w:rsidR="00E26AFF" w:rsidRDefault="00000000">
            <w:pPr>
              <w:jc w:val="center"/>
              <w:rPr>
                <w:rFonts w:ascii="宋体" w:hAnsi="宋体" w:cs="宋体" w:hint="eastAsia"/>
                <w:sz w:val="24"/>
              </w:rPr>
            </w:pPr>
            <w:r>
              <w:rPr>
                <w:rFonts w:ascii="宋体" w:hAnsi="宋体" w:cs="宋体" w:hint="eastAsia"/>
                <w:sz w:val="24"/>
              </w:rPr>
              <w:t>10</w:t>
            </w:r>
          </w:p>
        </w:tc>
        <w:tc>
          <w:tcPr>
            <w:tcW w:w="7108" w:type="dxa"/>
            <w:vAlign w:val="center"/>
          </w:tcPr>
          <w:p w14:paraId="15E7D8F1" w14:textId="77777777" w:rsidR="00E26AFF" w:rsidRDefault="00000000">
            <w:pPr>
              <w:rPr>
                <w:rFonts w:ascii="宋体" w:hAnsi="宋体" w:cs="宋体" w:hint="eastAsia"/>
                <w:b/>
                <w:bCs/>
                <w:sz w:val="24"/>
              </w:rPr>
            </w:pPr>
            <w:r>
              <w:rPr>
                <w:rFonts w:ascii="宋体" w:hAnsi="宋体" w:cs="宋体" w:hint="eastAsia"/>
                <w:b/>
                <w:bCs/>
                <w:sz w:val="24"/>
              </w:rPr>
              <w:t>报价合理性审查</w:t>
            </w:r>
          </w:p>
          <w:p w14:paraId="7A7A4AD2" w14:textId="77777777" w:rsidR="00E26AFF" w:rsidRDefault="00000000">
            <w:pPr>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商出现</w:t>
            </w:r>
            <w:proofErr w:type="gramEnd"/>
            <w:r>
              <w:rPr>
                <w:rFonts w:ascii="宋体" w:hAnsi="宋体" w:cs="宋体" w:hint="eastAsia"/>
                <w:sz w:val="24"/>
              </w:rPr>
              <w:t>下列情形之一的，评审委员会应当启动异常低价投标（响应）审查程序，要求相关供应商在评标现场合理的时间内提供书面说明及必要的相关证明材料，对投标（响应）价格</w:t>
            </w:r>
            <w:proofErr w:type="gramStart"/>
            <w:r>
              <w:rPr>
                <w:rFonts w:ascii="宋体" w:hAnsi="宋体" w:cs="宋体" w:hint="eastAsia"/>
                <w:sz w:val="24"/>
              </w:rPr>
              <w:t>作出</w:t>
            </w:r>
            <w:proofErr w:type="gramEnd"/>
            <w:r>
              <w:rPr>
                <w:rFonts w:ascii="宋体" w:hAnsi="宋体" w:cs="宋体" w:hint="eastAsia"/>
                <w:sz w:val="24"/>
              </w:rPr>
              <w:t>解释（书面说明、证明材料主要是项目具体成本测算等与报价合理性相关的说明、材料）：</w:t>
            </w:r>
          </w:p>
          <w:p w14:paraId="4095601C" w14:textId="77777777" w:rsidR="00E26AFF" w:rsidRDefault="00000000">
            <w:pPr>
              <w:rPr>
                <w:rFonts w:ascii="宋体" w:hAnsi="宋体" w:cs="宋体" w:hint="eastAsia"/>
                <w:sz w:val="24"/>
              </w:rPr>
            </w:pPr>
            <w:r>
              <w:rPr>
                <w:rFonts w:ascii="宋体" w:hAnsi="宋体" w:cs="宋体" w:hint="eastAsia"/>
                <w:sz w:val="24"/>
              </w:rPr>
              <w:t>（一）投标（响应）报价低于全部通过符合性审查供应商投标（响应）报价平均值50%的，即投标（响应）报价&lt;全部通过符合性审查供应商投标（响应）报价平均值×50%；</w:t>
            </w:r>
          </w:p>
          <w:p w14:paraId="3D94FBE5" w14:textId="77777777" w:rsidR="00E26AFF" w:rsidRDefault="00000000">
            <w:pPr>
              <w:rPr>
                <w:rFonts w:ascii="宋体" w:hAnsi="宋体" w:cs="宋体" w:hint="eastAsia"/>
                <w:sz w:val="24"/>
              </w:rPr>
            </w:pPr>
            <w:r>
              <w:rPr>
                <w:rFonts w:ascii="宋体" w:hAnsi="宋体" w:cs="宋体" w:hint="eastAsia"/>
                <w:sz w:val="24"/>
              </w:rPr>
              <w:t>（二）投标（响应）报价低于通过符合性审查且报价次</w:t>
            </w:r>
            <w:proofErr w:type="gramStart"/>
            <w:r>
              <w:rPr>
                <w:rFonts w:ascii="宋体" w:hAnsi="宋体" w:cs="宋体" w:hint="eastAsia"/>
                <w:sz w:val="24"/>
              </w:rPr>
              <w:t>低供应</w:t>
            </w:r>
            <w:proofErr w:type="gramEnd"/>
            <w:r>
              <w:rPr>
                <w:rFonts w:ascii="宋体" w:hAnsi="宋体" w:cs="宋体" w:hint="eastAsia"/>
                <w:sz w:val="24"/>
              </w:rPr>
              <w:t>商投标（响应）报价50%的，即投标（响应）报价&lt;通过符合性审查且报价次</w:t>
            </w:r>
            <w:proofErr w:type="gramStart"/>
            <w:r>
              <w:rPr>
                <w:rFonts w:ascii="宋体" w:hAnsi="宋体" w:cs="宋体" w:hint="eastAsia"/>
                <w:sz w:val="24"/>
              </w:rPr>
              <w:t>低供应</w:t>
            </w:r>
            <w:proofErr w:type="gramEnd"/>
            <w:r>
              <w:rPr>
                <w:rFonts w:ascii="宋体" w:hAnsi="宋体" w:cs="宋体" w:hint="eastAsia"/>
                <w:sz w:val="24"/>
              </w:rPr>
              <w:t>商投标（响应）报价×50%；</w:t>
            </w:r>
          </w:p>
          <w:p w14:paraId="17906559" w14:textId="77777777" w:rsidR="00E26AFF" w:rsidRDefault="00000000">
            <w:pPr>
              <w:rPr>
                <w:rFonts w:ascii="宋体" w:hAnsi="宋体" w:cs="宋体" w:hint="eastAsia"/>
                <w:sz w:val="24"/>
              </w:rPr>
            </w:pPr>
            <w:r>
              <w:rPr>
                <w:rFonts w:ascii="宋体" w:hAnsi="宋体" w:cs="宋体" w:hint="eastAsia"/>
                <w:sz w:val="24"/>
              </w:rPr>
              <w:t>（三）投标（响应）报价低于采购项目最高限价45%的，即投标（响应）报价&lt;采购项目最高限价×45%；</w:t>
            </w:r>
          </w:p>
          <w:p w14:paraId="198CC30D" w14:textId="77777777" w:rsidR="00E26AFF" w:rsidRDefault="00000000">
            <w:pPr>
              <w:rPr>
                <w:rFonts w:ascii="宋体" w:hAnsi="宋体" w:cs="宋体" w:hint="eastAsia"/>
                <w:sz w:val="24"/>
              </w:rPr>
            </w:pPr>
            <w:r>
              <w:rPr>
                <w:rFonts w:ascii="宋体" w:hAnsi="宋体" w:cs="宋体" w:hint="eastAsia"/>
                <w:sz w:val="24"/>
              </w:rPr>
              <w:t>（四）其他评审委员会认为供应商报价过低，有可能影响产品质量或者不能诚信履约的情形。</w:t>
            </w:r>
          </w:p>
          <w:p w14:paraId="48239AA5" w14:textId="77777777" w:rsidR="00E26AFF" w:rsidRDefault="00000000">
            <w:pPr>
              <w:rPr>
                <w:rFonts w:ascii="宋体" w:hAnsi="宋体" w:cs="宋体" w:hint="eastAsia"/>
                <w:sz w:val="24"/>
              </w:rPr>
            </w:pPr>
            <w:r>
              <w:rPr>
                <w:rFonts w:ascii="宋体" w:hAnsi="宋体" w:cs="宋体" w:hint="eastAsia"/>
                <w:sz w:val="24"/>
              </w:rPr>
              <w:t>评审委员会应当结合同类产品在主要电商平台的价格、该行业当地</w:t>
            </w:r>
            <w:r>
              <w:rPr>
                <w:rFonts w:ascii="宋体" w:hAnsi="宋体" w:cs="宋体" w:hint="eastAsia"/>
                <w:sz w:val="24"/>
              </w:rPr>
              <w:lastRenderedPageBreak/>
              <w:t>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rsidR="00E26AFF" w14:paraId="0177AA5B" w14:textId="77777777">
        <w:tc>
          <w:tcPr>
            <w:tcW w:w="1421" w:type="dxa"/>
            <w:vAlign w:val="center"/>
          </w:tcPr>
          <w:p w14:paraId="5F460FF2" w14:textId="77777777" w:rsidR="00E26AFF" w:rsidRDefault="00000000">
            <w:pPr>
              <w:jc w:val="center"/>
              <w:rPr>
                <w:rFonts w:ascii="宋体" w:hAnsi="宋体" w:cs="宋体" w:hint="eastAsia"/>
                <w:sz w:val="24"/>
              </w:rPr>
            </w:pPr>
            <w:r>
              <w:rPr>
                <w:rFonts w:ascii="宋体" w:hAnsi="宋体" w:cs="宋体" w:hint="eastAsia"/>
                <w:sz w:val="24"/>
              </w:rPr>
              <w:lastRenderedPageBreak/>
              <w:t>11</w:t>
            </w:r>
          </w:p>
        </w:tc>
        <w:tc>
          <w:tcPr>
            <w:tcW w:w="7108" w:type="dxa"/>
            <w:vAlign w:val="center"/>
          </w:tcPr>
          <w:p w14:paraId="1DDEA549" w14:textId="77777777" w:rsidR="00E26AFF" w:rsidRDefault="00000000">
            <w:pPr>
              <w:rPr>
                <w:rFonts w:ascii="宋体" w:hAnsi="宋体" w:cs="宋体" w:hint="eastAsia"/>
                <w:sz w:val="24"/>
              </w:rPr>
            </w:pPr>
            <w:r>
              <w:rPr>
                <w:rFonts w:ascii="宋体" w:hAnsi="宋体" w:cs="宋体" w:hint="eastAsia"/>
                <w:sz w:val="24"/>
              </w:rPr>
              <w:t>未出现法律、法规规定的其他情形</w:t>
            </w:r>
          </w:p>
        </w:tc>
      </w:tr>
    </w:tbl>
    <w:p w14:paraId="66CF0773" w14:textId="77777777" w:rsidR="00E26AFF" w:rsidRDefault="00E26AFF">
      <w:pPr>
        <w:spacing w:line="360" w:lineRule="auto"/>
        <w:rPr>
          <w:rFonts w:ascii="宋体" w:hAnsi="宋体" w:cs="宋体" w:hint="eastAsia"/>
          <w:sz w:val="24"/>
        </w:rPr>
      </w:pPr>
    </w:p>
    <w:p w14:paraId="2F5DAEEE"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招标项目评分表</w:t>
      </w:r>
    </w:p>
    <w:tbl>
      <w:tblPr>
        <w:tblW w:w="0" w:type="auto"/>
        <w:jc w:val="center"/>
        <w:tblLook w:val="04A0" w:firstRow="1" w:lastRow="0" w:firstColumn="1" w:lastColumn="0" w:noHBand="0" w:noVBand="1"/>
      </w:tblPr>
      <w:tblGrid>
        <w:gridCol w:w="482"/>
        <w:gridCol w:w="1217"/>
        <w:gridCol w:w="6415"/>
        <w:gridCol w:w="482"/>
      </w:tblGrid>
      <w:tr w:rsidR="00E26AFF" w14:paraId="5A0F1C42" w14:textId="77777777">
        <w:trPr>
          <w:trHeight w:val="35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0CB1D5" w14:textId="77777777" w:rsidR="00E26AFF"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一、价格部分（10分）</w:t>
            </w:r>
          </w:p>
        </w:tc>
      </w:tr>
      <w:tr w:rsidR="00E26AFF" w14:paraId="4E47F850" w14:textId="77777777">
        <w:trPr>
          <w:trHeight w:val="12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0BBEEB0"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14C0A032"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内容</w:t>
            </w:r>
          </w:p>
        </w:tc>
        <w:tc>
          <w:tcPr>
            <w:tcW w:w="0" w:type="auto"/>
            <w:tcBorders>
              <w:top w:val="single" w:sz="4" w:space="0" w:color="000000"/>
              <w:left w:val="single" w:sz="4" w:space="0" w:color="000000"/>
              <w:bottom w:val="single" w:sz="4" w:space="0" w:color="000000"/>
              <w:right w:val="single" w:sz="4" w:space="0" w:color="000000"/>
            </w:tcBorders>
            <w:vAlign w:val="center"/>
          </w:tcPr>
          <w:p w14:paraId="3CCE51DD"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评分规则</w:t>
            </w:r>
          </w:p>
        </w:tc>
        <w:tc>
          <w:tcPr>
            <w:tcW w:w="0" w:type="auto"/>
            <w:tcBorders>
              <w:top w:val="single" w:sz="4" w:space="0" w:color="000000"/>
              <w:left w:val="single" w:sz="4" w:space="0" w:color="000000"/>
              <w:bottom w:val="single" w:sz="4" w:space="0" w:color="000000"/>
              <w:right w:val="single" w:sz="4" w:space="0" w:color="000000"/>
            </w:tcBorders>
            <w:vAlign w:val="center"/>
          </w:tcPr>
          <w:p w14:paraId="522771DC" w14:textId="77777777" w:rsidR="00E26AFF" w:rsidRDefault="00000000">
            <w:pPr>
              <w:widowControl/>
              <w:jc w:val="center"/>
              <w:textAlignment w:val="center"/>
              <w:rPr>
                <w:rFonts w:ascii="宋体" w:hAnsi="宋体" w:cs="宋体" w:hint="eastAsia"/>
                <w:sz w:val="24"/>
              </w:rPr>
            </w:pPr>
            <w:r>
              <w:rPr>
                <w:rFonts w:ascii="宋体" w:hAnsi="宋体" w:cs="宋体" w:hint="eastAsia"/>
                <w:sz w:val="24"/>
              </w:rPr>
              <w:t>分值</w:t>
            </w:r>
          </w:p>
        </w:tc>
      </w:tr>
      <w:tr w:rsidR="00E26AFF" w14:paraId="436F13C9" w14:textId="77777777">
        <w:trPr>
          <w:trHeight w:val="9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A0DE46A"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20077B2"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投标报价</w:t>
            </w:r>
          </w:p>
        </w:tc>
        <w:tc>
          <w:tcPr>
            <w:tcW w:w="0" w:type="auto"/>
            <w:tcBorders>
              <w:top w:val="single" w:sz="4" w:space="0" w:color="000000"/>
              <w:left w:val="single" w:sz="4" w:space="0" w:color="000000"/>
              <w:bottom w:val="single" w:sz="4" w:space="0" w:color="000000"/>
              <w:right w:val="single" w:sz="4" w:space="0" w:color="000000"/>
            </w:tcBorders>
            <w:vAlign w:val="center"/>
          </w:tcPr>
          <w:p w14:paraId="26FCC28E"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价格分计算方法：满足招标文件要求且投标价格最低的投标报价为评标基准价，其价格分为满分。其他投标人的价格</w:t>
            </w:r>
            <w:proofErr w:type="gramStart"/>
            <w:r>
              <w:rPr>
                <w:rFonts w:ascii="宋体" w:hAnsi="宋体" w:cs="宋体" w:hint="eastAsia"/>
                <w:kern w:val="0"/>
                <w:sz w:val="24"/>
                <w:lang w:bidi="ar"/>
              </w:rPr>
              <w:t>分统一</w:t>
            </w:r>
            <w:proofErr w:type="gramEnd"/>
            <w:r>
              <w:rPr>
                <w:rFonts w:ascii="宋体" w:hAnsi="宋体" w:cs="宋体" w:hint="eastAsia"/>
                <w:kern w:val="0"/>
                <w:sz w:val="24"/>
                <w:lang w:bidi="ar"/>
              </w:rPr>
              <w:t>按照下列公式计算：</w:t>
            </w:r>
          </w:p>
          <w:p w14:paraId="49C081B9"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 xml:space="preserve">投标报价得分=（评标基准价／投标报价）×10 </w:t>
            </w:r>
          </w:p>
          <w:p w14:paraId="793D82A0" w14:textId="77777777" w:rsidR="00E26AFF" w:rsidRDefault="00000000">
            <w:pPr>
              <w:widowControl/>
              <w:jc w:val="left"/>
              <w:textAlignment w:val="center"/>
              <w:rPr>
                <w:rFonts w:ascii="宋体" w:hAnsi="宋体" w:cs="宋体" w:hint="eastAsia"/>
                <w:sz w:val="24"/>
              </w:rPr>
            </w:pPr>
            <w:r>
              <w:rPr>
                <w:rFonts w:ascii="宋体" w:hAnsi="宋体" w:cs="宋体" w:hint="eastAsia"/>
                <w:bCs/>
                <w:sz w:val="24"/>
              </w:rPr>
              <w:t>备注：1、因落实政府采购政策进行价格调整的，以调整后的价格计算评标基准价和投标报价</w:t>
            </w:r>
            <w:r>
              <w:rPr>
                <w:rFonts w:ascii="宋体" w:hAnsi="宋体" w:cs="宋体" w:hint="eastAsia"/>
                <w:sz w:val="24"/>
              </w:rPr>
              <w:t>。</w:t>
            </w:r>
            <w:proofErr w:type="gramStart"/>
            <w:r>
              <w:rPr>
                <w:rFonts w:ascii="宋体" w:hAnsi="宋体" w:cs="宋体" w:hint="eastAsia"/>
                <w:sz w:val="24"/>
              </w:rPr>
              <w:t>根财库</w:t>
            </w:r>
            <w:proofErr w:type="gramEnd"/>
            <w:r>
              <w:rPr>
                <w:rFonts w:ascii="宋体" w:hAnsi="宋体" w:cs="宋体" w:hint="eastAsia"/>
                <w:sz w:val="24"/>
              </w:rPr>
              <w:t>〔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14:paraId="47C92DF5" w14:textId="611AA106" w:rsidR="00E26AFF" w:rsidRDefault="00000000">
            <w:pPr>
              <w:widowControl/>
              <w:jc w:val="left"/>
              <w:textAlignment w:val="center"/>
              <w:rPr>
                <w:rFonts w:ascii="宋体" w:hAnsi="宋体" w:cs="宋体" w:hint="eastAsia"/>
                <w:sz w:val="24"/>
              </w:rPr>
            </w:pPr>
            <w:r>
              <w:rPr>
                <w:rFonts w:ascii="宋体" w:hAnsi="宋体" w:cs="宋体" w:hint="eastAsia"/>
                <w:bCs/>
                <w:sz w:val="24"/>
              </w:rPr>
              <w:t>2、投标报价得分四舍五入后，</w:t>
            </w:r>
            <w:r>
              <w:rPr>
                <w:rFonts w:ascii="宋体" w:hAnsi="宋体" w:cs="宋体" w:hint="eastAsia"/>
                <w:sz w:val="24"/>
              </w:rPr>
              <w:t>小数点后保留两位有效数</w:t>
            </w:r>
            <w:r w:rsidR="003032ED">
              <w:rPr>
                <w:rFonts w:ascii="宋体" w:hAnsi="宋体" w:cs="宋体" w:hint="eastAsia"/>
                <w:sz w:val="24"/>
              </w:rPr>
              <w:t>。</w:t>
            </w:r>
          </w:p>
          <w:p w14:paraId="0BF4F755" w14:textId="77777777" w:rsidR="00E26AFF" w:rsidRDefault="00000000">
            <w:pPr>
              <w:widowControl/>
              <w:jc w:val="left"/>
              <w:textAlignment w:val="center"/>
              <w:rPr>
                <w:rFonts w:ascii="宋体" w:hAnsi="宋体" w:cs="宋体" w:hint="eastAsia"/>
                <w:sz w:val="24"/>
              </w:rPr>
            </w:pPr>
            <w:r>
              <w:rPr>
                <w:rFonts w:ascii="宋体" w:hAnsi="宋体" w:cs="宋体" w:hint="eastAsia"/>
                <w:kern w:val="0"/>
                <w:sz w:val="24"/>
                <w:lang w:bidi="ar"/>
              </w:rPr>
              <w:t>本项目所属行业：</w:t>
            </w:r>
            <w:r>
              <w:rPr>
                <w:rFonts w:ascii="宋体" w:hAnsi="宋体" w:cs="宋体" w:hint="eastAsia"/>
                <w:kern w:val="0"/>
                <w:sz w:val="24"/>
                <w:u w:val="single"/>
                <w:lang w:bidi="ar"/>
              </w:rPr>
              <w:t>其他未列明行业</w:t>
            </w:r>
          </w:p>
        </w:tc>
        <w:tc>
          <w:tcPr>
            <w:tcW w:w="0" w:type="auto"/>
            <w:tcBorders>
              <w:top w:val="single" w:sz="4" w:space="0" w:color="000000"/>
              <w:left w:val="single" w:sz="4" w:space="0" w:color="000000"/>
              <w:bottom w:val="single" w:sz="4" w:space="0" w:color="000000"/>
              <w:right w:val="single" w:sz="4" w:space="0" w:color="000000"/>
            </w:tcBorders>
            <w:vAlign w:val="center"/>
          </w:tcPr>
          <w:p w14:paraId="4FC13DDC" w14:textId="77777777" w:rsidR="00E26AFF" w:rsidRDefault="00000000">
            <w:pPr>
              <w:jc w:val="center"/>
              <w:rPr>
                <w:rFonts w:ascii="宋体" w:hAnsi="宋体" w:cs="宋体" w:hint="eastAsia"/>
                <w:sz w:val="24"/>
              </w:rPr>
            </w:pPr>
            <w:r>
              <w:rPr>
                <w:rFonts w:ascii="宋体" w:hAnsi="宋体" w:cs="宋体" w:hint="eastAsia"/>
                <w:kern w:val="0"/>
                <w:sz w:val="24"/>
                <w:lang w:bidi="ar"/>
              </w:rPr>
              <w:t>10</w:t>
            </w:r>
          </w:p>
        </w:tc>
      </w:tr>
      <w:tr w:rsidR="00E26AFF" w14:paraId="7D748E75" w14:textId="77777777">
        <w:trPr>
          <w:trHeight w:val="35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756F152" w14:textId="77777777" w:rsidR="00E26AFF" w:rsidRDefault="00000000">
            <w:pPr>
              <w:widowControl/>
              <w:jc w:val="center"/>
              <w:textAlignment w:val="center"/>
              <w:rPr>
                <w:rFonts w:ascii="宋体" w:hAnsi="宋体" w:cs="宋体" w:hint="eastAsia"/>
                <w:sz w:val="24"/>
              </w:rPr>
            </w:pPr>
            <w:r>
              <w:rPr>
                <w:rFonts w:ascii="宋体" w:hAnsi="宋体" w:cs="宋体" w:hint="eastAsia"/>
                <w:b/>
                <w:bCs/>
                <w:kern w:val="0"/>
                <w:sz w:val="24"/>
                <w:lang w:bidi="ar"/>
              </w:rPr>
              <w:t>二、商务部分（55分）</w:t>
            </w:r>
          </w:p>
        </w:tc>
      </w:tr>
      <w:tr w:rsidR="00E26AFF" w14:paraId="214272E3" w14:textId="77777777">
        <w:trPr>
          <w:trHeight w:val="9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B8A1D21"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7C8C7A4A"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内容</w:t>
            </w:r>
          </w:p>
        </w:tc>
        <w:tc>
          <w:tcPr>
            <w:tcW w:w="0" w:type="auto"/>
            <w:tcBorders>
              <w:top w:val="single" w:sz="4" w:space="0" w:color="000000"/>
              <w:left w:val="single" w:sz="4" w:space="0" w:color="000000"/>
              <w:bottom w:val="nil"/>
              <w:right w:val="single" w:sz="4" w:space="0" w:color="000000"/>
            </w:tcBorders>
            <w:vAlign w:val="center"/>
          </w:tcPr>
          <w:p w14:paraId="343C5A1A"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评分规则</w:t>
            </w:r>
          </w:p>
        </w:tc>
        <w:tc>
          <w:tcPr>
            <w:tcW w:w="0" w:type="auto"/>
            <w:tcBorders>
              <w:top w:val="single" w:sz="4" w:space="0" w:color="000000"/>
              <w:left w:val="single" w:sz="4" w:space="0" w:color="000000"/>
              <w:bottom w:val="single" w:sz="4" w:space="0" w:color="000000"/>
              <w:right w:val="single" w:sz="4" w:space="0" w:color="000000"/>
            </w:tcBorders>
            <w:vAlign w:val="center"/>
          </w:tcPr>
          <w:p w14:paraId="0A595C9C"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分值</w:t>
            </w:r>
          </w:p>
        </w:tc>
      </w:tr>
      <w:tr w:rsidR="00E26AFF" w14:paraId="469D6256" w14:textId="77777777">
        <w:trPr>
          <w:trHeight w:val="308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D3E3A5F"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7520210"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同类项目业绩</w:t>
            </w:r>
          </w:p>
        </w:tc>
        <w:tc>
          <w:tcPr>
            <w:tcW w:w="0" w:type="auto"/>
            <w:tcBorders>
              <w:top w:val="single" w:sz="4" w:space="0" w:color="000000"/>
              <w:left w:val="single" w:sz="4" w:space="0" w:color="000000"/>
              <w:bottom w:val="single" w:sz="4" w:space="0" w:color="000000"/>
              <w:right w:val="single" w:sz="4" w:space="0" w:color="000000"/>
            </w:tcBorders>
            <w:vAlign w:val="center"/>
          </w:tcPr>
          <w:p w14:paraId="1025F875"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（一）评分内容：</w:t>
            </w:r>
          </w:p>
          <w:p w14:paraId="1BB94F69"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1、2019年1月1日至投标截止之日（以合同签订时间为准），投标人有同类项目经验，每提供1个项目业绩的得8分，本项最高得16分；</w:t>
            </w:r>
          </w:p>
          <w:p w14:paraId="2F283DBF"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p>
          <w:p w14:paraId="35D5909E"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1.投标人必须提供加盖投标人公章的项目合同关键页复印件/扫描件作为证明文件（包含但不限于签订合同双方的单位名称、合同项目名称、双方的落款盖章和签订日期等信息）。</w:t>
            </w:r>
          </w:p>
          <w:p w14:paraId="5D19DB22"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2．通过合同关键信息无法判断是否得分的，还须同时提供能证明得分的其它证明资料，如加盖甲方公章（或业务章）的项目报告或合同甲方出具的证明文件等。</w:t>
            </w:r>
          </w:p>
          <w:p w14:paraId="43F88A1B"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以上资料均要求提供复印件/扫描件。评分中出现无证明资料或专家无法凭所提供资料判断是否得分的情况，一律作不得分处理。</w:t>
            </w:r>
          </w:p>
        </w:tc>
        <w:tc>
          <w:tcPr>
            <w:tcW w:w="0" w:type="auto"/>
            <w:tcBorders>
              <w:top w:val="single" w:sz="4" w:space="0" w:color="000000"/>
              <w:left w:val="nil"/>
              <w:bottom w:val="single" w:sz="4" w:space="0" w:color="000000"/>
              <w:right w:val="single" w:sz="4" w:space="0" w:color="000000"/>
            </w:tcBorders>
            <w:vAlign w:val="center"/>
          </w:tcPr>
          <w:p w14:paraId="30D71716" w14:textId="77777777" w:rsidR="00E26AFF" w:rsidRDefault="00000000">
            <w:pPr>
              <w:jc w:val="center"/>
              <w:rPr>
                <w:rFonts w:ascii="宋体" w:hAnsi="宋体" w:cs="宋体" w:hint="eastAsia"/>
                <w:sz w:val="24"/>
              </w:rPr>
            </w:pPr>
            <w:r>
              <w:rPr>
                <w:rFonts w:ascii="宋体" w:hAnsi="宋体" w:cs="宋体" w:hint="eastAsia"/>
                <w:sz w:val="24"/>
              </w:rPr>
              <w:t>16</w:t>
            </w:r>
          </w:p>
        </w:tc>
      </w:tr>
      <w:tr w:rsidR="00E26AFF" w14:paraId="66C112E9" w14:textId="77777777">
        <w:trPr>
          <w:trHeight w:val="76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ED251B0"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lastRenderedPageBreak/>
              <w:t>2</w:t>
            </w:r>
          </w:p>
        </w:tc>
        <w:tc>
          <w:tcPr>
            <w:tcW w:w="0" w:type="auto"/>
            <w:tcBorders>
              <w:top w:val="single" w:sz="4" w:space="0" w:color="000000"/>
              <w:left w:val="single" w:sz="4" w:space="0" w:color="000000"/>
              <w:bottom w:val="single" w:sz="4" w:space="0" w:color="000000"/>
              <w:right w:val="nil"/>
            </w:tcBorders>
            <w:vAlign w:val="center"/>
          </w:tcPr>
          <w:p w14:paraId="05949B9E" w14:textId="77777777" w:rsidR="00E26AFF" w:rsidRDefault="00000000">
            <w:pPr>
              <w:jc w:val="center"/>
              <w:rPr>
                <w:rFonts w:ascii="宋体" w:hAnsi="宋体" w:cs="宋体" w:hint="eastAsia"/>
                <w:sz w:val="24"/>
              </w:rPr>
            </w:pPr>
            <w:r>
              <w:rPr>
                <w:rFonts w:ascii="宋体" w:hAnsi="宋体" w:cs="宋体" w:hint="eastAsia"/>
                <w:sz w:val="24"/>
              </w:rPr>
              <w:t>项目团队成员</w:t>
            </w:r>
          </w:p>
        </w:tc>
        <w:tc>
          <w:tcPr>
            <w:tcW w:w="0" w:type="auto"/>
            <w:tcBorders>
              <w:top w:val="single" w:sz="4" w:space="0" w:color="000000"/>
              <w:left w:val="single" w:sz="4" w:space="0" w:color="000000"/>
              <w:bottom w:val="single" w:sz="4" w:space="0" w:color="auto"/>
              <w:right w:val="single" w:sz="4" w:space="0" w:color="000000"/>
            </w:tcBorders>
            <w:vAlign w:val="center"/>
          </w:tcPr>
          <w:p w14:paraId="3122A53C"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项目成员为投标人自有员工，否则本项不得分。</w:t>
            </w:r>
          </w:p>
          <w:p w14:paraId="1929C86A"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（一）评分内容：</w:t>
            </w:r>
          </w:p>
          <w:p w14:paraId="72FA4746"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1、项目负责人仅限1人，需为投标人自有员工，否则本项不得分。</w:t>
            </w:r>
          </w:p>
          <w:p w14:paraId="068D2E30"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（1）学历：具备</w:t>
            </w:r>
            <w:r>
              <w:rPr>
                <w:rFonts w:ascii="宋体" w:hAnsi="宋体" w:cs="宋体" w:hint="eastAsia"/>
                <w:sz w:val="24"/>
                <w:lang w:eastAsia="zh-Hans"/>
              </w:rPr>
              <w:t>大学本科或以上</w:t>
            </w:r>
            <w:r>
              <w:rPr>
                <w:rFonts w:ascii="宋体" w:hAnsi="宋体" w:cs="宋体" w:hint="eastAsia"/>
                <w:sz w:val="24"/>
              </w:rPr>
              <w:t>学历旅游管理类、旅游类专业的，得4分。</w:t>
            </w:r>
          </w:p>
          <w:p w14:paraId="71318E53"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（2）项目负责人经验：每提供一项同类项目业绩的，得3分，最高得6分。</w:t>
            </w:r>
          </w:p>
          <w:p w14:paraId="152DEA69"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（3）不提供或者不能有效证明的，不得分。</w:t>
            </w:r>
          </w:p>
          <w:p w14:paraId="1D86731F"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2、其他项目团队（不含项目负责人）包括：团队成员不少于3人，旅游管理类、旅游类专业，每提供1人具有以上相关专业大专或以上学历的得2分，最高得6分。团队成员专业、学历可重复。</w:t>
            </w:r>
          </w:p>
          <w:p w14:paraId="49FB2FD9"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p>
          <w:p w14:paraId="44676B87"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1.项目团队成员需提供近3个月内任意1个月购买</w:t>
            </w:r>
            <w:proofErr w:type="gramStart"/>
            <w:r>
              <w:rPr>
                <w:rFonts w:ascii="宋体" w:hAnsi="宋体" w:cs="宋体" w:hint="eastAsia"/>
                <w:sz w:val="24"/>
              </w:rPr>
              <w:t>社保证明</w:t>
            </w:r>
            <w:proofErr w:type="gramEnd"/>
            <w:r>
              <w:rPr>
                <w:rFonts w:ascii="宋体" w:hAnsi="宋体" w:cs="宋体" w:hint="eastAsia"/>
                <w:sz w:val="24"/>
              </w:rPr>
              <w:t>（如供应商为新成立企业且成立时间不足一个月可提供加盖公章的情况说明或者证明材料亦视为符合，如为退休返聘人员则提供劳动合同或返聘协议）</w:t>
            </w:r>
          </w:p>
          <w:p w14:paraId="4E94EFC3"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2.项目经验需提供合同关键页复印件或扫描件证明。（项目负责人的项目经验不要求一定在投标单位，但是要求合同</w:t>
            </w:r>
            <w:proofErr w:type="gramStart"/>
            <w:r>
              <w:rPr>
                <w:rFonts w:ascii="宋体" w:hAnsi="宋体" w:cs="宋体" w:hint="eastAsia"/>
                <w:sz w:val="24"/>
              </w:rPr>
              <w:t>关键页能证明</w:t>
            </w:r>
            <w:proofErr w:type="gramEnd"/>
            <w:r>
              <w:rPr>
                <w:rFonts w:ascii="宋体" w:hAnsi="宋体" w:cs="宋体" w:hint="eastAsia"/>
                <w:sz w:val="24"/>
              </w:rPr>
              <w:t>该负责人曾经负责过所提供的项目）。合同关键页包含但不限于：合同内容页、体现人员信息页、双方签字盖章页等。</w:t>
            </w:r>
          </w:p>
          <w:p w14:paraId="42BEDDE3"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如合同关键</w:t>
            </w:r>
            <w:proofErr w:type="gramStart"/>
            <w:r>
              <w:rPr>
                <w:rFonts w:ascii="宋体" w:hAnsi="宋体" w:cs="宋体" w:hint="eastAsia"/>
                <w:sz w:val="24"/>
              </w:rPr>
              <w:t>页无法</w:t>
            </w:r>
            <w:proofErr w:type="gramEnd"/>
            <w:r>
              <w:rPr>
                <w:rFonts w:ascii="宋体" w:hAnsi="宋体" w:cs="宋体" w:hint="eastAsia"/>
                <w:sz w:val="24"/>
              </w:rPr>
              <w:t>体现评分要求的，可同时补充提供合同甲方出具并盖章的证明材料复印件或扫描件；未提供或提供不符合要求的不得分。</w:t>
            </w:r>
          </w:p>
          <w:p w14:paraId="2F532356"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3.学历证明：提供毕业证书复印件（或扫描件）及</w:t>
            </w:r>
            <w:proofErr w:type="gramStart"/>
            <w:r>
              <w:rPr>
                <w:rFonts w:ascii="宋体" w:hAnsi="宋体" w:cs="宋体" w:hint="eastAsia"/>
                <w:sz w:val="24"/>
              </w:rPr>
              <w:t>学信网查询</w:t>
            </w:r>
            <w:proofErr w:type="gramEnd"/>
            <w:r>
              <w:rPr>
                <w:rFonts w:ascii="宋体" w:hAnsi="宋体" w:cs="宋体" w:hint="eastAsia"/>
                <w:sz w:val="24"/>
              </w:rPr>
              <w:t>记录截图（如较早颁发的毕业证书或学位证书，学</w:t>
            </w:r>
            <w:proofErr w:type="gramStart"/>
            <w:r>
              <w:rPr>
                <w:rFonts w:ascii="宋体" w:hAnsi="宋体" w:cs="宋体" w:hint="eastAsia"/>
                <w:sz w:val="24"/>
              </w:rPr>
              <w:t>信网无法</w:t>
            </w:r>
            <w:proofErr w:type="gramEnd"/>
            <w:r>
              <w:rPr>
                <w:rFonts w:ascii="宋体" w:hAnsi="宋体" w:cs="宋体" w:hint="eastAsia"/>
                <w:sz w:val="24"/>
              </w:rPr>
              <w:t>查询的，可提供毕业院校或教育或</w:t>
            </w:r>
            <w:proofErr w:type="gramStart"/>
            <w:r>
              <w:rPr>
                <w:rFonts w:ascii="宋体" w:hAnsi="宋体" w:cs="宋体" w:hint="eastAsia"/>
                <w:sz w:val="24"/>
              </w:rPr>
              <w:t>人社部门</w:t>
            </w:r>
            <w:proofErr w:type="gramEnd"/>
            <w:r>
              <w:rPr>
                <w:rFonts w:ascii="宋体" w:hAnsi="宋体" w:cs="宋体" w:hint="eastAsia"/>
                <w:sz w:val="24"/>
              </w:rPr>
              <w:t>等颁发机构或监管机构等出具的证明；如海外留学（含港澳台人）学历无法通过学信网站查询的，应当提供教育部留学服务中心出具的国外学历认证证书以及教育部留学</w:t>
            </w:r>
            <w:proofErr w:type="gramStart"/>
            <w:r>
              <w:rPr>
                <w:rFonts w:ascii="宋体" w:hAnsi="宋体" w:cs="宋体" w:hint="eastAsia"/>
                <w:sz w:val="24"/>
              </w:rPr>
              <w:t>服务中心官网查询</w:t>
            </w:r>
            <w:proofErr w:type="gramEnd"/>
            <w:r>
              <w:rPr>
                <w:rFonts w:ascii="宋体" w:hAnsi="宋体" w:cs="宋体" w:hint="eastAsia"/>
                <w:sz w:val="24"/>
              </w:rPr>
              <w:t>截图。若证明文件为其它语言，必须附中文译文，以中文译文为准）</w:t>
            </w:r>
          </w:p>
        </w:tc>
        <w:tc>
          <w:tcPr>
            <w:tcW w:w="0" w:type="auto"/>
            <w:tcBorders>
              <w:top w:val="single" w:sz="4" w:space="0" w:color="000000"/>
              <w:left w:val="nil"/>
              <w:bottom w:val="single" w:sz="4" w:space="0" w:color="000000"/>
              <w:right w:val="single" w:sz="4" w:space="0" w:color="000000"/>
            </w:tcBorders>
            <w:vAlign w:val="center"/>
          </w:tcPr>
          <w:p w14:paraId="237F53DD" w14:textId="77777777" w:rsidR="00E26AFF" w:rsidRDefault="00000000">
            <w:pPr>
              <w:jc w:val="center"/>
              <w:rPr>
                <w:rFonts w:ascii="宋体" w:hAnsi="宋体" w:cs="宋体" w:hint="eastAsia"/>
                <w:sz w:val="24"/>
              </w:rPr>
            </w:pPr>
            <w:r>
              <w:rPr>
                <w:rFonts w:ascii="宋体" w:hAnsi="宋体" w:cs="宋体" w:hint="eastAsia"/>
                <w:sz w:val="24"/>
              </w:rPr>
              <w:t>16</w:t>
            </w:r>
          </w:p>
        </w:tc>
      </w:tr>
      <w:tr w:rsidR="00E26AFF" w14:paraId="1D055058" w14:textId="77777777">
        <w:trPr>
          <w:trHeight w:val="705"/>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7FF5561"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0" w:type="auto"/>
            <w:tcBorders>
              <w:top w:val="single" w:sz="4" w:space="0" w:color="000000"/>
              <w:left w:val="single" w:sz="4" w:space="0" w:color="000000"/>
              <w:bottom w:val="single" w:sz="4" w:space="0" w:color="000000"/>
              <w:right w:val="nil"/>
            </w:tcBorders>
            <w:vAlign w:val="center"/>
          </w:tcPr>
          <w:p w14:paraId="397B30D2" w14:textId="77777777" w:rsidR="00E26AFF" w:rsidRDefault="00000000">
            <w:pPr>
              <w:jc w:val="center"/>
              <w:rPr>
                <w:rFonts w:ascii="宋体" w:hAnsi="宋体" w:cs="宋体" w:hint="eastAsia"/>
                <w:sz w:val="24"/>
              </w:rPr>
            </w:pPr>
            <w:r>
              <w:rPr>
                <w:rFonts w:ascii="宋体" w:hAnsi="宋体" w:cs="宋体" w:hint="eastAsia"/>
                <w:sz w:val="24"/>
              </w:rPr>
              <w:t>社会知名度影响力</w:t>
            </w:r>
          </w:p>
        </w:tc>
        <w:tc>
          <w:tcPr>
            <w:tcW w:w="0" w:type="auto"/>
            <w:tcBorders>
              <w:top w:val="single" w:sz="4" w:space="0" w:color="auto"/>
              <w:left w:val="single" w:sz="4" w:space="0" w:color="000000"/>
              <w:bottom w:val="single" w:sz="4" w:space="0" w:color="auto"/>
              <w:right w:val="single" w:sz="4" w:space="0" w:color="000000"/>
            </w:tcBorders>
            <w:vAlign w:val="center"/>
          </w:tcPr>
          <w:p w14:paraId="460CC62D"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（一）评分内容：</w:t>
            </w:r>
          </w:p>
          <w:p w14:paraId="731B76AC"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获得省级（不含副省级）或以上政府部门颁发的旅游相关的奖项的，得18分；市级（含副省级）政府部门颁发的旅游相关的奖项的，每1项得9分，最高得18分；市级以下不得分。</w:t>
            </w:r>
          </w:p>
          <w:p w14:paraId="7FA4ABE0"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p>
          <w:p w14:paraId="6B62B944"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无相关获奖情况不得分，提供获奖证书、照片等证明文件复印件/</w:t>
            </w:r>
            <w:proofErr w:type="gramStart"/>
            <w:r>
              <w:rPr>
                <w:rFonts w:ascii="宋体" w:hAnsi="宋体" w:cs="宋体" w:hint="eastAsia"/>
                <w:sz w:val="24"/>
              </w:rPr>
              <w:t>扫描件并加盖</w:t>
            </w:r>
            <w:proofErr w:type="gramEnd"/>
            <w:r>
              <w:rPr>
                <w:rFonts w:ascii="宋体" w:hAnsi="宋体" w:cs="宋体" w:hint="eastAsia"/>
                <w:sz w:val="24"/>
              </w:rPr>
              <w:t>公章。评分中出现无证明资料或者专家无法凭所提供资料判断获奖状况的情况，一律按不得分</w:t>
            </w:r>
            <w:r>
              <w:rPr>
                <w:rFonts w:ascii="宋体" w:hAnsi="宋体" w:cs="宋体" w:hint="eastAsia"/>
                <w:sz w:val="24"/>
              </w:rPr>
              <w:lastRenderedPageBreak/>
              <w:t>处理。省级奖项要求颁发单位为省政府（不含副省级政府）或其直属的国家机关（或事业单位）；市级奖项要求颁发单位为市政府或其直属的国家机关（或事业单位）。</w:t>
            </w:r>
          </w:p>
        </w:tc>
        <w:tc>
          <w:tcPr>
            <w:tcW w:w="0" w:type="auto"/>
            <w:tcBorders>
              <w:top w:val="single" w:sz="4" w:space="0" w:color="auto"/>
              <w:left w:val="nil"/>
              <w:bottom w:val="single" w:sz="4" w:space="0" w:color="000000"/>
              <w:right w:val="single" w:sz="4" w:space="0" w:color="000000"/>
            </w:tcBorders>
            <w:vAlign w:val="center"/>
          </w:tcPr>
          <w:p w14:paraId="456A6083" w14:textId="77777777" w:rsidR="00E26AFF" w:rsidRDefault="00000000">
            <w:pPr>
              <w:jc w:val="center"/>
              <w:rPr>
                <w:rFonts w:ascii="宋体" w:hAnsi="宋体" w:cs="宋体" w:hint="eastAsia"/>
                <w:sz w:val="24"/>
              </w:rPr>
            </w:pPr>
            <w:r>
              <w:rPr>
                <w:rFonts w:ascii="宋体" w:hAnsi="宋体" w:cs="宋体" w:hint="eastAsia"/>
                <w:sz w:val="24"/>
              </w:rPr>
              <w:lastRenderedPageBreak/>
              <w:t>18</w:t>
            </w:r>
          </w:p>
        </w:tc>
      </w:tr>
      <w:tr w:rsidR="00E26AFF" w14:paraId="017D7D70" w14:textId="77777777">
        <w:trPr>
          <w:trHeight w:val="169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FE7EFC5" w14:textId="77777777" w:rsidR="00E26AFF" w:rsidRDefault="00000000">
            <w:pPr>
              <w:jc w:val="center"/>
              <w:rPr>
                <w:rFonts w:ascii="宋体" w:hAnsi="宋体" w:cs="宋体" w:hint="eastAsia"/>
                <w:sz w:val="24"/>
              </w:rPr>
            </w:pPr>
            <w:r>
              <w:rPr>
                <w:rFonts w:ascii="宋体" w:hAnsi="宋体" w:cs="宋体" w:hint="eastAsia"/>
                <w:sz w:val="24"/>
              </w:rPr>
              <w:t>4</w:t>
            </w:r>
          </w:p>
        </w:tc>
        <w:tc>
          <w:tcPr>
            <w:tcW w:w="0" w:type="auto"/>
            <w:tcBorders>
              <w:top w:val="single" w:sz="4" w:space="0" w:color="000000"/>
              <w:left w:val="single" w:sz="4" w:space="0" w:color="000000"/>
              <w:bottom w:val="single" w:sz="4" w:space="0" w:color="000000"/>
              <w:right w:val="single" w:sz="4" w:space="0" w:color="auto"/>
            </w:tcBorders>
            <w:vAlign w:val="center"/>
          </w:tcPr>
          <w:p w14:paraId="2FE6546D" w14:textId="77777777" w:rsidR="00E26AFF" w:rsidRDefault="00000000">
            <w:pPr>
              <w:jc w:val="center"/>
              <w:rPr>
                <w:rFonts w:ascii="宋体" w:hAnsi="宋体" w:cs="宋体" w:hint="eastAsia"/>
                <w:sz w:val="24"/>
              </w:rPr>
            </w:pPr>
            <w:r>
              <w:rPr>
                <w:rFonts w:ascii="宋体" w:hAnsi="宋体" w:cs="宋体" w:hint="eastAsia"/>
                <w:sz w:val="24"/>
              </w:rPr>
              <w:t>诚信审查</w:t>
            </w:r>
          </w:p>
        </w:tc>
        <w:tc>
          <w:tcPr>
            <w:tcW w:w="0" w:type="auto"/>
            <w:tcBorders>
              <w:top w:val="single" w:sz="4" w:space="0" w:color="auto"/>
              <w:left w:val="single" w:sz="4" w:space="0" w:color="auto"/>
              <w:bottom w:val="single" w:sz="4" w:space="0" w:color="auto"/>
              <w:right w:val="single" w:sz="4" w:space="0" w:color="auto"/>
            </w:tcBorders>
            <w:vAlign w:val="center"/>
          </w:tcPr>
          <w:p w14:paraId="324196D1"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（一）评分内容：</w:t>
            </w:r>
          </w:p>
          <w:p w14:paraId="194392C4"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商存在</w:t>
            </w:r>
            <w:proofErr w:type="gramEnd"/>
            <w:r>
              <w:rPr>
                <w:rFonts w:ascii="宋体" w:hAnsi="宋体" w:cs="宋体" w:hint="eastAsia"/>
                <w:sz w:val="24"/>
              </w:rPr>
              <w:t>《深圳市财政局政府采购供应商信用信息管理办法》（深财</w:t>
            </w:r>
            <w:proofErr w:type="gramStart"/>
            <w:r>
              <w:rPr>
                <w:rFonts w:ascii="宋体" w:hAnsi="宋体" w:cs="宋体" w:hint="eastAsia"/>
                <w:sz w:val="24"/>
              </w:rPr>
              <w:t>规</w:t>
            </w:r>
            <w:proofErr w:type="gramEnd"/>
            <w:r>
              <w:rPr>
                <w:rFonts w:ascii="宋体" w:hAnsi="宋体" w:cs="宋体" w:hint="eastAsia"/>
                <w:sz w:val="24"/>
              </w:rPr>
              <w:t>〔2023〕3号）列明的一般行政处罚信息、一般违法失信记录信息的，本项不得分，不存在上述情形的本项得5分。供应商无需提供任何证明材料，评标过程中由工作人员向评审委员会提供有关供应商诚信查询结果。</w:t>
            </w:r>
          </w:p>
          <w:p w14:paraId="50621D94"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p>
          <w:p w14:paraId="5F158F54"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查询渠道：通过“信用中国”（www.creditchina.gov.cn，下载信用信息报告）、“中国政府采购网”（www.ccgp.gov.cn）以及“深圳市政府采购监管网”（http://zfcg.sz.gov.cn）查询供应商信用信息，信用信息以开标当日的查询结果为准。</w:t>
            </w:r>
          </w:p>
        </w:tc>
        <w:tc>
          <w:tcPr>
            <w:tcW w:w="0" w:type="auto"/>
            <w:tcBorders>
              <w:top w:val="single" w:sz="4" w:space="0" w:color="000000"/>
              <w:left w:val="single" w:sz="4" w:space="0" w:color="auto"/>
              <w:bottom w:val="single" w:sz="4" w:space="0" w:color="000000"/>
              <w:right w:val="single" w:sz="4" w:space="0" w:color="000000"/>
            </w:tcBorders>
            <w:vAlign w:val="center"/>
          </w:tcPr>
          <w:p w14:paraId="59287E2E" w14:textId="77777777" w:rsidR="00E26AFF" w:rsidRDefault="00000000">
            <w:pPr>
              <w:jc w:val="center"/>
              <w:rPr>
                <w:rFonts w:ascii="宋体" w:hAnsi="宋体" w:cs="宋体" w:hint="eastAsia"/>
                <w:sz w:val="24"/>
              </w:rPr>
            </w:pPr>
            <w:r>
              <w:rPr>
                <w:rFonts w:ascii="宋体" w:hAnsi="宋体" w:cs="宋体" w:hint="eastAsia"/>
                <w:sz w:val="24"/>
              </w:rPr>
              <w:t>5</w:t>
            </w:r>
          </w:p>
        </w:tc>
      </w:tr>
      <w:tr w:rsidR="00E26AFF" w14:paraId="664F6CF8" w14:textId="77777777">
        <w:trPr>
          <w:trHeight w:val="34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641D32E" w14:textId="77777777" w:rsidR="00E26AFF" w:rsidRDefault="00000000">
            <w:pPr>
              <w:widowControl/>
              <w:jc w:val="center"/>
              <w:textAlignment w:val="center"/>
              <w:rPr>
                <w:rFonts w:ascii="宋体" w:hAnsi="宋体" w:cs="宋体" w:hint="eastAsia"/>
                <w:sz w:val="24"/>
              </w:rPr>
            </w:pPr>
            <w:r>
              <w:rPr>
                <w:rFonts w:ascii="宋体" w:hAnsi="宋体" w:cs="宋体" w:hint="eastAsia"/>
                <w:b/>
                <w:bCs/>
                <w:kern w:val="0"/>
                <w:sz w:val="24"/>
                <w:lang w:bidi="ar"/>
              </w:rPr>
              <w:t>三、技术部分（35分）</w:t>
            </w:r>
          </w:p>
        </w:tc>
      </w:tr>
      <w:tr w:rsidR="00E26AFF" w14:paraId="2BF31BBC" w14:textId="77777777">
        <w:trPr>
          <w:trHeight w:val="49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014428F"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序号</w:t>
            </w:r>
          </w:p>
        </w:tc>
        <w:tc>
          <w:tcPr>
            <w:tcW w:w="0" w:type="auto"/>
            <w:tcBorders>
              <w:top w:val="single" w:sz="4" w:space="0" w:color="000000"/>
              <w:left w:val="single" w:sz="4" w:space="0" w:color="000000"/>
              <w:bottom w:val="single" w:sz="4" w:space="0" w:color="auto"/>
              <w:right w:val="single" w:sz="4" w:space="0" w:color="000000"/>
            </w:tcBorders>
            <w:vAlign w:val="center"/>
          </w:tcPr>
          <w:p w14:paraId="744A20F7"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内容</w:t>
            </w:r>
          </w:p>
        </w:tc>
        <w:tc>
          <w:tcPr>
            <w:tcW w:w="0" w:type="auto"/>
            <w:tcBorders>
              <w:top w:val="single" w:sz="4" w:space="0" w:color="000000"/>
              <w:left w:val="single" w:sz="4" w:space="0" w:color="000000"/>
              <w:bottom w:val="single" w:sz="4" w:space="0" w:color="auto"/>
              <w:right w:val="single" w:sz="4" w:space="0" w:color="000000"/>
            </w:tcBorders>
            <w:vAlign w:val="center"/>
          </w:tcPr>
          <w:p w14:paraId="5ADFACB3"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评分规则</w:t>
            </w:r>
          </w:p>
        </w:tc>
        <w:tc>
          <w:tcPr>
            <w:tcW w:w="0" w:type="auto"/>
            <w:tcBorders>
              <w:top w:val="single" w:sz="4" w:space="0" w:color="000000"/>
              <w:left w:val="single" w:sz="4" w:space="0" w:color="000000"/>
              <w:bottom w:val="single" w:sz="4" w:space="0" w:color="auto"/>
              <w:right w:val="single" w:sz="4" w:space="0" w:color="000000"/>
            </w:tcBorders>
            <w:vAlign w:val="center"/>
          </w:tcPr>
          <w:p w14:paraId="51F12A5D"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分值</w:t>
            </w:r>
          </w:p>
        </w:tc>
      </w:tr>
      <w:tr w:rsidR="00E26AFF" w14:paraId="6EA58F73" w14:textId="77777777">
        <w:trPr>
          <w:trHeight w:val="1416"/>
          <w:jc w:val="center"/>
        </w:trPr>
        <w:tc>
          <w:tcPr>
            <w:tcW w:w="0" w:type="auto"/>
            <w:tcBorders>
              <w:top w:val="single" w:sz="4" w:space="0" w:color="000000"/>
              <w:left w:val="single" w:sz="4" w:space="0" w:color="000000"/>
              <w:bottom w:val="single" w:sz="4" w:space="0" w:color="000000"/>
              <w:right w:val="single" w:sz="4" w:space="0" w:color="auto"/>
            </w:tcBorders>
            <w:vAlign w:val="center"/>
          </w:tcPr>
          <w:p w14:paraId="287BCEFE"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0" w:type="auto"/>
            <w:tcBorders>
              <w:top w:val="single" w:sz="4" w:space="0" w:color="auto"/>
              <w:left w:val="single" w:sz="4" w:space="0" w:color="auto"/>
              <w:bottom w:val="single" w:sz="4" w:space="0" w:color="auto"/>
              <w:right w:val="nil"/>
            </w:tcBorders>
            <w:vAlign w:val="center"/>
          </w:tcPr>
          <w:p w14:paraId="30C0BBFE"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对项目的整体理解</w:t>
            </w:r>
          </w:p>
        </w:tc>
        <w:tc>
          <w:tcPr>
            <w:tcW w:w="0" w:type="auto"/>
            <w:tcBorders>
              <w:top w:val="single" w:sz="4" w:space="0" w:color="auto"/>
              <w:left w:val="single" w:sz="4" w:space="0" w:color="000000"/>
              <w:bottom w:val="single" w:sz="4" w:space="0" w:color="auto"/>
              <w:right w:val="single" w:sz="4" w:space="0" w:color="auto"/>
            </w:tcBorders>
            <w:vAlign w:val="center"/>
          </w:tcPr>
          <w:p w14:paraId="6CF8D151"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（一）评分内容：</w:t>
            </w:r>
          </w:p>
          <w:p w14:paraId="20830CA9"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考察对项目需求、项目目标、工作内容是否有完整的理解，综合打分。包含但不限于以下内容：</w:t>
            </w:r>
          </w:p>
          <w:p w14:paraId="5E89692A"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1.对背景的理解；</w:t>
            </w:r>
          </w:p>
          <w:p w14:paraId="58944BD2"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2.对项目需求及目标解读；</w:t>
            </w:r>
          </w:p>
          <w:p w14:paraId="4C2D8FC7"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3.对工作内容整体解读。</w:t>
            </w:r>
          </w:p>
          <w:p w14:paraId="0AF1B2FE" w14:textId="47BC8A24"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（二）评分标准</w:t>
            </w:r>
            <w:r w:rsidR="003032ED">
              <w:rPr>
                <w:rFonts w:ascii="宋体" w:hAnsi="宋体" w:cs="宋体" w:hint="eastAsia"/>
                <w:kern w:val="0"/>
                <w:sz w:val="24"/>
                <w:lang w:bidi="ar"/>
              </w:rPr>
              <w:t>：</w:t>
            </w:r>
          </w:p>
          <w:p w14:paraId="756C6AC0"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满足以上三项内容得9分，满足任意两项内容得6分，满足任意一项内容得3分，都不满足的不得分。在此基础上，对投标人响应情况进行分档评分：</w:t>
            </w:r>
          </w:p>
          <w:p w14:paraId="5B483598"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1.优评分标准：理解准确到位，概括性强加6分。</w:t>
            </w:r>
          </w:p>
          <w:p w14:paraId="7C3CED25"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2.良评分标准：理解到位，具有一定概括性，加3分。</w:t>
            </w:r>
          </w:p>
          <w:p w14:paraId="486297FB"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3.中评分标准：理解有</w:t>
            </w:r>
            <w:proofErr w:type="gramStart"/>
            <w:r>
              <w:rPr>
                <w:rFonts w:ascii="宋体" w:hAnsi="宋体" w:cs="宋体" w:hint="eastAsia"/>
                <w:kern w:val="0"/>
                <w:sz w:val="24"/>
                <w:lang w:bidi="ar"/>
              </w:rPr>
              <w:t>缺漏但</w:t>
            </w:r>
            <w:proofErr w:type="gramEnd"/>
            <w:r>
              <w:rPr>
                <w:rFonts w:ascii="宋体" w:hAnsi="宋体" w:cs="宋体" w:hint="eastAsia"/>
                <w:kern w:val="0"/>
                <w:sz w:val="24"/>
                <w:lang w:bidi="ar"/>
              </w:rPr>
              <w:t>基本到位，概括性低，加1分。</w:t>
            </w:r>
          </w:p>
          <w:p w14:paraId="096D559F"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4.差评分标准：理解有严重缺漏，无概括性，不加分。</w:t>
            </w:r>
          </w:p>
          <w:p w14:paraId="427A7BA5" w14:textId="77777777" w:rsidR="00E26AFF" w:rsidRDefault="00000000">
            <w:pPr>
              <w:widowControl/>
              <w:jc w:val="left"/>
              <w:textAlignment w:val="center"/>
              <w:rPr>
                <w:rFonts w:ascii="宋体" w:hAnsi="宋体" w:cs="宋体" w:hint="eastAsia"/>
                <w:sz w:val="24"/>
              </w:rPr>
            </w:pPr>
            <w:r>
              <w:rPr>
                <w:rFonts w:ascii="宋体" w:hAnsi="宋体" w:cs="宋体" w:hint="eastAsia"/>
                <w:kern w:val="0"/>
                <w:sz w:val="24"/>
                <w:lang w:bidi="ar"/>
              </w:rPr>
              <w:t>如果评审为差，要求专家书面说明理由，并记录在档。</w:t>
            </w:r>
          </w:p>
        </w:tc>
        <w:tc>
          <w:tcPr>
            <w:tcW w:w="0" w:type="auto"/>
            <w:tcBorders>
              <w:top w:val="single" w:sz="4" w:space="0" w:color="auto"/>
              <w:left w:val="single" w:sz="4" w:space="0" w:color="auto"/>
              <w:bottom w:val="single" w:sz="4" w:space="0" w:color="auto"/>
              <w:right w:val="single" w:sz="4" w:space="0" w:color="auto"/>
            </w:tcBorders>
            <w:vAlign w:val="center"/>
          </w:tcPr>
          <w:p w14:paraId="6FE63C56" w14:textId="77777777" w:rsidR="00E26AFF" w:rsidRDefault="00000000">
            <w:pPr>
              <w:jc w:val="center"/>
              <w:rPr>
                <w:rFonts w:ascii="宋体" w:hAnsi="宋体" w:cs="宋体" w:hint="eastAsia"/>
                <w:sz w:val="24"/>
              </w:rPr>
            </w:pPr>
            <w:r>
              <w:rPr>
                <w:rFonts w:ascii="宋体" w:hAnsi="宋体" w:cs="宋体" w:hint="eastAsia"/>
                <w:sz w:val="24"/>
              </w:rPr>
              <w:t>15</w:t>
            </w:r>
          </w:p>
        </w:tc>
      </w:tr>
      <w:tr w:rsidR="00E26AFF" w14:paraId="7C372E4D" w14:textId="77777777">
        <w:trPr>
          <w:trHeight w:val="954"/>
          <w:jc w:val="center"/>
        </w:trPr>
        <w:tc>
          <w:tcPr>
            <w:tcW w:w="0" w:type="auto"/>
            <w:tcBorders>
              <w:top w:val="single" w:sz="4" w:space="0" w:color="000000"/>
              <w:left w:val="single" w:sz="4" w:space="0" w:color="000000"/>
              <w:bottom w:val="single" w:sz="4" w:space="0" w:color="auto"/>
              <w:right w:val="single" w:sz="4" w:space="0" w:color="000000"/>
            </w:tcBorders>
            <w:vAlign w:val="center"/>
          </w:tcPr>
          <w:p w14:paraId="607D114E"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2</w:t>
            </w:r>
          </w:p>
        </w:tc>
        <w:tc>
          <w:tcPr>
            <w:tcW w:w="0" w:type="auto"/>
            <w:tcBorders>
              <w:top w:val="single" w:sz="4" w:space="0" w:color="auto"/>
              <w:left w:val="single" w:sz="4" w:space="0" w:color="000000"/>
              <w:bottom w:val="single" w:sz="4" w:space="0" w:color="auto"/>
              <w:right w:val="single" w:sz="4" w:space="0" w:color="auto"/>
            </w:tcBorders>
            <w:vAlign w:val="center"/>
          </w:tcPr>
          <w:p w14:paraId="390DD825"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项目重点难点分析、应对措施及相关的合理化建议</w:t>
            </w:r>
          </w:p>
        </w:tc>
        <w:tc>
          <w:tcPr>
            <w:tcW w:w="0" w:type="auto"/>
            <w:tcBorders>
              <w:top w:val="single" w:sz="4" w:space="0" w:color="auto"/>
              <w:left w:val="single" w:sz="4" w:space="0" w:color="auto"/>
              <w:bottom w:val="single" w:sz="4" w:space="0" w:color="auto"/>
              <w:right w:val="single" w:sz="4" w:space="0" w:color="auto"/>
            </w:tcBorders>
            <w:vAlign w:val="center"/>
          </w:tcPr>
          <w:p w14:paraId="6329D21D"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（一）评分内容：</w:t>
            </w:r>
          </w:p>
          <w:p w14:paraId="566E9819"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考察对项目重点难点分析，应对措施及相关的合理化建议情况，进行综合打分。包含但不限于以下内容：</w:t>
            </w:r>
          </w:p>
          <w:p w14:paraId="6BCDD0B2"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1.分析项目难点、重点情况；</w:t>
            </w:r>
          </w:p>
          <w:p w14:paraId="51CC1FCB"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2.提出应对措施；</w:t>
            </w:r>
          </w:p>
          <w:p w14:paraId="1EEC9493"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3.对项目进行合理化建议。</w:t>
            </w:r>
          </w:p>
          <w:p w14:paraId="750C9F78" w14:textId="2219DB98"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r w:rsidR="003032ED">
              <w:rPr>
                <w:rFonts w:ascii="宋体" w:hAnsi="宋体" w:cs="宋体" w:hint="eastAsia"/>
                <w:sz w:val="24"/>
              </w:rPr>
              <w:t>：</w:t>
            </w:r>
          </w:p>
          <w:p w14:paraId="004EB728"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lastRenderedPageBreak/>
              <w:t>满足以上三项内容得9分，满足任意两项内容得4分，满足任意一项内容得2分，</w:t>
            </w:r>
            <w:r>
              <w:rPr>
                <w:rFonts w:ascii="宋体" w:hAnsi="宋体" w:cs="宋体" w:hint="eastAsia"/>
                <w:kern w:val="0"/>
                <w:sz w:val="24"/>
                <w:lang w:bidi="ar"/>
              </w:rPr>
              <w:t>都不满足的不得分。</w:t>
            </w:r>
          </w:p>
          <w:p w14:paraId="66D5370C"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在此基础上，对投标人响应情况进行分档评分：</w:t>
            </w:r>
          </w:p>
          <w:p w14:paraId="1CADA613"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1.优评分标准：分析准确到位，措施合理，建议可操作性强，加5分。</w:t>
            </w:r>
          </w:p>
          <w:p w14:paraId="4CC8D92E"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2.良评分标准：分析到位，措施比较合理，建议可操作性较强，加3分。</w:t>
            </w:r>
          </w:p>
          <w:p w14:paraId="50408EFB"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3.中评分标准：分析基本到位，措施基本合理，建议可操作性一般，加1分。</w:t>
            </w:r>
          </w:p>
          <w:p w14:paraId="57BA01C8"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4.差评分标准：分析有严重缺漏，措施不合理，建议可操作性差，不得分。</w:t>
            </w:r>
          </w:p>
          <w:p w14:paraId="15E34441" w14:textId="77777777" w:rsidR="00E26AFF" w:rsidRDefault="00000000">
            <w:pPr>
              <w:widowControl/>
              <w:jc w:val="left"/>
              <w:textAlignment w:val="center"/>
              <w:rPr>
                <w:rFonts w:ascii="宋体" w:hAnsi="宋体" w:cs="宋体" w:hint="eastAsia"/>
                <w:sz w:val="24"/>
              </w:rPr>
            </w:pPr>
            <w:r>
              <w:rPr>
                <w:rFonts w:ascii="宋体" w:hAnsi="宋体" w:cs="宋体" w:hint="eastAsia"/>
                <w:kern w:val="0"/>
                <w:sz w:val="24"/>
                <w:lang w:bidi="ar"/>
              </w:rPr>
              <w:t>如果评审为差，要求专家书面说明理由，并记录在档。</w:t>
            </w:r>
          </w:p>
        </w:tc>
        <w:tc>
          <w:tcPr>
            <w:tcW w:w="0" w:type="auto"/>
            <w:tcBorders>
              <w:top w:val="single" w:sz="4" w:space="0" w:color="000000"/>
              <w:left w:val="single" w:sz="4" w:space="0" w:color="auto"/>
              <w:bottom w:val="single" w:sz="4" w:space="0" w:color="auto"/>
              <w:right w:val="single" w:sz="4" w:space="0" w:color="000000"/>
            </w:tcBorders>
            <w:vAlign w:val="center"/>
          </w:tcPr>
          <w:p w14:paraId="4ABE28FC" w14:textId="77777777" w:rsidR="00E26AFF" w:rsidRDefault="00000000">
            <w:pPr>
              <w:jc w:val="center"/>
              <w:rPr>
                <w:rFonts w:ascii="宋体" w:hAnsi="宋体" w:cs="宋体" w:hint="eastAsia"/>
                <w:sz w:val="24"/>
              </w:rPr>
            </w:pPr>
            <w:r>
              <w:rPr>
                <w:rFonts w:ascii="宋体" w:hAnsi="宋体" w:cs="宋体" w:hint="eastAsia"/>
                <w:sz w:val="24"/>
              </w:rPr>
              <w:lastRenderedPageBreak/>
              <w:t>14</w:t>
            </w:r>
          </w:p>
        </w:tc>
      </w:tr>
      <w:tr w:rsidR="00E26AFF" w14:paraId="1070F336" w14:textId="77777777">
        <w:trPr>
          <w:trHeight w:val="661"/>
          <w:jc w:val="center"/>
        </w:trPr>
        <w:tc>
          <w:tcPr>
            <w:tcW w:w="0" w:type="auto"/>
            <w:tcBorders>
              <w:top w:val="single" w:sz="4" w:space="0" w:color="auto"/>
              <w:left w:val="single" w:sz="4" w:space="0" w:color="auto"/>
              <w:bottom w:val="single" w:sz="4" w:space="0" w:color="auto"/>
              <w:right w:val="single" w:sz="4" w:space="0" w:color="000000"/>
            </w:tcBorders>
            <w:vAlign w:val="center"/>
          </w:tcPr>
          <w:p w14:paraId="6BF8293F" w14:textId="77777777" w:rsidR="00E26AFF" w:rsidRDefault="00000000">
            <w:pPr>
              <w:widowControl/>
              <w:jc w:val="center"/>
              <w:textAlignment w:val="center"/>
              <w:rPr>
                <w:rFonts w:ascii="宋体" w:hAnsi="宋体" w:cs="宋体" w:hint="eastAsia"/>
                <w:sz w:val="24"/>
              </w:rPr>
            </w:pPr>
            <w:r>
              <w:rPr>
                <w:rFonts w:ascii="宋体" w:hAnsi="宋体" w:cs="宋体" w:hint="eastAsia"/>
                <w:kern w:val="0"/>
                <w:sz w:val="24"/>
                <w:lang w:bidi="ar"/>
              </w:rPr>
              <w:t>3</w:t>
            </w:r>
          </w:p>
        </w:tc>
        <w:tc>
          <w:tcPr>
            <w:tcW w:w="0" w:type="auto"/>
            <w:tcBorders>
              <w:top w:val="single" w:sz="4" w:space="0" w:color="auto"/>
              <w:left w:val="single" w:sz="4" w:space="0" w:color="000000"/>
              <w:bottom w:val="single" w:sz="4" w:space="0" w:color="auto"/>
              <w:right w:val="single" w:sz="4" w:space="0" w:color="auto"/>
            </w:tcBorders>
            <w:vAlign w:val="center"/>
          </w:tcPr>
          <w:p w14:paraId="2A5337AB" w14:textId="77777777" w:rsidR="00E26AFF" w:rsidRDefault="00000000">
            <w:pPr>
              <w:widowControl/>
              <w:jc w:val="center"/>
              <w:textAlignment w:val="center"/>
              <w:rPr>
                <w:rFonts w:ascii="宋体" w:hAnsi="宋体" w:cs="宋体" w:hint="eastAsia"/>
                <w:sz w:val="24"/>
                <w:highlight w:val="cyan"/>
              </w:rPr>
            </w:pPr>
            <w:r>
              <w:rPr>
                <w:rFonts w:ascii="宋体" w:hAnsi="宋体" w:cs="宋体" w:hint="eastAsia"/>
                <w:kern w:val="0"/>
                <w:sz w:val="24"/>
                <w:lang w:bidi="ar"/>
              </w:rPr>
              <w:t>进度计划及质量保证</w:t>
            </w:r>
          </w:p>
        </w:tc>
        <w:tc>
          <w:tcPr>
            <w:tcW w:w="0" w:type="auto"/>
            <w:tcBorders>
              <w:top w:val="single" w:sz="4" w:space="0" w:color="auto"/>
              <w:left w:val="single" w:sz="4" w:space="0" w:color="auto"/>
              <w:bottom w:val="single" w:sz="4" w:space="0" w:color="auto"/>
              <w:right w:val="single" w:sz="4" w:space="0" w:color="auto"/>
            </w:tcBorders>
            <w:vAlign w:val="center"/>
          </w:tcPr>
          <w:p w14:paraId="558B769C" w14:textId="77777777" w:rsidR="00E26AFF" w:rsidRDefault="00000000">
            <w:pPr>
              <w:widowControl/>
              <w:textAlignment w:val="center"/>
              <w:rPr>
                <w:rFonts w:ascii="宋体" w:hAnsi="宋体" w:cs="宋体" w:hint="eastAsia"/>
                <w:sz w:val="24"/>
              </w:rPr>
            </w:pPr>
            <w:r>
              <w:rPr>
                <w:rFonts w:ascii="宋体" w:hAnsi="宋体" w:cs="宋体" w:hint="eastAsia"/>
                <w:sz w:val="24"/>
              </w:rPr>
              <w:t>（一）评分内容</w:t>
            </w:r>
          </w:p>
          <w:p w14:paraId="62521031" w14:textId="77777777" w:rsidR="00E26AFF" w:rsidRDefault="00000000">
            <w:pPr>
              <w:widowControl/>
              <w:jc w:val="left"/>
              <w:textAlignment w:val="center"/>
              <w:rPr>
                <w:rFonts w:ascii="宋体" w:hAnsi="宋体" w:cs="宋体" w:hint="eastAsia"/>
                <w:kern w:val="0"/>
                <w:sz w:val="24"/>
                <w:lang w:bidi="ar"/>
              </w:rPr>
            </w:pPr>
            <w:r>
              <w:rPr>
                <w:rFonts w:ascii="宋体" w:hAnsi="宋体" w:cs="宋体" w:hint="eastAsia"/>
                <w:kern w:val="0"/>
                <w:sz w:val="24"/>
                <w:lang w:bidi="ar"/>
              </w:rPr>
              <w:t>考察对项目进度计划及质量保证，进行综合打分。包含但不限于以下内容：</w:t>
            </w:r>
          </w:p>
          <w:p w14:paraId="0144199F" w14:textId="77777777" w:rsidR="00E26AFF" w:rsidRDefault="00000000">
            <w:pPr>
              <w:widowControl/>
              <w:textAlignment w:val="center"/>
              <w:rPr>
                <w:rFonts w:ascii="宋体" w:hAnsi="宋体" w:cs="宋体" w:hint="eastAsia"/>
                <w:sz w:val="24"/>
              </w:rPr>
            </w:pPr>
            <w:r>
              <w:rPr>
                <w:rFonts w:ascii="宋体" w:hAnsi="宋体" w:cs="宋体" w:hint="eastAsia"/>
                <w:sz w:val="24"/>
              </w:rPr>
              <w:t xml:space="preserve">1.进度安排。 </w:t>
            </w:r>
          </w:p>
          <w:p w14:paraId="2C9798DE" w14:textId="77777777" w:rsidR="00E26AFF" w:rsidRDefault="00000000">
            <w:pPr>
              <w:widowControl/>
              <w:textAlignment w:val="center"/>
              <w:rPr>
                <w:rFonts w:ascii="宋体" w:hAnsi="宋体" w:cs="宋体" w:hint="eastAsia"/>
                <w:sz w:val="24"/>
              </w:rPr>
            </w:pPr>
            <w:r>
              <w:rPr>
                <w:rFonts w:ascii="宋体" w:hAnsi="宋体" w:cs="宋体" w:hint="eastAsia"/>
                <w:sz w:val="24"/>
              </w:rPr>
              <w:t xml:space="preserve">2.各阶段工作内容。 </w:t>
            </w:r>
          </w:p>
          <w:p w14:paraId="4ED047A7" w14:textId="77777777" w:rsidR="00E26AFF" w:rsidRDefault="00000000">
            <w:pPr>
              <w:widowControl/>
              <w:textAlignment w:val="center"/>
              <w:rPr>
                <w:rFonts w:ascii="宋体" w:hAnsi="宋体" w:cs="宋体" w:hint="eastAsia"/>
                <w:sz w:val="24"/>
              </w:rPr>
            </w:pPr>
            <w:r>
              <w:rPr>
                <w:rFonts w:ascii="宋体" w:hAnsi="宋体" w:cs="宋体" w:hint="eastAsia"/>
                <w:sz w:val="24"/>
              </w:rPr>
              <w:t xml:space="preserve">3.项目进度保障措施和项目质量保障措施。 </w:t>
            </w:r>
          </w:p>
          <w:p w14:paraId="2759B031" w14:textId="01D44D48" w:rsidR="00E26AFF" w:rsidRDefault="00000000">
            <w:pPr>
              <w:widowControl/>
              <w:jc w:val="left"/>
              <w:textAlignment w:val="center"/>
              <w:rPr>
                <w:rFonts w:ascii="宋体" w:hAnsi="宋体" w:cs="宋体" w:hint="eastAsia"/>
                <w:sz w:val="24"/>
              </w:rPr>
            </w:pPr>
            <w:r>
              <w:rPr>
                <w:rFonts w:ascii="宋体" w:hAnsi="宋体" w:cs="宋体" w:hint="eastAsia"/>
                <w:sz w:val="24"/>
              </w:rPr>
              <w:t>（二）评分标准</w:t>
            </w:r>
            <w:r w:rsidR="003032ED">
              <w:rPr>
                <w:rFonts w:ascii="宋体" w:hAnsi="宋体" w:cs="宋体" w:hint="eastAsia"/>
                <w:sz w:val="24"/>
              </w:rPr>
              <w:t>：</w:t>
            </w:r>
          </w:p>
          <w:p w14:paraId="36C913C7" w14:textId="77777777" w:rsidR="00E26AFF" w:rsidRDefault="00000000">
            <w:pPr>
              <w:widowControl/>
              <w:textAlignment w:val="center"/>
              <w:rPr>
                <w:rFonts w:ascii="宋体" w:hAnsi="宋体" w:cs="宋体" w:hint="eastAsia"/>
                <w:sz w:val="24"/>
              </w:rPr>
            </w:pPr>
            <w:r>
              <w:rPr>
                <w:rFonts w:ascii="宋体" w:hAnsi="宋体" w:cs="宋体" w:hint="eastAsia"/>
                <w:sz w:val="24"/>
              </w:rPr>
              <w:t>投标文件每提供1项上述内容的得1分，全部提供的得3分。在此基础上对投标人响应情况进行分档评分：</w:t>
            </w:r>
          </w:p>
          <w:p w14:paraId="5B089A2D" w14:textId="77777777" w:rsidR="00E26AFF" w:rsidRDefault="00000000">
            <w:pPr>
              <w:widowControl/>
              <w:textAlignment w:val="center"/>
              <w:rPr>
                <w:rFonts w:ascii="宋体" w:hAnsi="宋体" w:cs="宋体" w:hint="eastAsia"/>
                <w:sz w:val="24"/>
              </w:rPr>
            </w:pPr>
            <w:r>
              <w:rPr>
                <w:rFonts w:ascii="宋体" w:hAnsi="宋体" w:cs="宋体" w:hint="eastAsia"/>
                <w:sz w:val="24"/>
              </w:rPr>
              <w:t>1.项目进度安排合理详细；</w:t>
            </w:r>
          </w:p>
          <w:p w14:paraId="740F84DD" w14:textId="77777777" w:rsidR="00E26AFF" w:rsidRDefault="00000000">
            <w:pPr>
              <w:widowControl/>
              <w:textAlignment w:val="center"/>
              <w:rPr>
                <w:rFonts w:ascii="宋体" w:hAnsi="宋体" w:cs="宋体" w:hint="eastAsia"/>
                <w:sz w:val="24"/>
              </w:rPr>
            </w:pPr>
            <w:r>
              <w:rPr>
                <w:rFonts w:ascii="宋体" w:hAnsi="宋体" w:cs="宋体" w:hint="eastAsia"/>
                <w:sz w:val="24"/>
              </w:rPr>
              <w:t>2.各阶段工作内容全面详实；</w:t>
            </w:r>
          </w:p>
          <w:p w14:paraId="12690E4B" w14:textId="77777777" w:rsidR="00E26AFF" w:rsidRDefault="00000000">
            <w:pPr>
              <w:widowControl/>
              <w:textAlignment w:val="center"/>
              <w:rPr>
                <w:rFonts w:ascii="宋体" w:hAnsi="宋体" w:cs="宋体" w:hint="eastAsia"/>
                <w:sz w:val="24"/>
              </w:rPr>
            </w:pPr>
            <w:r>
              <w:rPr>
                <w:rFonts w:ascii="宋体" w:hAnsi="宋体" w:cs="宋体" w:hint="eastAsia"/>
                <w:sz w:val="24"/>
              </w:rPr>
              <w:t>3.项目进度保障措施和项目质量保障措施具体切实。</w:t>
            </w:r>
          </w:p>
          <w:p w14:paraId="63561E66" w14:textId="77777777" w:rsidR="00E26AFF" w:rsidRDefault="00000000">
            <w:pPr>
              <w:widowControl/>
              <w:jc w:val="left"/>
              <w:textAlignment w:val="center"/>
              <w:rPr>
                <w:rFonts w:ascii="宋体" w:hAnsi="宋体" w:cs="宋体" w:hint="eastAsia"/>
                <w:sz w:val="24"/>
              </w:rPr>
            </w:pPr>
            <w:r>
              <w:rPr>
                <w:rFonts w:ascii="宋体" w:hAnsi="宋体" w:cs="宋体" w:hint="eastAsia"/>
                <w:sz w:val="24"/>
              </w:rPr>
              <w:t>满足以上三项评价为优，加3分；满足以上2项，评价为良，加2分；满足以上1项，评价为中，加1分；全部不满足，评价为差，不得分。</w:t>
            </w:r>
          </w:p>
          <w:p w14:paraId="79D91002" w14:textId="77777777" w:rsidR="00E26AFF" w:rsidRDefault="00000000">
            <w:pPr>
              <w:widowControl/>
              <w:jc w:val="left"/>
              <w:textAlignment w:val="center"/>
              <w:rPr>
                <w:rFonts w:ascii="宋体" w:hAnsi="宋体" w:cs="宋体" w:hint="eastAsia"/>
                <w:sz w:val="24"/>
              </w:rPr>
            </w:pPr>
            <w:r>
              <w:rPr>
                <w:rFonts w:ascii="宋体" w:hAnsi="宋体" w:cs="宋体" w:hint="eastAsia"/>
                <w:kern w:val="0"/>
                <w:sz w:val="24"/>
                <w:lang w:bidi="ar"/>
              </w:rPr>
              <w:t>如果评审为差，要求专家书面说明理由，并记录在档。</w:t>
            </w:r>
          </w:p>
          <w:p w14:paraId="17481E95" w14:textId="77777777" w:rsidR="00E26AFF" w:rsidRDefault="00000000">
            <w:pPr>
              <w:widowControl/>
              <w:textAlignment w:val="center"/>
              <w:rPr>
                <w:rFonts w:ascii="宋体" w:hAnsi="宋体" w:cs="宋体" w:hint="eastAsia"/>
                <w:sz w:val="24"/>
              </w:rPr>
            </w:pPr>
            <w:r>
              <w:rPr>
                <w:rFonts w:ascii="宋体" w:hAnsi="宋体" w:cs="宋体" w:hint="eastAsia"/>
                <w:sz w:val="24"/>
              </w:rPr>
              <w:t>注：不提供相关内容不得分。</w:t>
            </w:r>
          </w:p>
        </w:tc>
        <w:tc>
          <w:tcPr>
            <w:tcW w:w="0" w:type="auto"/>
            <w:tcBorders>
              <w:top w:val="single" w:sz="4" w:space="0" w:color="auto"/>
              <w:left w:val="single" w:sz="4" w:space="0" w:color="auto"/>
              <w:bottom w:val="single" w:sz="4" w:space="0" w:color="auto"/>
              <w:right w:val="single" w:sz="4" w:space="0" w:color="auto"/>
            </w:tcBorders>
            <w:vAlign w:val="center"/>
          </w:tcPr>
          <w:p w14:paraId="44C9E55D" w14:textId="77777777" w:rsidR="00E26AFF" w:rsidRDefault="00000000">
            <w:pPr>
              <w:jc w:val="center"/>
              <w:rPr>
                <w:rFonts w:ascii="宋体" w:hAnsi="宋体" w:cs="宋体" w:hint="eastAsia"/>
                <w:sz w:val="24"/>
              </w:rPr>
            </w:pPr>
            <w:r>
              <w:rPr>
                <w:rFonts w:ascii="宋体" w:hAnsi="宋体" w:cs="宋体" w:hint="eastAsia"/>
                <w:sz w:val="24"/>
              </w:rPr>
              <w:t>6</w:t>
            </w:r>
          </w:p>
        </w:tc>
      </w:tr>
    </w:tbl>
    <w:p w14:paraId="582F0A99" w14:textId="77777777" w:rsidR="00E26AFF" w:rsidRDefault="00E26AFF">
      <w:pPr>
        <w:spacing w:line="360" w:lineRule="auto"/>
        <w:jc w:val="center"/>
        <w:rPr>
          <w:rFonts w:ascii="宋体" w:hAnsi="宋体" w:cs="宋体" w:hint="eastAsia"/>
          <w:b/>
          <w:bCs/>
          <w:sz w:val="24"/>
        </w:rPr>
      </w:pPr>
    </w:p>
    <w:p w14:paraId="1FB68153" w14:textId="77777777" w:rsidR="00E26AFF" w:rsidRDefault="00E26AFF">
      <w:pPr>
        <w:spacing w:line="360" w:lineRule="auto"/>
        <w:jc w:val="center"/>
        <w:outlineLvl w:val="0"/>
        <w:rPr>
          <w:rFonts w:ascii="宋体" w:hAnsi="宋体" w:cs="宋体" w:hint="eastAsia"/>
          <w:b/>
          <w:bCs/>
          <w:sz w:val="24"/>
        </w:rPr>
        <w:sectPr w:rsidR="00E26AFF">
          <w:pgSz w:w="11906" w:h="16838"/>
          <w:pgMar w:top="1440" w:right="1650" w:bottom="1440" w:left="1650" w:header="851" w:footer="992" w:gutter="0"/>
          <w:cols w:space="720"/>
          <w:docGrid w:type="lines" w:linePitch="319"/>
        </w:sectPr>
      </w:pPr>
      <w:bookmarkStart w:id="28" w:name="_Toc834"/>
      <w:bookmarkStart w:id="29" w:name="_Hlk28269117"/>
    </w:p>
    <w:p w14:paraId="378C1CA7" w14:textId="77777777" w:rsidR="00E26AFF" w:rsidRDefault="00000000">
      <w:pPr>
        <w:spacing w:line="360" w:lineRule="auto"/>
        <w:jc w:val="center"/>
        <w:outlineLvl w:val="0"/>
        <w:rPr>
          <w:rFonts w:ascii="宋体" w:hAnsi="宋体" w:cs="宋体" w:hint="eastAsia"/>
          <w:b/>
          <w:bCs/>
          <w:sz w:val="24"/>
        </w:rPr>
      </w:pPr>
      <w:r>
        <w:rPr>
          <w:rFonts w:ascii="宋体" w:hAnsi="宋体" w:cs="宋体" w:hint="eastAsia"/>
          <w:b/>
          <w:bCs/>
          <w:sz w:val="24"/>
        </w:rPr>
        <w:lastRenderedPageBreak/>
        <w:t>第七章 附件（投标文件格式）</w:t>
      </w:r>
      <w:bookmarkEnd w:id="28"/>
    </w:p>
    <w:p w14:paraId="153401CC" w14:textId="77777777" w:rsidR="00E26AFF" w:rsidRDefault="00000000">
      <w:pPr>
        <w:keepNext/>
        <w:keepLines/>
        <w:spacing w:before="260" w:after="260" w:line="360" w:lineRule="auto"/>
        <w:jc w:val="center"/>
        <w:outlineLvl w:val="1"/>
        <w:rPr>
          <w:rFonts w:ascii="宋体" w:hAnsi="宋体" w:cs="宋体" w:hint="eastAsia"/>
          <w:b/>
          <w:bCs/>
          <w:sz w:val="24"/>
        </w:rPr>
      </w:pPr>
      <w:bookmarkStart w:id="30" w:name="_Toc6548"/>
      <w:bookmarkStart w:id="31" w:name="_Toc31827"/>
      <w:bookmarkStart w:id="32" w:name="_Toc5116"/>
      <w:bookmarkStart w:id="33" w:name="_Toc19494"/>
      <w:r>
        <w:rPr>
          <w:rFonts w:ascii="宋体" w:hAnsi="宋体" w:cs="宋体" w:hint="eastAsia"/>
          <w:b/>
          <w:sz w:val="24"/>
        </w:rPr>
        <w:t>一、</w:t>
      </w:r>
      <w:r>
        <w:rPr>
          <w:rFonts w:ascii="宋体" w:hAnsi="宋体" w:cs="宋体" w:hint="eastAsia"/>
          <w:b/>
          <w:bCs/>
          <w:sz w:val="24"/>
        </w:rPr>
        <w:t>投标文件包装封面参考</w:t>
      </w:r>
      <w:bookmarkEnd w:id="30"/>
      <w:bookmarkEnd w:id="31"/>
      <w:bookmarkEnd w:id="32"/>
      <w:bookmarkEnd w:id="33"/>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E26AFF" w14:paraId="79ABB9EF" w14:textId="77777777">
        <w:trPr>
          <w:trHeight w:val="10752"/>
          <w:jc w:val="center"/>
        </w:trPr>
        <w:tc>
          <w:tcPr>
            <w:tcW w:w="8540" w:type="dxa"/>
          </w:tcPr>
          <w:p w14:paraId="07359B65" w14:textId="77777777" w:rsidR="00E26AFF" w:rsidRDefault="00E26AFF">
            <w:pPr>
              <w:pStyle w:val="a6"/>
              <w:tabs>
                <w:tab w:val="left" w:pos="562"/>
                <w:tab w:val="left" w:pos="3372"/>
                <w:tab w:val="left" w:pos="3653"/>
              </w:tabs>
              <w:spacing w:line="360" w:lineRule="auto"/>
              <w:rPr>
                <w:rFonts w:ascii="黑体" w:eastAsia="黑体"/>
                <w:b/>
                <w:sz w:val="72"/>
                <w:szCs w:val="72"/>
              </w:rPr>
            </w:pPr>
          </w:p>
          <w:p w14:paraId="2E973295" w14:textId="77777777" w:rsidR="00E26AFF" w:rsidRDefault="00000000">
            <w:pPr>
              <w:pStyle w:val="a6"/>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 标 文 件</w:t>
            </w:r>
          </w:p>
          <w:p w14:paraId="797C3D24" w14:textId="77777777" w:rsidR="00E26AFF" w:rsidRDefault="00E26AFF">
            <w:pPr>
              <w:pStyle w:val="a6"/>
              <w:tabs>
                <w:tab w:val="left" w:pos="562"/>
                <w:tab w:val="left" w:pos="3372"/>
                <w:tab w:val="left" w:pos="3653"/>
              </w:tabs>
              <w:spacing w:line="360" w:lineRule="auto"/>
              <w:jc w:val="center"/>
              <w:rPr>
                <w:rFonts w:ascii="黑体" w:eastAsia="黑体"/>
                <w:b/>
                <w:strike/>
                <w:sz w:val="32"/>
              </w:rPr>
            </w:pPr>
          </w:p>
          <w:p w14:paraId="2E428511" w14:textId="77777777" w:rsidR="00E26AFF" w:rsidRDefault="00000000">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正本</w:t>
            </w:r>
          </w:p>
          <w:p w14:paraId="48F7A1BC" w14:textId="77777777" w:rsidR="00E26AFF" w:rsidRDefault="00000000">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副本</w:t>
            </w:r>
          </w:p>
          <w:p w14:paraId="5F048ADA" w14:textId="77777777" w:rsidR="00E26AFF" w:rsidRDefault="00E26AFF">
            <w:pPr>
              <w:pStyle w:val="a6"/>
              <w:tabs>
                <w:tab w:val="left" w:pos="562"/>
                <w:tab w:val="left" w:pos="3372"/>
                <w:tab w:val="left" w:pos="3653"/>
              </w:tabs>
              <w:spacing w:line="360" w:lineRule="auto"/>
              <w:rPr>
                <w:rFonts w:ascii="仿宋_GB2312" w:eastAsia="仿宋_GB2312"/>
                <w:b/>
                <w:sz w:val="32"/>
              </w:rPr>
            </w:pPr>
          </w:p>
          <w:p w14:paraId="4C4FBA11" w14:textId="77777777" w:rsidR="00E26AFF" w:rsidRDefault="00E26AFF">
            <w:pPr>
              <w:pStyle w:val="a6"/>
              <w:tabs>
                <w:tab w:val="left" w:pos="562"/>
                <w:tab w:val="left" w:pos="3372"/>
                <w:tab w:val="left" w:pos="3653"/>
              </w:tabs>
              <w:spacing w:line="360" w:lineRule="auto"/>
              <w:rPr>
                <w:rFonts w:ascii="仿宋_GB2312" w:eastAsia="仿宋_GB2312"/>
                <w:b/>
                <w:sz w:val="32"/>
              </w:rPr>
            </w:pPr>
          </w:p>
          <w:p w14:paraId="29A1F518" w14:textId="77777777" w:rsidR="00E26AFF" w:rsidRDefault="00E26AFF">
            <w:pPr>
              <w:pStyle w:val="a6"/>
              <w:tabs>
                <w:tab w:val="left" w:pos="562"/>
                <w:tab w:val="left" w:pos="3372"/>
                <w:tab w:val="left" w:pos="3653"/>
              </w:tabs>
              <w:spacing w:line="360" w:lineRule="auto"/>
              <w:ind w:firstLineChars="320" w:firstLine="896"/>
              <w:rPr>
                <w:rFonts w:ascii="仿宋_GB2312" w:eastAsia="仿宋_GB2312"/>
                <w:b/>
                <w:sz w:val="28"/>
                <w:szCs w:val="28"/>
              </w:rPr>
            </w:pPr>
          </w:p>
          <w:p w14:paraId="4544682B" w14:textId="77777777" w:rsidR="00E26AFF" w:rsidRDefault="00E26AFF"/>
          <w:p w14:paraId="6C5D1A47" w14:textId="77777777" w:rsidR="00E26AFF" w:rsidRDefault="00E26AFF">
            <w:pPr>
              <w:pStyle w:val="a6"/>
              <w:tabs>
                <w:tab w:val="left" w:pos="562"/>
                <w:tab w:val="left" w:pos="3372"/>
                <w:tab w:val="left" w:pos="3653"/>
              </w:tabs>
              <w:spacing w:line="360" w:lineRule="auto"/>
              <w:rPr>
                <w:rFonts w:ascii="仿宋_GB2312" w:eastAsia="仿宋_GB2312"/>
                <w:b/>
                <w:sz w:val="28"/>
                <w:szCs w:val="28"/>
              </w:rPr>
            </w:pPr>
          </w:p>
          <w:p w14:paraId="4AC5FBC5" w14:textId="77777777" w:rsidR="00E26AFF" w:rsidRDefault="00000000">
            <w:pPr>
              <w:pStyle w:val="a6"/>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项目编号：</w:t>
            </w:r>
          </w:p>
          <w:p w14:paraId="285896A6" w14:textId="77777777" w:rsidR="00E26AFF" w:rsidRDefault="00000000">
            <w:pPr>
              <w:pStyle w:val="a6"/>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项目名称：</w:t>
            </w:r>
          </w:p>
          <w:p w14:paraId="69982F3A" w14:textId="77777777" w:rsidR="00E26AFF" w:rsidRDefault="00000000">
            <w:pPr>
              <w:pStyle w:val="a6"/>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投标人名称：</w:t>
            </w:r>
          </w:p>
          <w:p w14:paraId="0E58A482" w14:textId="77777777" w:rsidR="00E26AFF" w:rsidRDefault="00000000">
            <w:pPr>
              <w:pStyle w:val="a6"/>
              <w:tabs>
                <w:tab w:val="left" w:pos="562"/>
                <w:tab w:val="left" w:pos="3372"/>
                <w:tab w:val="left" w:pos="3653"/>
              </w:tabs>
              <w:spacing w:line="360" w:lineRule="auto"/>
              <w:ind w:firstLineChars="320" w:firstLine="896"/>
              <w:rPr>
                <w:rFonts w:ascii="仿宋_GB2312" w:eastAsia="仿宋_GB2312"/>
                <w:b/>
                <w:sz w:val="32"/>
              </w:rPr>
            </w:pPr>
            <w:r>
              <w:rPr>
                <w:rFonts w:ascii="仿宋_GB2312" w:eastAsia="仿宋_GB2312" w:hint="eastAsia"/>
                <w:b/>
                <w:sz w:val="28"/>
                <w:szCs w:val="28"/>
              </w:rPr>
              <w:t xml:space="preserve">投标人地址：           </w:t>
            </w:r>
          </w:p>
        </w:tc>
      </w:tr>
    </w:tbl>
    <w:p w14:paraId="4C08F431" w14:textId="77777777" w:rsidR="00E26AFF" w:rsidRDefault="00E26AFF">
      <w:pPr>
        <w:pStyle w:val="2"/>
        <w:rPr>
          <w:rFonts w:ascii="宋体" w:eastAsia="宋体" w:cs="宋体" w:hint="eastAsia"/>
          <w:b/>
          <w:sz w:val="24"/>
        </w:rPr>
      </w:pPr>
    </w:p>
    <w:p w14:paraId="0E8CEB13" w14:textId="77777777" w:rsidR="00E26AFF" w:rsidRDefault="00000000">
      <w:pPr>
        <w:pStyle w:val="2"/>
        <w:rPr>
          <w:rFonts w:ascii="宋体" w:cs="宋体" w:hint="eastAsia"/>
          <w:b/>
          <w:sz w:val="24"/>
        </w:rPr>
      </w:pPr>
      <w:r>
        <w:rPr>
          <w:rFonts w:ascii="宋体" w:eastAsia="宋体" w:cs="宋体" w:hint="eastAsia"/>
          <w:b/>
          <w:sz w:val="24"/>
        </w:rPr>
        <w:lastRenderedPageBreak/>
        <w:t>二、投标文件—目录</w:t>
      </w:r>
    </w:p>
    <w:p w14:paraId="4F22E143" w14:textId="77777777" w:rsidR="00E26AFF" w:rsidRDefault="00000000">
      <w:pPr>
        <w:spacing w:line="360" w:lineRule="auto"/>
        <w:rPr>
          <w:rFonts w:ascii="宋体" w:hAnsi="宋体" w:cs="宋体" w:hint="eastAsia"/>
          <w:b/>
          <w:bCs/>
          <w:sz w:val="24"/>
        </w:rPr>
      </w:pPr>
      <w:r>
        <w:rPr>
          <w:rFonts w:ascii="宋体" w:hAnsi="宋体" w:cs="宋体" w:hint="eastAsia"/>
          <w:b/>
          <w:bCs/>
          <w:sz w:val="24"/>
        </w:rPr>
        <w:t>（一）</w:t>
      </w:r>
      <w:r>
        <w:rPr>
          <w:rFonts w:ascii="宋体" w:hAnsi="宋体" w:cs="宋体" w:hint="eastAsia"/>
          <w:b/>
          <w:bCs/>
          <w:sz w:val="24"/>
          <w:lang w:val="zh-CN"/>
        </w:rPr>
        <w:t>价格部分</w:t>
      </w:r>
    </w:p>
    <w:p w14:paraId="0828AB5F" w14:textId="77777777" w:rsidR="00E26AFF"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1、投标一览表；</w:t>
      </w:r>
    </w:p>
    <w:p w14:paraId="1B4321CC" w14:textId="77777777" w:rsidR="00E26AFF"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2、分项报价明细表；</w:t>
      </w:r>
    </w:p>
    <w:p w14:paraId="7974511E" w14:textId="77777777" w:rsidR="00E26AFF"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3、《中小企业声明函》或《残疾人福利性单位声明函》或《监狱企业声明函》（参与价格扣减的投标人应提供）；</w:t>
      </w:r>
    </w:p>
    <w:p w14:paraId="7E58ED12" w14:textId="77777777" w:rsidR="00E26AFF" w:rsidRDefault="00000000">
      <w:pPr>
        <w:spacing w:line="360" w:lineRule="auto"/>
        <w:rPr>
          <w:rFonts w:ascii="宋体" w:hAnsi="宋体" w:cs="宋体" w:hint="eastAsia"/>
          <w:b/>
          <w:bCs/>
          <w:sz w:val="24"/>
          <w:u w:val="wave"/>
        </w:rPr>
      </w:pPr>
      <w:r>
        <w:rPr>
          <w:rFonts w:ascii="宋体" w:hAnsi="宋体" w:cs="宋体" w:hint="eastAsia"/>
          <w:b/>
          <w:bCs/>
          <w:sz w:val="24"/>
        </w:rPr>
        <w:t>（二）商务部分</w:t>
      </w:r>
    </w:p>
    <w:p w14:paraId="348BD170"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rPr>
      </w:pPr>
      <w:r>
        <w:rPr>
          <w:rFonts w:ascii="宋体" w:hAnsi="宋体" w:cs="宋体" w:hint="eastAsia"/>
          <w:sz w:val="24"/>
        </w:rPr>
        <w:t>1、投标响应书；</w:t>
      </w:r>
    </w:p>
    <w:p w14:paraId="72EE7FF0"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2</w:t>
      </w:r>
      <w:r>
        <w:rPr>
          <w:rFonts w:ascii="宋体" w:hAnsi="宋体" w:cs="宋体" w:hint="eastAsia"/>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14:paraId="42AF1A9D"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3</w:t>
      </w:r>
      <w:r>
        <w:rPr>
          <w:rFonts w:ascii="宋体" w:hAnsi="宋体" w:cs="宋体" w:hint="eastAsia"/>
          <w:sz w:val="24"/>
          <w:lang w:val="fr-CH"/>
        </w:rPr>
        <w:t>、政府采购投标及履约承诺函；</w:t>
      </w:r>
    </w:p>
    <w:p w14:paraId="529CDFC3"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4</w:t>
      </w:r>
      <w:r>
        <w:rPr>
          <w:rFonts w:ascii="宋体" w:hAnsi="宋体" w:cs="宋体" w:hint="eastAsia"/>
          <w:sz w:val="24"/>
          <w:lang w:val="fr-CH"/>
        </w:rPr>
        <w:t>、政府采购违法行为风险知悉确认书</w:t>
      </w:r>
    </w:p>
    <w:p w14:paraId="674116CD"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5</w:t>
      </w:r>
      <w:r>
        <w:rPr>
          <w:rFonts w:ascii="宋体" w:hAnsi="宋体" w:cs="宋体" w:hint="eastAsia"/>
          <w:sz w:val="24"/>
          <w:lang w:val="fr-CH"/>
        </w:rPr>
        <w:t>、关于资格的声明函；</w:t>
      </w:r>
    </w:p>
    <w:p w14:paraId="4714A3F1" w14:textId="77777777" w:rsidR="00E26AFF" w:rsidRDefault="00000000">
      <w:pPr>
        <w:pStyle w:val="afb"/>
        <w:spacing w:line="360" w:lineRule="auto"/>
        <w:ind w:firstLine="480"/>
        <w:rPr>
          <w:lang w:val="fr-CH"/>
        </w:rPr>
      </w:pPr>
      <w:r>
        <w:rPr>
          <w:rFonts w:ascii="宋体" w:hAnsi="宋体" w:cs="宋体" w:hint="eastAsia"/>
          <w:kern w:val="2"/>
          <w:sz w:val="24"/>
          <w:szCs w:val="24"/>
        </w:rPr>
        <w:t>6</w:t>
      </w:r>
      <w:r>
        <w:rPr>
          <w:rFonts w:ascii="宋体" w:hAnsi="宋体" w:cs="宋体" w:hint="eastAsia"/>
          <w:kern w:val="2"/>
          <w:sz w:val="24"/>
          <w:szCs w:val="24"/>
          <w:lang w:val="fr-CH"/>
        </w:rPr>
        <w:t>、企业诚信声明与承诺；</w:t>
      </w:r>
    </w:p>
    <w:p w14:paraId="7DE23CD9"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7、</w:t>
      </w:r>
      <w:r>
        <w:rPr>
          <w:rFonts w:ascii="宋体" w:hAnsi="宋体" w:cs="宋体" w:hint="eastAsia"/>
          <w:sz w:val="24"/>
          <w:lang w:val="fr-CH"/>
        </w:rPr>
        <w:t>法</w:t>
      </w:r>
      <w:r>
        <w:rPr>
          <w:rFonts w:ascii="宋体" w:hAnsi="宋体" w:cs="宋体" w:hint="eastAsia"/>
          <w:sz w:val="24"/>
        </w:rPr>
        <w:t>定</w:t>
      </w:r>
      <w:r>
        <w:rPr>
          <w:rFonts w:ascii="宋体" w:hAnsi="宋体" w:cs="宋体" w:hint="eastAsia"/>
          <w:sz w:val="24"/>
          <w:lang w:val="fr-CH"/>
        </w:rPr>
        <w:t>代表</w:t>
      </w:r>
      <w:r>
        <w:rPr>
          <w:rFonts w:ascii="宋体" w:hAnsi="宋体" w:cs="宋体" w:hint="eastAsia"/>
          <w:sz w:val="24"/>
        </w:rPr>
        <w:t>人</w:t>
      </w:r>
      <w:r>
        <w:rPr>
          <w:rFonts w:ascii="宋体" w:hAnsi="宋体" w:cs="宋体" w:hint="eastAsia"/>
          <w:sz w:val="24"/>
          <w:lang w:val="fr-CH"/>
        </w:rPr>
        <w:t>/单位负责人证明书及身份证明；</w:t>
      </w:r>
    </w:p>
    <w:p w14:paraId="6B454B0A"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8</w:t>
      </w:r>
      <w:r>
        <w:rPr>
          <w:rFonts w:ascii="宋体" w:hAnsi="宋体" w:cs="宋体" w:hint="eastAsia"/>
          <w:sz w:val="24"/>
          <w:lang w:val="fr-CH"/>
        </w:rPr>
        <w:t>、法定代表人/单位负责人授权书及身份证明；</w:t>
      </w:r>
    </w:p>
    <w:p w14:paraId="5C5CA25C"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9</w:t>
      </w:r>
      <w:r>
        <w:rPr>
          <w:rFonts w:ascii="宋体" w:hAnsi="宋体" w:cs="宋体" w:hint="eastAsia"/>
          <w:sz w:val="24"/>
          <w:lang w:val="fr-CH"/>
        </w:rPr>
        <w:t>、招标代理服务费承诺书；</w:t>
      </w:r>
    </w:p>
    <w:p w14:paraId="68CD9AA1"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10</w:t>
      </w:r>
      <w:r>
        <w:rPr>
          <w:rFonts w:ascii="宋体" w:hAnsi="宋体" w:cs="宋体" w:hint="eastAsia"/>
          <w:sz w:val="24"/>
          <w:lang w:val="fr-CH"/>
        </w:rPr>
        <w:t>、投标人简介（供应商基本情况表）</w:t>
      </w:r>
    </w:p>
    <w:p w14:paraId="32B21251"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11、</w:t>
      </w:r>
      <w:r>
        <w:rPr>
          <w:rFonts w:ascii="宋体" w:hAnsi="宋体" w:cs="宋体" w:hint="eastAsia"/>
          <w:sz w:val="24"/>
          <w:lang w:val="fr-CH"/>
        </w:rPr>
        <w:t>同类项目业绩</w:t>
      </w:r>
      <w:r>
        <w:rPr>
          <w:rFonts w:ascii="宋体" w:hAnsi="宋体" w:cs="宋体" w:hint="eastAsia"/>
          <w:sz w:val="24"/>
          <w:lang w:val="fr-CH" w:bidi="ar"/>
        </w:rPr>
        <w:t>（格式自拟）</w:t>
      </w:r>
    </w:p>
    <w:p w14:paraId="7475829E"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12、</w:t>
      </w:r>
      <w:r>
        <w:rPr>
          <w:rFonts w:ascii="宋体" w:hAnsi="宋体" w:cs="宋体" w:hint="eastAsia"/>
          <w:sz w:val="24"/>
          <w:lang w:val="fr-CH"/>
        </w:rPr>
        <w:t>项目团队成员</w:t>
      </w:r>
      <w:r>
        <w:rPr>
          <w:rFonts w:ascii="宋体" w:hAnsi="宋体" w:cs="宋体" w:hint="eastAsia"/>
          <w:sz w:val="24"/>
          <w:lang w:val="fr-CH" w:bidi="ar"/>
        </w:rPr>
        <w:t>（格式自拟）</w:t>
      </w:r>
    </w:p>
    <w:p w14:paraId="5B20D564"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13、</w:t>
      </w:r>
      <w:r>
        <w:rPr>
          <w:rFonts w:ascii="宋体" w:hAnsi="宋体" w:cs="宋体" w:hint="eastAsia"/>
          <w:sz w:val="24"/>
          <w:lang w:val="fr-CH"/>
        </w:rPr>
        <w:t>社会知名度影响力</w:t>
      </w:r>
      <w:r>
        <w:rPr>
          <w:rFonts w:ascii="宋体" w:hAnsi="宋体" w:cs="宋体" w:hint="eastAsia"/>
          <w:sz w:val="24"/>
          <w:lang w:val="fr-CH" w:bidi="ar"/>
        </w:rPr>
        <w:t>（格式自拟）</w:t>
      </w:r>
    </w:p>
    <w:p w14:paraId="15A7500C" w14:textId="77777777" w:rsidR="00E26AFF"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lang w:val="fr-CH"/>
        </w:rPr>
        <w:t>1</w:t>
      </w:r>
      <w:r>
        <w:rPr>
          <w:rFonts w:ascii="宋体" w:hAnsi="宋体" w:cs="宋体" w:hint="eastAsia"/>
          <w:sz w:val="24"/>
        </w:rPr>
        <w:t>4</w:t>
      </w:r>
      <w:r>
        <w:rPr>
          <w:rFonts w:ascii="宋体" w:hAnsi="宋体" w:cs="宋体" w:hint="eastAsia"/>
          <w:sz w:val="24"/>
          <w:lang w:val="fr-CH"/>
        </w:rPr>
        <w:t>、投标单位认为有必要提供的其他材料（</w:t>
      </w:r>
      <w:r>
        <w:rPr>
          <w:rFonts w:ascii="宋体" w:hAnsi="宋体" w:cs="宋体" w:hint="eastAsia"/>
          <w:sz w:val="24"/>
        </w:rPr>
        <w:t>格式自拟</w:t>
      </w:r>
      <w:r>
        <w:rPr>
          <w:rFonts w:ascii="宋体" w:hAnsi="宋体" w:cs="宋体" w:hint="eastAsia"/>
          <w:sz w:val="24"/>
          <w:lang w:val="fr-CH"/>
        </w:rPr>
        <w:t>）</w:t>
      </w:r>
    </w:p>
    <w:p w14:paraId="4EB6935B" w14:textId="77777777" w:rsidR="00E26AFF" w:rsidRDefault="00000000">
      <w:pPr>
        <w:spacing w:line="360" w:lineRule="auto"/>
        <w:rPr>
          <w:rFonts w:ascii="宋体" w:hAnsi="宋体" w:cs="宋体" w:hint="eastAsia"/>
          <w:b/>
          <w:bCs/>
          <w:sz w:val="24"/>
        </w:rPr>
      </w:pPr>
      <w:r>
        <w:rPr>
          <w:rFonts w:ascii="宋体" w:hAnsi="宋体" w:cs="宋体" w:hint="eastAsia"/>
          <w:b/>
          <w:bCs/>
          <w:sz w:val="24"/>
        </w:rPr>
        <w:t>（三）技术部分</w:t>
      </w:r>
    </w:p>
    <w:p w14:paraId="4D3FF056" w14:textId="77777777" w:rsidR="00E26AFF" w:rsidRDefault="00000000">
      <w:pPr>
        <w:tabs>
          <w:tab w:val="left" w:pos="640"/>
          <w:tab w:val="left" w:pos="1260"/>
          <w:tab w:val="left" w:pos="1418"/>
        </w:tabs>
        <w:spacing w:line="360" w:lineRule="auto"/>
        <w:ind w:rightChars="-200" w:right="-420" w:firstLineChars="200" w:firstLine="480"/>
        <w:rPr>
          <w:rFonts w:ascii="宋体" w:hAnsi="宋体" w:cs="宋体" w:hint="eastAsia"/>
          <w:sz w:val="24"/>
          <w:lang w:val="fr-CH"/>
        </w:rPr>
      </w:pPr>
      <w:r>
        <w:rPr>
          <w:rFonts w:ascii="宋体" w:hAnsi="宋体" w:cs="宋体" w:hint="eastAsia"/>
          <w:sz w:val="24"/>
        </w:rPr>
        <w:t>1、</w:t>
      </w:r>
      <w:r>
        <w:rPr>
          <w:rFonts w:ascii="宋体" w:hAnsi="宋体" w:cs="宋体" w:hint="eastAsia"/>
          <w:sz w:val="24"/>
          <w:lang w:val="fr-CH"/>
        </w:rPr>
        <w:t>用户需求响应表</w:t>
      </w:r>
    </w:p>
    <w:p w14:paraId="28F3EAC3" w14:textId="77777777" w:rsidR="00E26AFF" w:rsidRDefault="00000000">
      <w:pPr>
        <w:tabs>
          <w:tab w:val="left" w:pos="640"/>
          <w:tab w:val="left" w:pos="1260"/>
          <w:tab w:val="left" w:pos="1418"/>
        </w:tabs>
        <w:spacing w:line="360" w:lineRule="auto"/>
        <w:ind w:rightChars="-200" w:right="-420" w:firstLineChars="200" w:firstLine="480"/>
        <w:rPr>
          <w:rFonts w:ascii="宋体" w:hAnsi="宋体" w:cs="宋体" w:hint="eastAsia"/>
          <w:sz w:val="24"/>
        </w:rPr>
      </w:pPr>
      <w:r>
        <w:rPr>
          <w:rFonts w:ascii="宋体" w:hAnsi="宋体" w:cs="宋体" w:hint="eastAsia"/>
          <w:sz w:val="24"/>
        </w:rPr>
        <w:t>2、对项目的整体理解</w:t>
      </w:r>
      <w:r>
        <w:rPr>
          <w:rFonts w:ascii="宋体" w:hAnsi="宋体" w:cs="宋体" w:hint="eastAsia"/>
          <w:sz w:val="24"/>
          <w:lang w:val="fr-CH" w:bidi="ar"/>
        </w:rPr>
        <w:t>（格式自拟）</w:t>
      </w:r>
    </w:p>
    <w:p w14:paraId="3081F450" w14:textId="77777777" w:rsidR="00E26AFF" w:rsidRDefault="00000000">
      <w:pPr>
        <w:tabs>
          <w:tab w:val="left" w:pos="640"/>
          <w:tab w:val="left" w:pos="1260"/>
          <w:tab w:val="left" w:pos="1418"/>
        </w:tabs>
        <w:spacing w:line="360" w:lineRule="auto"/>
        <w:ind w:rightChars="-200" w:right="-420" w:firstLineChars="200" w:firstLine="480"/>
        <w:rPr>
          <w:rFonts w:ascii="宋体" w:hAnsi="宋体" w:cs="宋体" w:hint="eastAsia"/>
          <w:sz w:val="24"/>
        </w:rPr>
      </w:pPr>
      <w:r>
        <w:rPr>
          <w:rFonts w:ascii="宋体" w:hAnsi="宋体" w:cs="宋体" w:hint="eastAsia"/>
          <w:sz w:val="24"/>
        </w:rPr>
        <w:t>3、项目重点难点分析、应对措施及相关的合理化建议</w:t>
      </w:r>
      <w:r>
        <w:rPr>
          <w:rFonts w:ascii="宋体" w:hAnsi="宋体" w:cs="宋体" w:hint="eastAsia"/>
          <w:sz w:val="24"/>
          <w:lang w:val="fr-CH" w:bidi="ar"/>
        </w:rPr>
        <w:t>（格式自拟）</w:t>
      </w:r>
    </w:p>
    <w:p w14:paraId="048660C1" w14:textId="77777777" w:rsidR="00E26AFF" w:rsidRDefault="00000000">
      <w:pPr>
        <w:tabs>
          <w:tab w:val="left" w:pos="640"/>
          <w:tab w:val="left" w:pos="1260"/>
          <w:tab w:val="left" w:pos="1418"/>
        </w:tabs>
        <w:spacing w:line="360" w:lineRule="auto"/>
        <w:ind w:rightChars="-200" w:right="-420" w:firstLineChars="200" w:firstLine="480"/>
        <w:rPr>
          <w:rFonts w:ascii="宋体" w:hAnsi="宋体" w:cs="宋体" w:hint="eastAsia"/>
          <w:sz w:val="24"/>
        </w:rPr>
      </w:pPr>
      <w:r>
        <w:rPr>
          <w:rFonts w:ascii="宋体" w:hAnsi="宋体" w:cs="宋体" w:hint="eastAsia"/>
          <w:sz w:val="24"/>
        </w:rPr>
        <w:t>4、进度计划及质量保证</w:t>
      </w:r>
      <w:r>
        <w:rPr>
          <w:rFonts w:ascii="宋体" w:hAnsi="宋体" w:cs="宋体" w:hint="eastAsia"/>
          <w:sz w:val="24"/>
          <w:lang w:val="fr-CH" w:bidi="ar"/>
        </w:rPr>
        <w:t>（格式自拟）</w:t>
      </w:r>
    </w:p>
    <w:p w14:paraId="323A8EBA" w14:textId="77777777" w:rsidR="00E26AFF" w:rsidRDefault="00000000">
      <w:pPr>
        <w:tabs>
          <w:tab w:val="left" w:pos="640"/>
          <w:tab w:val="left" w:pos="1260"/>
          <w:tab w:val="left" w:pos="1418"/>
        </w:tabs>
        <w:spacing w:line="360" w:lineRule="auto"/>
        <w:ind w:rightChars="-200" w:right="-420" w:firstLineChars="200" w:firstLine="480"/>
        <w:rPr>
          <w:rFonts w:ascii="宋体" w:hAnsi="宋体" w:cs="宋体" w:hint="eastAsia"/>
          <w:sz w:val="24"/>
        </w:rPr>
      </w:pPr>
      <w:r>
        <w:rPr>
          <w:rFonts w:ascii="宋体" w:hAnsi="宋体" w:cs="宋体" w:hint="eastAsia"/>
          <w:sz w:val="24"/>
        </w:rPr>
        <w:lastRenderedPageBreak/>
        <w:t>5、</w:t>
      </w:r>
      <w:r>
        <w:rPr>
          <w:rFonts w:ascii="宋体" w:hAnsi="宋体" w:cs="宋体" w:hint="eastAsia"/>
          <w:sz w:val="24"/>
          <w:lang w:val="fr-CH"/>
        </w:rPr>
        <w:t>投标单位认为有必要提供的其他材料</w:t>
      </w:r>
      <w:r>
        <w:rPr>
          <w:rFonts w:ascii="宋体" w:hAnsi="宋体" w:cs="宋体" w:hint="eastAsia"/>
          <w:sz w:val="24"/>
          <w:lang w:val="fr-CH" w:bidi="ar"/>
        </w:rPr>
        <w:t>（格式自拟）</w:t>
      </w:r>
      <w:r>
        <w:rPr>
          <w:rFonts w:ascii="宋体" w:hAnsi="宋体" w:cs="宋体" w:hint="eastAsia"/>
          <w:sz w:val="24"/>
          <w:lang w:val="fr-CH" w:bidi="ar"/>
        </w:rPr>
        <w:br w:type="page"/>
      </w:r>
      <w:r>
        <w:rPr>
          <w:rFonts w:ascii="宋体" w:hAnsi="宋体" w:cs="宋体" w:hint="eastAsia"/>
          <w:b/>
          <w:bCs/>
          <w:sz w:val="24"/>
        </w:rPr>
        <w:lastRenderedPageBreak/>
        <w:t>（一）</w:t>
      </w:r>
      <w:r>
        <w:rPr>
          <w:rFonts w:ascii="宋体" w:hAnsi="宋体" w:cs="宋体" w:hint="eastAsia"/>
          <w:b/>
          <w:bCs/>
          <w:sz w:val="24"/>
          <w:lang w:val="zh-CN"/>
        </w:rPr>
        <w:t>价格部分</w:t>
      </w:r>
    </w:p>
    <w:p w14:paraId="0B823B68"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t>1、投标一览表</w:t>
      </w:r>
    </w:p>
    <w:p w14:paraId="1E2DC359" w14:textId="77777777" w:rsidR="00E26AFF" w:rsidRDefault="00000000">
      <w:pPr>
        <w:spacing w:line="360" w:lineRule="auto"/>
        <w:rPr>
          <w:rFonts w:ascii="宋体" w:hAnsi="宋体" w:cs="宋体" w:hint="eastAsia"/>
          <w:sz w:val="24"/>
        </w:rPr>
      </w:pPr>
      <w:r>
        <w:rPr>
          <w:rFonts w:ascii="宋体" w:hAnsi="宋体" w:cs="宋体" w:hint="eastAsia"/>
          <w:sz w:val="24"/>
        </w:rPr>
        <w:t>投标供应商名称：（公章）</w:t>
      </w:r>
      <w:r>
        <w:rPr>
          <w:rFonts w:ascii="宋体" w:hAnsi="宋体" w:cs="宋体" w:hint="eastAsia"/>
          <w:sz w:val="24"/>
          <w:u w:val="single"/>
        </w:rPr>
        <w:t xml:space="preserve">                             </w:t>
      </w:r>
    </w:p>
    <w:p w14:paraId="5CABFA82" w14:textId="77777777" w:rsidR="00E26AFF" w:rsidRDefault="00000000">
      <w:pPr>
        <w:spacing w:line="360" w:lineRule="auto"/>
        <w:rPr>
          <w:rFonts w:ascii="宋体" w:hAnsi="宋体" w:cs="宋体" w:hint="eastAsia"/>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E26AFF" w14:paraId="3E48BD8D" w14:textId="77777777">
        <w:trPr>
          <w:cantSplit/>
          <w:trHeight w:val="1000"/>
        </w:trPr>
        <w:tc>
          <w:tcPr>
            <w:tcW w:w="2976" w:type="dxa"/>
            <w:vAlign w:val="center"/>
          </w:tcPr>
          <w:p w14:paraId="4CB62A83" w14:textId="77777777" w:rsidR="00E26AFF" w:rsidRDefault="00000000">
            <w:pPr>
              <w:spacing w:after="60" w:line="360" w:lineRule="auto"/>
              <w:jc w:val="center"/>
              <w:rPr>
                <w:rFonts w:ascii="宋体" w:hAnsi="宋体" w:cs="宋体" w:hint="eastAsia"/>
                <w:sz w:val="24"/>
              </w:rPr>
            </w:pPr>
            <w:r>
              <w:rPr>
                <w:rFonts w:ascii="宋体" w:hAnsi="宋体" w:cs="宋体" w:hint="eastAsia"/>
                <w:sz w:val="24"/>
              </w:rPr>
              <w:t>项目名称</w:t>
            </w:r>
          </w:p>
        </w:tc>
        <w:tc>
          <w:tcPr>
            <w:tcW w:w="3225" w:type="dxa"/>
            <w:vAlign w:val="center"/>
          </w:tcPr>
          <w:p w14:paraId="0389C2E7" w14:textId="77777777" w:rsidR="00E26AFF" w:rsidRDefault="00000000">
            <w:pPr>
              <w:spacing w:after="60" w:line="360" w:lineRule="auto"/>
              <w:jc w:val="center"/>
              <w:rPr>
                <w:rFonts w:ascii="宋体" w:hAnsi="宋体" w:cs="宋体" w:hint="eastAsia"/>
                <w:sz w:val="24"/>
              </w:rPr>
            </w:pPr>
            <w:r>
              <w:rPr>
                <w:rFonts w:ascii="宋体" w:hAnsi="宋体" w:cs="宋体" w:hint="eastAsia"/>
                <w:sz w:val="24"/>
              </w:rPr>
              <w:t>投标总价</w:t>
            </w:r>
          </w:p>
          <w:p w14:paraId="5706CD31" w14:textId="77777777" w:rsidR="00E26AFF" w:rsidRDefault="00000000">
            <w:pPr>
              <w:spacing w:after="60" w:line="360" w:lineRule="auto"/>
              <w:jc w:val="center"/>
              <w:rPr>
                <w:rFonts w:ascii="宋体" w:hAnsi="宋体" w:cs="宋体" w:hint="eastAsia"/>
                <w:sz w:val="24"/>
              </w:rPr>
            </w:pPr>
            <w:r>
              <w:rPr>
                <w:rFonts w:ascii="宋体" w:hAnsi="宋体" w:cs="宋体" w:hint="eastAsia"/>
                <w:sz w:val="24"/>
              </w:rPr>
              <w:t>（人民币）</w:t>
            </w:r>
          </w:p>
        </w:tc>
        <w:tc>
          <w:tcPr>
            <w:tcW w:w="2758" w:type="dxa"/>
            <w:vAlign w:val="center"/>
          </w:tcPr>
          <w:p w14:paraId="3AFAB043" w14:textId="77777777" w:rsidR="00E26AFF" w:rsidRDefault="00000000">
            <w:pPr>
              <w:spacing w:after="60" w:line="360" w:lineRule="auto"/>
              <w:jc w:val="center"/>
              <w:rPr>
                <w:rFonts w:ascii="宋体" w:hAnsi="宋体" w:cs="宋体" w:hint="eastAsia"/>
                <w:sz w:val="24"/>
              </w:rPr>
            </w:pPr>
            <w:r>
              <w:rPr>
                <w:rFonts w:ascii="宋体" w:hAnsi="宋体" w:cs="宋体" w:hint="eastAsia"/>
                <w:sz w:val="24"/>
              </w:rPr>
              <w:t>备注</w:t>
            </w:r>
          </w:p>
        </w:tc>
      </w:tr>
      <w:tr w:rsidR="00E26AFF" w14:paraId="6229F8D0" w14:textId="77777777">
        <w:trPr>
          <w:cantSplit/>
          <w:trHeight w:val="811"/>
        </w:trPr>
        <w:tc>
          <w:tcPr>
            <w:tcW w:w="2976" w:type="dxa"/>
            <w:vAlign w:val="center"/>
          </w:tcPr>
          <w:p w14:paraId="079CA171" w14:textId="77777777" w:rsidR="00E26AFF" w:rsidRDefault="00E26AFF">
            <w:pPr>
              <w:spacing w:line="360" w:lineRule="auto"/>
              <w:jc w:val="center"/>
              <w:rPr>
                <w:rFonts w:ascii="宋体" w:hAnsi="宋体" w:cs="宋体" w:hint="eastAsia"/>
                <w:sz w:val="24"/>
                <w:u w:val="single"/>
              </w:rPr>
            </w:pPr>
          </w:p>
        </w:tc>
        <w:tc>
          <w:tcPr>
            <w:tcW w:w="3225" w:type="dxa"/>
            <w:vAlign w:val="center"/>
          </w:tcPr>
          <w:p w14:paraId="1EEA3003" w14:textId="77777777" w:rsidR="00E26AFF" w:rsidRDefault="00E26AFF">
            <w:pPr>
              <w:spacing w:line="360" w:lineRule="auto"/>
              <w:jc w:val="center"/>
              <w:rPr>
                <w:rFonts w:ascii="宋体" w:hAnsi="宋体" w:cs="宋体" w:hint="eastAsia"/>
                <w:sz w:val="24"/>
                <w:u w:val="single"/>
              </w:rPr>
            </w:pPr>
          </w:p>
        </w:tc>
        <w:tc>
          <w:tcPr>
            <w:tcW w:w="2758" w:type="dxa"/>
            <w:vAlign w:val="center"/>
          </w:tcPr>
          <w:p w14:paraId="1940B344" w14:textId="77777777" w:rsidR="00E26AFF" w:rsidRDefault="00E26AFF">
            <w:pPr>
              <w:spacing w:line="360" w:lineRule="auto"/>
              <w:jc w:val="center"/>
              <w:rPr>
                <w:rFonts w:ascii="宋体" w:hAnsi="宋体" w:cs="宋体" w:hint="eastAsia"/>
                <w:sz w:val="24"/>
                <w:u w:val="single"/>
              </w:rPr>
            </w:pPr>
          </w:p>
        </w:tc>
      </w:tr>
    </w:tbl>
    <w:p w14:paraId="7F3B3DD8" w14:textId="77777777" w:rsidR="00E26AFF" w:rsidRDefault="00E26AFF">
      <w:pPr>
        <w:spacing w:line="360" w:lineRule="auto"/>
        <w:rPr>
          <w:rFonts w:ascii="宋体" w:hAnsi="宋体" w:cs="宋体" w:hint="eastAsia"/>
          <w:sz w:val="24"/>
        </w:rPr>
      </w:pPr>
    </w:p>
    <w:p w14:paraId="1EC07218" w14:textId="77777777" w:rsidR="00E26AFF" w:rsidRDefault="00000000">
      <w:pPr>
        <w:spacing w:line="360" w:lineRule="auto"/>
        <w:rPr>
          <w:rFonts w:ascii="宋体" w:hAnsi="宋体" w:cs="宋体" w:hint="eastAsia"/>
          <w:sz w:val="24"/>
        </w:rPr>
      </w:pPr>
      <w:r>
        <w:rPr>
          <w:rFonts w:ascii="宋体" w:hAnsi="宋体" w:cs="宋体" w:hint="eastAsia"/>
          <w:sz w:val="24"/>
        </w:rPr>
        <w:t>投标供应商授权代表：</w:t>
      </w:r>
      <w:r>
        <w:rPr>
          <w:rFonts w:ascii="宋体" w:hAnsi="宋体" w:cs="宋体" w:hint="eastAsia"/>
          <w:sz w:val="24"/>
          <w:u w:val="single"/>
        </w:rPr>
        <w:t xml:space="preserve">                   </w:t>
      </w:r>
    </w:p>
    <w:p w14:paraId="57E5C87A" w14:textId="77777777" w:rsidR="00E26AFF" w:rsidRDefault="00000000">
      <w:pPr>
        <w:spacing w:line="360" w:lineRule="auto"/>
        <w:rPr>
          <w:rFonts w:ascii="宋体" w:hAnsi="宋体" w:cs="宋体" w:hint="eastAsia"/>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2548CE48" w14:textId="77777777" w:rsidR="00E26AFF" w:rsidRDefault="00000000">
      <w:pPr>
        <w:pStyle w:val="afb"/>
        <w:ind w:firstLineChars="0" w:firstLine="0"/>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w:t>
      </w:r>
    </w:p>
    <w:p w14:paraId="751E7173" w14:textId="77777777" w:rsidR="00E26AFF" w:rsidRDefault="00000000">
      <w:pPr>
        <w:spacing w:line="360" w:lineRule="auto"/>
        <w:jc w:val="center"/>
        <w:rPr>
          <w:rFonts w:ascii="宋体" w:hAnsi="宋体" w:cs="宋体" w:hint="eastAsia"/>
          <w:sz w:val="24"/>
        </w:rPr>
      </w:pPr>
      <w:r>
        <w:rPr>
          <w:rFonts w:ascii="宋体" w:hAnsi="宋体" w:cs="宋体" w:hint="eastAsia"/>
          <w:b/>
          <w:bCs/>
          <w:sz w:val="24"/>
        </w:rPr>
        <w:br w:type="page"/>
      </w:r>
      <w:r>
        <w:rPr>
          <w:rFonts w:ascii="宋体" w:hAnsi="宋体" w:cs="宋体" w:hint="eastAsia"/>
          <w:b/>
          <w:bCs/>
          <w:sz w:val="24"/>
        </w:rPr>
        <w:lastRenderedPageBreak/>
        <w:t>2、分项报价清单</w:t>
      </w:r>
    </w:p>
    <w:p w14:paraId="2BF34C0E" w14:textId="77777777" w:rsidR="00E26AFF" w:rsidRDefault="00000000">
      <w:pPr>
        <w:spacing w:line="360" w:lineRule="auto"/>
        <w:rPr>
          <w:rFonts w:ascii="宋体" w:hAnsi="宋体" w:cs="宋体" w:hint="eastAsia"/>
          <w:sz w:val="24"/>
        </w:rPr>
      </w:pPr>
      <w:r>
        <w:rPr>
          <w:rFonts w:ascii="宋体" w:hAnsi="宋体" w:cs="宋体" w:hint="eastAsia"/>
          <w:sz w:val="24"/>
        </w:rPr>
        <w:t>投标供应商名称：（公章）</w:t>
      </w:r>
      <w:r>
        <w:rPr>
          <w:rFonts w:ascii="宋体" w:hAnsi="宋体" w:cs="宋体" w:hint="eastAsia"/>
          <w:sz w:val="24"/>
          <w:u w:val="single"/>
        </w:rPr>
        <w:t xml:space="preserve">                             </w:t>
      </w:r>
    </w:p>
    <w:p w14:paraId="2FB9718E" w14:textId="77777777" w:rsidR="00E26AFF" w:rsidRDefault="00000000">
      <w:pPr>
        <w:spacing w:line="360" w:lineRule="auto"/>
        <w:rPr>
          <w:rFonts w:ascii="宋体" w:hAnsi="宋体" w:cs="宋体" w:hint="eastAsia"/>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E26AFF" w14:paraId="350B98D1" w14:textId="77777777">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14:paraId="78461E76" w14:textId="77777777" w:rsidR="00E26AFF" w:rsidRDefault="00000000">
            <w:pPr>
              <w:widowControl/>
              <w:autoSpaceDE w:val="0"/>
              <w:autoSpaceDN w:val="0"/>
              <w:spacing w:line="560" w:lineRule="exact"/>
              <w:jc w:val="center"/>
              <w:textAlignment w:val="center"/>
              <w:rPr>
                <w:rFonts w:ascii="仿宋_GB2312" w:eastAsia="黑体" w:hAnsi="仿宋_GB2312" w:cs="仿宋_GB2312" w:hint="eastAsia"/>
                <w:b/>
                <w:bCs/>
                <w:color w:val="000000"/>
                <w:kern w:val="0"/>
                <w:sz w:val="24"/>
                <w:lang w:bidi="ar"/>
              </w:rPr>
            </w:pPr>
            <w:r>
              <w:rPr>
                <w:rFonts w:ascii="黑体" w:eastAsia="黑体" w:hAnsi="黑体" w:cs="黑体" w:hint="eastAsia"/>
                <w:b/>
                <w:bCs/>
                <w:color w:val="000000"/>
                <w:kern w:val="0"/>
                <w:sz w:val="28"/>
                <w:szCs w:val="28"/>
                <w:lang w:bidi="ar"/>
              </w:rPr>
              <w:t>分项报价清单（例）</w:t>
            </w:r>
          </w:p>
        </w:tc>
      </w:tr>
      <w:tr w:rsidR="00E26AFF" w14:paraId="5FE101A2"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18F25ED2" w14:textId="77777777" w:rsidR="00E26AFF" w:rsidRDefault="00000000">
            <w:pPr>
              <w:autoSpaceDE w:val="0"/>
              <w:autoSpaceDN w:val="0"/>
              <w:spacing w:line="560" w:lineRule="exact"/>
              <w:jc w:val="center"/>
              <w:rPr>
                <w:rFonts w:ascii="仿宋_GB2312" w:eastAsia="仿宋_GB2312" w:hAnsi="仿宋_GB2312" w:cs="仿宋_GB2312" w:hint="eastAsia"/>
                <w:b/>
                <w:bCs/>
                <w:color w:val="000000"/>
                <w:kern w:val="0"/>
                <w:sz w:val="24"/>
                <w:lang w:bidi="zh-CN"/>
              </w:rPr>
            </w:pPr>
            <w:r>
              <w:rPr>
                <w:rFonts w:ascii="仿宋_GB2312" w:eastAsia="仿宋_GB2312" w:hAnsi="仿宋_GB2312" w:cs="仿宋_GB2312" w:hint="eastAsia"/>
                <w:b/>
                <w:bCs/>
                <w:color w:val="000000"/>
                <w:kern w:val="0"/>
                <w:sz w:val="24"/>
                <w:lang w:bidi="zh-CN"/>
              </w:rPr>
              <w:t>服务内容</w:t>
            </w:r>
          </w:p>
        </w:tc>
        <w:tc>
          <w:tcPr>
            <w:tcW w:w="1105" w:type="dxa"/>
            <w:tcBorders>
              <w:top w:val="single" w:sz="4" w:space="0" w:color="000000"/>
              <w:left w:val="single" w:sz="4" w:space="0" w:color="000000"/>
              <w:bottom w:val="single" w:sz="4" w:space="0" w:color="000000"/>
              <w:right w:val="single" w:sz="4" w:space="0" w:color="000000"/>
            </w:tcBorders>
            <w:vAlign w:val="center"/>
          </w:tcPr>
          <w:p w14:paraId="252C706A" w14:textId="77777777" w:rsidR="00E26AFF" w:rsidRDefault="00000000">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14:paraId="34E148FB" w14:textId="77777777" w:rsidR="00E26AFF" w:rsidRDefault="00000000">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14:paraId="41B9A10C" w14:textId="77777777" w:rsidR="00E26AFF" w:rsidRDefault="00000000">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14:paraId="0964175D" w14:textId="77777777" w:rsidR="00E26AFF" w:rsidRDefault="00000000">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r>
              <w:rPr>
                <w:rFonts w:ascii="仿宋_GB2312" w:eastAsia="仿宋_GB2312" w:hAnsi="仿宋_GB2312" w:cs="仿宋_GB2312" w:hint="eastAsia"/>
                <w:b/>
                <w:bCs/>
                <w:color w:val="000000"/>
                <w:kern w:val="0"/>
                <w:sz w:val="24"/>
                <w:lang w:bidi="ar"/>
              </w:rPr>
              <w:t>备注</w:t>
            </w:r>
          </w:p>
        </w:tc>
      </w:tr>
      <w:tr w:rsidR="00E26AFF" w14:paraId="76D713B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56087C31"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1E914390"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5D9A408"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976B400"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9E44FD2"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38946DE7"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341D1B71"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BB29989"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DB914A7"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05A3C7B"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50CF3797"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4F01F66F"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31490CC9"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A7C5B00"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FBC02FD"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1ACB84A5"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CAC749A"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7E511C92"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1957ECE6"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D27EE99"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FF94284"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879A11C"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D26A33C"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186B9D2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08C1FCE9"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15103177" w14:textId="77777777" w:rsidR="00E26AFF" w:rsidRDefault="00E26AFF">
            <w:pPr>
              <w:widowControl/>
              <w:autoSpaceDE w:val="0"/>
              <w:autoSpaceDN w:val="0"/>
              <w:spacing w:line="560" w:lineRule="exact"/>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9466C43"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DB40B81"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4F29FA13"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089C615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73795488"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10ACE46A"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3C3657D"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A1941FB"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604FE4C"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4FA5D27E"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724FBF4A"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86A74E9"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71418BD"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905DB82" w14:textId="77777777" w:rsidR="00E26AFF" w:rsidRDefault="00E26AFF">
            <w:pPr>
              <w:widowControl/>
              <w:autoSpaceDE w:val="0"/>
              <w:autoSpaceDN w:val="0"/>
              <w:spacing w:line="560" w:lineRule="exact"/>
              <w:jc w:val="center"/>
              <w:textAlignment w:val="center"/>
              <w:rPr>
                <w:rFonts w:ascii="仿宋_GB2312" w:eastAsia="仿宋_GB2312" w:hAnsi="仿宋_GB2312" w:cs="仿宋_GB2312" w:hint="eastAsia"/>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0C2E3B2"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4EA078A4"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278919C5"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1AE7262" w14:textId="77777777" w:rsidR="00E26AFF" w:rsidRDefault="00E26AFF">
            <w:pPr>
              <w:autoSpaceDE w:val="0"/>
              <w:autoSpaceDN w:val="0"/>
              <w:spacing w:line="560" w:lineRule="exact"/>
              <w:jc w:val="center"/>
              <w:rPr>
                <w:rFonts w:ascii="仿宋_GB2312" w:eastAsia="仿宋_GB2312" w:hAnsi="仿宋_GB2312" w:cs="仿宋_GB2312" w:hint="eastAsia"/>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C66EEF2" w14:textId="77777777" w:rsidR="00E26AFF" w:rsidRDefault="00E26AFF">
            <w:pPr>
              <w:autoSpaceDE w:val="0"/>
              <w:autoSpaceDN w:val="0"/>
              <w:spacing w:line="560" w:lineRule="exact"/>
              <w:jc w:val="center"/>
              <w:rPr>
                <w:rFonts w:ascii="仿宋_GB2312" w:eastAsia="仿宋_GB2312" w:hAnsi="仿宋_GB2312" w:cs="仿宋_GB2312" w:hint="eastAsia"/>
                <w:color w:val="000000"/>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3E98F7C" w14:textId="77777777" w:rsidR="00E26AFF" w:rsidRDefault="00E26AFF">
            <w:pPr>
              <w:autoSpaceDE w:val="0"/>
              <w:autoSpaceDN w:val="0"/>
              <w:spacing w:line="560" w:lineRule="exact"/>
              <w:jc w:val="center"/>
              <w:rPr>
                <w:rFonts w:ascii="仿宋_GB2312" w:eastAsia="仿宋_GB2312" w:hAnsi="仿宋_GB2312" w:cs="仿宋_GB2312" w:hint="eastAsia"/>
                <w:color w:val="000000"/>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32324C28"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000000"/>
                <w:kern w:val="0"/>
                <w:sz w:val="24"/>
                <w:lang w:bidi="ar"/>
              </w:rPr>
            </w:pPr>
          </w:p>
        </w:tc>
      </w:tr>
      <w:tr w:rsidR="00E26AFF" w14:paraId="5484952A"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7D410ACF" w14:textId="77777777" w:rsidR="00E26AFF" w:rsidRDefault="00E26AFF">
            <w:pPr>
              <w:widowControl/>
              <w:autoSpaceDE w:val="0"/>
              <w:autoSpaceDN w:val="0"/>
              <w:spacing w:line="560" w:lineRule="exact"/>
              <w:jc w:val="center"/>
              <w:textAlignment w:val="top"/>
              <w:rPr>
                <w:rFonts w:ascii="仿宋_GB2312" w:eastAsia="仿宋_GB2312" w:hAnsi="仿宋_GB2312" w:cs="仿宋_GB2312" w:hint="eastAsia"/>
                <w:color w:val="000000"/>
                <w:kern w:val="0"/>
                <w:sz w:val="24"/>
                <w:lang w:val="zh-CN" w:bidi="zh-CN"/>
              </w:rPr>
            </w:pP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14:paraId="4348A23B" w14:textId="77777777" w:rsidR="00E26AFF" w:rsidRDefault="00E26AFF">
            <w:pPr>
              <w:widowControl/>
              <w:autoSpaceDE w:val="0"/>
              <w:autoSpaceDN w:val="0"/>
              <w:spacing w:line="560" w:lineRule="exact"/>
              <w:jc w:val="center"/>
              <w:textAlignment w:val="bottom"/>
              <w:rPr>
                <w:rFonts w:ascii="仿宋_GB2312" w:eastAsia="仿宋_GB2312" w:hAnsi="仿宋_GB2312" w:cs="仿宋_GB2312" w:hint="eastAsia"/>
                <w:b/>
                <w:bCs/>
                <w:color w:val="FF0000"/>
                <w:kern w:val="0"/>
                <w:sz w:val="24"/>
                <w:lang w:bidi="ar"/>
              </w:rPr>
            </w:pPr>
          </w:p>
        </w:tc>
      </w:tr>
    </w:tbl>
    <w:p w14:paraId="7D5B3D07" w14:textId="77777777" w:rsidR="00E26AFF" w:rsidRDefault="00E26AFF">
      <w:pPr>
        <w:spacing w:line="360" w:lineRule="auto"/>
        <w:rPr>
          <w:rFonts w:ascii="宋体" w:hAnsi="宋体" w:cs="宋体" w:hint="eastAsia"/>
          <w:sz w:val="24"/>
        </w:rPr>
      </w:pPr>
    </w:p>
    <w:p w14:paraId="30412E67" w14:textId="77777777" w:rsidR="00E26AFF" w:rsidRDefault="00000000">
      <w:pPr>
        <w:spacing w:line="360" w:lineRule="auto"/>
        <w:rPr>
          <w:rFonts w:ascii="宋体" w:hAnsi="宋体" w:cs="宋体" w:hint="eastAsia"/>
          <w:sz w:val="24"/>
        </w:rPr>
      </w:pPr>
      <w:r>
        <w:rPr>
          <w:rFonts w:ascii="宋体" w:hAnsi="宋体" w:cs="宋体" w:hint="eastAsia"/>
          <w:sz w:val="24"/>
        </w:rPr>
        <w:t>注：可根据需要自行调整报价格式。含税总计应等于投标总价。</w:t>
      </w:r>
    </w:p>
    <w:p w14:paraId="4F9DFECF" w14:textId="77777777" w:rsidR="00E26AFF" w:rsidRDefault="00000000">
      <w:pPr>
        <w:spacing w:line="360" w:lineRule="auto"/>
        <w:rPr>
          <w:rFonts w:ascii="宋体" w:hAnsi="宋体" w:cs="宋体" w:hint="eastAsia"/>
          <w:sz w:val="24"/>
        </w:rPr>
      </w:pPr>
      <w:r>
        <w:rPr>
          <w:rFonts w:ascii="宋体" w:hAnsi="宋体" w:cs="宋体" w:hint="eastAsia"/>
          <w:sz w:val="24"/>
        </w:rPr>
        <w:t>投标供应商授权代表： ________________________</w:t>
      </w:r>
    </w:p>
    <w:p w14:paraId="7B45196C" w14:textId="77777777" w:rsidR="00E26AFF" w:rsidRDefault="00000000">
      <w:pPr>
        <w:spacing w:line="360" w:lineRule="auto"/>
        <w:rPr>
          <w:rFonts w:ascii="宋体" w:hAnsi="宋体" w:cs="宋体" w:hint="eastAsia"/>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24ED365A" w14:textId="77777777" w:rsidR="00E26AFF" w:rsidRDefault="00000000">
      <w:pPr>
        <w:spacing w:line="360" w:lineRule="auto"/>
        <w:rPr>
          <w:rFonts w:ascii="宋体" w:hAnsi="宋体" w:cs="宋体" w:hint="eastAsia"/>
          <w:sz w:val="24"/>
          <w:u w:val="single"/>
        </w:rPr>
      </w:pPr>
      <w:r>
        <w:rPr>
          <w:rFonts w:ascii="宋体" w:hAnsi="宋体" w:cs="宋体" w:hint="eastAsia"/>
          <w:sz w:val="24"/>
        </w:rPr>
        <w:t>日              期：</w:t>
      </w:r>
      <w:r>
        <w:rPr>
          <w:rFonts w:ascii="宋体" w:hAnsi="宋体" w:cs="宋体" w:hint="eastAsia"/>
          <w:sz w:val="24"/>
          <w:u w:val="single"/>
        </w:rPr>
        <w:t xml:space="preserve">                   </w:t>
      </w:r>
    </w:p>
    <w:p w14:paraId="3B4AE6C0" w14:textId="77777777" w:rsidR="00E26AFF" w:rsidRDefault="00000000">
      <w:pPr>
        <w:rPr>
          <w:rFonts w:ascii="宋体" w:hAnsi="宋体" w:cs="宋体" w:hint="eastAsia"/>
          <w:b/>
          <w:bCs/>
          <w:sz w:val="24"/>
        </w:rPr>
      </w:pPr>
      <w:r>
        <w:rPr>
          <w:rFonts w:ascii="宋体" w:hAnsi="宋体" w:cs="宋体" w:hint="eastAsia"/>
          <w:b/>
          <w:bCs/>
          <w:sz w:val="24"/>
        </w:rPr>
        <w:br w:type="page"/>
      </w:r>
    </w:p>
    <w:p w14:paraId="4383153D"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3、《中小企业声明函》或《残疾人福利性单位声明函》或《监狱企业声明函》（参与价格扣减的投标人应提供）；</w:t>
      </w:r>
    </w:p>
    <w:p w14:paraId="16D29590" w14:textId="77777777" w:rsidR="00E26AFF" w:rsidRDefault="00000000">
      <w:pPr>
        <w:spacing w:line="360" w:lineRule="auto"/>
        <w:jc w:val="center"/>
        <w:outlineLvl w:val="2"/>
        <w:rPr>
          <w:rFonts w:ascii="宋体" w:hAnsi="宋体" w:cs="宋体" w:hint="eastAsia"/>
          <w:b/>
          <w:bCs/>
          <w:sz w:val="24"/>
        </w:rPr>
      </w:pPr>
      <w:r>
        <w:rPr>
          <w:rFonts w:ascii="宋体" w:hAnsi="宋体" w:cs="宋体" w:hint="eastAsia"/>
          <w:b/>
          <w:bCs/>
          <w:sz w:val="24"/>
        </w:rPr>
        <w:t>（具体详见“附件：相关政策”）</w:t>
      </w:r>
      <w:r>
        <w:rPr>
          <w:rFonts w:ascii="宋体" w:hAnsi="宋体" w:cs="宋体" w:hint="eastAsia"/>
          <w:b/>
          <w:bCs/>
          <w:sz w:val="24"/>
        </w:rPr>
        <w:br w:type="page"/>
      </w:r>
      <w:r>
        <w:rPr>
          <w:rFonts w:ascii="宋体" w:hAnsi="宋体" w:cs="宋体" w:hint="eastAsia"/>
          <w:b/>
          <w:bCs/>
          <w:sz w:val="24"/>
        </w:rPr>
        <w:lastRenderedPageBreak/>
        <w:t>商务部分</w:t>
      </w:r>
    </w:p>
    <w:p w14:paraId="27C064F8" w14:textId="77777777" w:rsidR="00E26AFF" w:rsidRDefault="00E26AFF">
      <w:pPr>
        <w:pStyle w:val="afb"/>
        <w:ind w:firstLineChars="0" w:firstLine="0"/>
      </w:pPr>
    </w:p>
    <w:p w14:paraId="1AEE45A7"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t>1、投标响应书</w:t>
      </w:r>
    </w:p>
    <w:p w14:paraId="41F2DD0D" w14:textId="77777777" w:rsidR="00E26AFF" w:rsidRDefault="00E26AFF">
      <w:pPr>
        <w:spacing w:line="360" w:lineRule="auto"/>
        <w:rPr>
          <w:rFonts w:ascii="宋体" w:hAnsi="宋体" w:cs="宋体" w:hint="eastAsia"/>
          <w:sz w:val="24"/>
        </w:rPr>
      </w:pPr>
    </w:p>
    <w:p w14:paraId="1D171D35" w14:textId="77777777" w:rsidR="00E26AFF"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u w:val="single"/>
        </w:rPr>
        <w:t xml:space="preserve">                    </w:t>
      </w:r>
    </w:p>
    <w:p w14:paraId="1AC839CC" w14:textId="77777777" w:rsidR="00E26AFF" w:rsidRDefault="00000000">
      <w:pPr>
        <w:spacing w:line="360" w:lineRule="auto"/>
        <w:ind w:firstLineChars="206" w:firstLine="494"/>
        <w:rPr>
          <w:rFonts w:ascii="宋体" w:hAnsi="宋体" w:cs="宋体" w:hint="eastAsia"/>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   ），签字代表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供应商方名称</w:t>
      </w:r>
      <w:proofErr w:type="gramEnd"/>
      <w:r>
        <w:rPr>
          <w:rFonts w:ascii="宋体" w:hAnsi="宋体" w:cs="宋体" w:hint="eastAsia"/>
          <w:sz w:val="24"/>
        </w:rPr>
        <w:t>、地址）提交</w:t>
      </w:r>
      <w:r>
        <w:rPr>
          <w:rFonts w:ascii="宋体" w:hAnsi="宋体" w:cs="宋体" w:hint="eastAsia"/>
          <w:b/>
          <w:sz w:val="24"/>
        </w:rPr>
        <w:t>一份正本四份副本</w:t>
      </w:r>
      <w:r>
        <w:rPr>
          <w:rFonts w:ascii="宋体" w:hAnsi="宋体" w:cs="宋体" w:hint="eastAsia"/>
          <w:sz w:val="24"/>
        </w:rPr>
        <w:t>投标文件。</w:t>
      </w:r>
    </w:p>
    <w:p w14:paraId="0E5DFBCA" w14:textId="77777777" w:rsidR="00E26AFF" w:rsidRDefault="00000000">
      <w:pPr>
        <w:spacing w:line="360" w:lineRule="auto"/>
        <w:rPr>
          <w:rFonts w:ascii="宋体" w:hAnsi="宋体" w:cs="宋体" w:hint="eastAsia"/>
          <w:sz w:val="24"/>
        </w:rPr>
      </w:pPr>
      <w:r>
        <w:rPr>
          <w:rFonts w:ascii="宋体" w:hAnsi="宋体" w:cs="宋体" w:hint="eastAsia"/>
          <w:sz w:val="24"/>
        </w:rPr>
        <w:t xml:space="preserve">  据此函，签字代表宣布同意如下：</w:t>
      </w:r>
    </w:p>
    <w:p w14:paraId="46911C18" w14:textId="77777777" w:rsidR="00E26AFF" w:rsidRDefault="00000000">
      <w:pPr>
        <w:spacing w:line="360" w:lineRule="auto"/>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供应商方将</w:t>
      </w:r>
      <w:proofErr w:type="gramEnd"/>
      <w:r>
        <w:rPr>
          <w:rFonts w:ascii="宋体" w:hAnsi="宋体" w:cs="宋体" w:hint="eastAsia"/>
          <w:sz w:val="24"/>
        </w:rPr>
        <w:t>按招标文件的规定履行合同责任和义务。</w:t>
      </w:r>
    </w:p>
    <w:p w14:paraId="47EFA8E6" w14:textId="77777777" w:rsidR="00E26AFF" w:rsidRDefault="00000000">
      <w:pPr>
        <w:spacing w:line="360" w:lineRule="auto"/>
        <w:rPr>
          <w:rFonts w:ascii="宋体" w:hAnsi="宋体" w:cs="宋体" w:hint="eastAsia"/>
          <w:sz w:val="24"/>
        </w:rPr>
      </w:pPr>
      <w:r>
        <w:rPr>
          <w:rFonts w:ascii="宋体" w:hAnsi="宋体" w:cs="宋体" w:hint="eastAsia"/>
          <w:sz w:val="24"/>
        </w:rPr>
        <w:t>2、</w:t>
      </w:r>
      <w:proofErr w:type="gramStart"/>
      <w:r>
        <w:rPr>
          <w:rFonts w:ascii="宋体" w:hAnsi="宋体" w:cs="宋体" w:hint="eastAsia"/>
          <w:sz w:val="24"/>
        </w:rPr>
        <w:t>供应商方已</w:t>
      </w:r>
      <w:proofErr w:type="gramEnd"/>
      <w:r>
        <w:rPr>
          <w:rFonts w:ascii="宋体" w:hAnsi="宋体" w:cs="宋体" w:hint="eastAsia"/>
          <w:sz w:val="24"/>
        </w:rPr>
        <w:t>详细审查全部投标文件，包括修改文件（如有的话）以及全部参考资料和有关附件。我们完全理解并同意放弃对这方面有不明及误解的权利。</w:t>
      </w:r>
    </w:p>
    <w:p w14:paraId="502F53C6" w14:textId="77777777" w:rsidR="00E26AFF" w:rsidRDefault="00000000">
      <w:pPr>
        <w:spacing w:line="360" w:lineRule="auto"/>
        <w:rPr>
          <w:rFonts w:ascii="宋体" w:hAnsi="宋体" w:cs="宋体" w:hint="eastAsia"/>
          <w:sz w:val="24"/>
        </w:rPr>
      </w:pPr>
      <w:r>
        <w:rPr>
          <w:rFonts w:ascii="宋体" w:hAnsi="宋体" w:cs="宋体" w:hint="eastAsia"/>
          <w:sz w:val="24"/>
        </w:rPr>
        <w:t>3、与本投标项目有关的一切正式往来通讯请寄：</w:t>
      </w:r>
    </w:p>
    <w:p w14:paraId="42ADB310" w14:textId="77777777" w:rsidR="00E26AFF" w:rsidRDefault="00000000">
      <w:pPr>
        <w:spacing w:line="360" w:lineRule="auto"/>
        <w:rPr>
          <w:rFonts w:ascii="宋体" w:hAnsi="宋体" w:cs="宋体" w:hint="eastAsia"/>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14:paraId="1CBB4861" w14:textId="77777777" w:rsidR="00E26AFF" w:rsidRDefault="00000000">
      <w:pPr>
        <w:spacing w:line="360" w:lineRule="auto"/>
        <w:rPr>
          <w:rFonts w:ascii="宋体" w:hAnsi="宋体" w:cs="宋体" w:hint="eastAsia"/>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14:paraId="57D4635D" w14:textId="77777777" w:rsidR="00E26AFF" w:rsidRDefault="00000000">
      <w:pPr>
        <w:spacing w:line="360" w:lineRule="auto"/>
        <w:rPr>
          <w:rFonts w:ascii="宋体" w:hAnsi="宋体" w:cs="宋体" w:hint="eastAsia"/>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14:paraId="09F4D47C" w14:textId="77777777" w:rsidR="00E26AFF" w:rsidRDefault="00000000">
      <w:pPr>
        <w:spacing w:line="360" w:lineRule="auto"/>
        <w:rPr>
          <w:rFonts w:ascii="宋体" w:hAnsi="宋体" w:cs="宋体" w:hint="eastAsia"/>
          <w:sz w:val="24"/>
          <w:u w:val="single"/>
        </w:rPr>
      </w:pPr>
      <w:r>
        <w:rPr>
          <w:rFonts w:ascii="宋体" w:hAnsi="宋体" w:cs="宋体" w:hint="eastAsia"/>
          <w:sz w:val="24"/>
        </w:rPr>
        <w:t>投标供应商名称：</w:t>
      </w:r>
      <w:r>
        <w:rPr>
          <w:rFonts w:ascii="宋体" w:hAnsi="宋体" w:cs="宋体" w:hint="eastAsia"/>
          <w:sz w:val="24"/>
          <w:u w:val="single"/>
        </w:rPr>
        <w:t xml:space="preserve">                             </w:t>
      </w:r>
    </w:p>
    <w:p w14:paraId="10884987" w14:textId="77777777" w:rsidR="00E26AFF" w:rsidRDefault="00000000">
      <w:pPr>
        <w:spacing w:line="360" w:lineRule="auto"/>
        <w:rPr>
          <w:rFonts w:ascii="宋体" w:hAnsi="宋体" w:cs="宋体" w:hint="eastAsia"/>
          <w:sz w:val="24"/>
          <w:u w:val="single"/>
        </w:rPr>
      </w:pPr>
      <w:r>
        <w:rPr>
          <w:rFonts w:ascii="宋体" w:hAnsi="宋体" w:cs="宋体" w:hint="eastAsia"/>
          <w:sz w:val="24"/>
        </w:rPr>
        <w:t>（公  章）：</w:t>
      </w:r>
      <w:r>
        <w:rPr>
          <w:rFonts w:ascii="宋体" w:hAnsi="宋体" w:cs="宋体" w:hint="eastAsia"/>
          <w:sz w:val="24"/>
          <w:u w:val="single"/>
        </w:rPr>
        <w:t xml:space="preserve">                                 </w:t>
      </w:r>
    </w:p>
    <w:p w14:paraId="57798786" w14:textId="77777777" w:rsidR="00E26AFF" w:rsidRDefault="00000000">
      <w:pPr>
        <w:spacing w:line="360" w:lineRule="auto"/>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C510475" w14:textId="77777777" w:rsidR="00E26AFF" w:rsidRDefault="00000000">
      <w:pPr>
        <w:spacing w:line="360" w:lineRule="auto"/>
        <w:rPr>
          <w:rFonts w:ascii="宋体" w:hAnsi="宋体" w:cs="宋体" w:hint="eastAsia"/>
          <w:b/>
          <w:bCs/>
          <w:sz w:val="24"/>
        </w:rPr>
      </w:pPr>
      <w:r>
        <w:rPr>
          <w:rFonts w:ascii="宋体" w:hAnsi="宋体" w:cs="宋体" w:hint="eastAsia"/>
          <w:sz w:val="24"/>
        </w:rPr>
        <w:t>投标供应商授权代表：</w:t>
      </w:r>
      <w:r>
        <w:rPr>
          <w:rFonts w:ascii="宋体" w:hAnsi="宋体" w:cs="宋体" w:hint="eastAsia"/>
          <w:sz w:val="24"/>
          <w:u w:val="single"/>
        </w:rPr>
        <w:t xml:space="preserve">                           </w:t>
      </w:r>
    </w:p>
    <w:p w14:paraId="7B24E21A" w14:textId="77777777" w:rsidR="00E26AFF" w:rsidRDefault="00E26AFF">
      <w:pPr>
        <w:pStyle w:val="a6"/>
        <w:spacing w:line="360" w:lineRule="auto"/>
      </w:pPr>
    </w:p>
    <w:p w14:paraId="51030B56" w14:textId="77777777" w:rsidR="00E26AFF" w:rsidRDefault="00000000">
      <w:pPr>
        <w:spacing w:line="360" w:lineRule="auto"/>
        <w:rPr>
          <w:rFonts w:ascii="宋体" w:hAnsi="宋体" w:cs="宋体" w:hint="eastAsia"/>
          <w:sz w:val="24"/>
          <w:lang w:val="fr-CH"/>
        </w:rPr>
      </w:pPr>
      <w:r>
        <w:rPr>
          <w:rFonts w:ascii="宋体" w:hAnsi="宋体" w:cs="宋体" w:hint="eastAsia"/>
          <w:sz w:val="24"/>
          <w:lang w:val="fr-CH"/>
        </w:rPr>
        <w:br w:type="page"/>
      </w:r>
    </w:p>
    <w:p w14:paraId="7CD6C0E0" w14:textId="77777777" w:rsidR="00E26AFF" w:rsidRDefault="00000000">
      <w:pPr>
        <w:tabs>
          <w:tab w:val="left" w:pos="640"/>
          <w:tab w:val="left" w:pos="1260"/>
          <w:tab w:val="left" w:pos="1418"/>
        </w:tabs>
        <w:spacing w:line="360" w:lineRule="auto"/>
        <w:jc w:val="center"/>
        <w:rPr>
          <w:rFonts w:ascii="宋体" w:hAnsi="宋体" w:cs="宋体" w:hint="eastAsia"/>
          <w:sz w:val="24"/>
          <w:lang w:val="fr-CH"/>
        </w:rPr>
      </w:pPr>
      <w:r>
        <w:rPr>
          <w:rFonts w:ascii="宋体" w:hAnsi="宋体" w:cs="宋体" w:hint="eastAsia"/>
          <w:b/>
          <w:bCs/>
          <w:sz w:val="24"/>
        </w:rPr>
        <w:lastRenderedPageBreak/>
        <w:t>2</w:t>
      </w:r>
      <w:r>
        <w:rPr>
          <w:rFonts w:ascii="宋体" w:hAnsi="宋体" w:cs="宋体" w:hint="eastAsia"/>
          <w:b/>
          <w:bCs/>
          <w:sz w:val="24"/>
          <w:lang w:val="fr-CH"/>
        </w:rPr>
        <w:t>、营业执照</w:t>
      </w:r>
    </w:p>
    <w:p w14:paraId="55B23B06" w14:textId="77777777" w:rsidR="00E26AFF" w:rsidRDefault="00000000">
      <w:pPr>
        <w:tabs>
          <w:tab w:val="left" w:pos="640"/>
          <w:tab w:val="left" w:pos="1260"/>
          <w:tab w:val="left" w:pos="1418"/>
        </w:tabs>
        <w:spacing w:line="360" w:lineRule="auto"/>
        <w:rPr>
          <w:rFonts w:ascii="宋体" w:hAnsi="宋体" w:cs="宋体" w:hint="eastAsia"/>
          <w:sz w:val="24"/>
          <w:lang w:val="fr-CH"/>
        </w:rPr>
      </w:pPr>
      <w:r>
        <w:rPr>
          <w:rFonts w:ascii="宋体" w:hAnsi="宋体" w:cs="宋体" w:hint="eastAsia"/>
          <w:sz w:val="24"/>
          <w:lang w:val="fr-CH"/>
        </w:rPr>
        <w:t>【其他组织提供《事业单位法人证书》或《民办非企业单位登记证书》等】及税务登记册证副本复印件(加盖投标人公章，若提供的营业执照为三证合一，则税务登记证可不单独提供)；</w:t>
      </w:r>
    </w:p>
    <w:p w14:paraId="318F3384" w14:textId="77777777" w:rsidR="00E26AFF" w:rsidRDefault="00000000">
      <w:pPr>
        <w:tabs>
          <w:tab w:val="left" w:pos="640"/>
          <w:tab w:val="left" w:pos="1260"/>
          <w:tab w:val="left" w:pos="1418"/>
        </w:tabs>
        <w:spacing w:line="360" w:lineRule="auto"/>
        <w:jc w:val="center"/>
        <w:rPr>
          <w:rFonts w:ascii="宋体" w:hAnsi="宋体" w:cs="宋体" w:hint="eastAsia"/>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lang w:val="fr-CH"/>
        </w:rPr>
        <w:t>政府采购投标及履约承诺函</w:t>
      </w:r>
    </w:p>
    <w:p w14:paraId="5DB81CBA" w14:textId="77777777" w:rsidR="00E26AFF" w:rsidRDefault="00000000">
      <w:pPr>
        <w:spacing w:line="360" w:lineRule="auto"/>
        <w:rPr>
          <w:rFonts w:ascii="宋体" w:hAnsi="宋体" w:cs="宋体" w:hint="eastAsia"/>
          <w:sz w:val="24"/>
        </w:rPr>
      </w:pPr>
      <w:r>
        <w:rPr>
          <w:rFonts w:ascii="宋体" w:hAnsi="宋体" w:cs="宋体" w:hint="eastAsia"/>
          <w:sz w:val="24"/>
        </w:rPr>
        <w:t>（采购单位名称/代理机构名称）：</w:t>
      </w:r>
    </w:p>
    <w:p w14:paraId="7B32FA3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我单位深知本项目对贵局的重要性和紧迫性，</w:t>
      </w:r>
      <w:proofErr w:type="gramStart"/>
      <w:r>
        <w:rPr>
          <w:rFonts w:ascii="宋体" w:hAnsi="宋体" w:cs="宋体" w:hint="eastAsia"/>
          <w:sz w:val="24"/>
        </w:rPr>
        <w:t>亦了解</w:t>
      </w:r>
      <w:proofErr w:type="gramEnd"/>
      <w:r>
        <w:rPr>
          <w:rFonts w:ascii="宋体" w:hAnsi="宋体" w:cs="宋体" w:hint="eastAsia"/>
          <w:sz w:val="24"/>
        </w:rPr>
        <w:t>贵局对廉政建设的相关要求，因此我单位承诺如下：</w:t>
      </w:r>
    </w:p>
    <w:p w14:paraId="6DB6DAD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1.我单位本招标项目所提供的货物或服务未侵犯知识产权。</w:t>
      </w:r>
    </w:p>
    <w:p w14:paraId="1AF72EEC" w14:textId="77777777" w:rsidR="00E26AFF" w:rsidRDefault="00000000">
      <w:pPr>
        <w:widowControl/>
        <w:spacing w:line="360" w:lineRule="auto"/>
        <w:ind w:right="-4"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17CFD719" w14:textId="77777777" w:rsidR="00E26AFF" w:rsidRDefault="00000000">
      <w:pPr>
        <w:widowControl/>
        <w:spacing w:line="360" w:lineRule="auto"/>
        <w:ind w:right="-4" w:firstLineChars="200" w:firstLine="480"/>
        <w:jc w:val="left"/>
        <w:rPr>
          <w:rFonts w:ascii="宋体" w:hAnsi="宋体" w:cs="宋体" w:hint="eastAsia"/>
          <w:kern w:val="0"/>
          <w:sz w:val="24"/>
        </w:rPr>
      </w:pPr>
      <w:r>
        <w:rPr>
          <w:rFonts w:ascii="宋体" w:hAnsi="宋体" w:cs="宋体" w:hint="eastAsia"/>
          <w:kern w:val="0"/>
          <w:sz w:val="24"/>
        </w:rPr>
        <w:t>3</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14:paraId="1B7B98E0"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4.我单位具备《中华人民共和国政府采购法》第二十二条的条件。</w:t>
      </w:r>
    </w:p>
    <w:p w14:paraId="6FA48517" w14:textId="77777777" w:rsidR="00E26AFF" w:rsidRDefault="00000000">
      <w:pPr>
        <w:spacing w:line="360" w:lineRule="auto"/>
        <w:ind w:firstLineChars="200" w:firstLine="480"/>
        <w:rPr>
          <w:rFonts w:ascii="宋体" w:hAnsi="宋体" w:cs="宋体" w:hint="eastAsia"/>
          <w:kern w:val="0"/>
          <w:sz w:val="24"/>
        </w:rPr>
      </w:pPr>
      <w:r>
        <w:rPr>
          <w:rFonts w:ascii="宋体" w:hAnsi="宋体" w:cs="宋体" w:hint="eastAsia"/>
          <w:sz w:val="24"/>
        </w:rPr>
        <w:t>5.</w:t>
      </w:r>
      <w:r>
        <w:rPr>
          <w:rFonts w:ascii="宋体" w:hAnsi="宋体" w:cs="宋体" w:hint="eastAsia"/>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14:paraId="1592BAA5" w14:textId="77777777" w:rsidR="00E26AFF" w:rsidRDefault="00000000">
      <w:pPr>
        <w:spacing w:line="360" w:lineRule="auto"/>
        <w:ind w:firstLineChars="200" w:firstLine="480"/>
        <w:rPr>
          <w:rFonts w:ascii="宋体" w:hAnsi="宋体" w:cs="宋体" w:hint="eastAsia"/>
          <w:color w:val="000000"/>
          <w:sz w:val="24"/>
          <w:highlight w:val="yellow"/>
        </w:rPr>
      </w:pPr>
      <w:r>
        <w:rPr>
          <w:rFonts w:ascii="宋体" w:hAnsi="宋体" w:cs="宋体" w:hint="eastAsia"/>
          <w:sz w:val="24"/>
        </w:rPr>
        <w:t>6.</w:t>
      </w:r>
      <w:r>
        <w:rPr>
          <w:rFonts w:ascii="宋体" w:hAnsi="宋体" w:cs="宋体" w:hint="eastAsia"/>
          <w:color w:val="000000"/>
          <w:sz w:val="24"/>
        </w:rPr>
        <w:t>我单位不存在单位法定代表人为同一人或者存在直接控股、管理关系的不同供应商，同时参加本项目投标之情形；我公司未为本项目提供</w:t>
      </w:r>
      <w:proofErr w:type="gramStart"/>
      <w:r>
        <w:rPr>
          <w:rFonts w:ascii="宋体" w:hAnsi="宋体" w:cs="宋体" w:hint="eastAsia"/>
          <w:color w:val="000000"/>
          <w:sz w:val="24"/>
        </w:rPr>
        <w:t>过整体</w:t>
      </w:r>
      <w:proofErr w:type="gramEnd"/>
      <w:r>
        <w:rPr>
          <w:rFonts w:ascii="宋体" w:hAnsi="宋体" w:cs="宋体" w:hint="eastAsia"/>
          <w:color w:val="000000"/>
          <w:sz w:val="24"/>
        </w:rPr>
        <w:t>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14:paraId="390F0603"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7.我单位参与该项目投标，严格遵循公平竞争的原则，</w:t>
      </w:r>
      <w:proofErr w:type="gramStart"/>
      <w:r>
        <w:rPr>
          <w:rFonts w:ascii="宋体" w:hAnsi="宋体" w:cs="宋体" w:hint="eastAsia"/>
          <w:sz w:val="24"/>
        </w:rPr>
        <w:t>不</w:t>
      </w:r>
      <w:proofErr w:type="gramEnd"/>
      <w:r>
        <w:rPr>
          <w:rFonts w:ascii="宋体" w:hAnsi="宋体" w:cs="宋体"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14:paraId="1066722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8.我单位如果中标，做到诚实守信，依照本项目招标文件需求内容、签署的采</w:t>
      </w:r>
      <w:r>
        <w:rPr>
          <w:rFonts w:ascii="宋体" w:hAnsi="宋体" w:cs="宋体" w:hint="eastAsia"/>
          <w:sz w:val="24"/>
        </w:rPr>
        <w:lastRenderedPageBreak/>
        <w:t>购合同及本单位在投标中所作的一切承诺履约；</w:t>
      </w:r>
      <w:proofErr w:type="gramStart"/>
      <w:r>
        <w:rPr>
          <w:rFonts w:ascii="宋体" w:hAnsi="宋体" w:cs="宋体" w:hint="eastAsia"/>
          <w:sz w:val="24"/>
        </w:rPr>
        <w:t>不</w:t>
      </w:r>
      <w:proofErr w:type="gramEnd"/>
      <w:r>
        <w:rPr>
          <w:rFonts w:ascii="宋体" w:hAnsi="宋体" w:cs="宋体" w:hint="eastAsia"/>
          <w:sz w:val="24"/>
        </w:rPr>
        <w:t>非法转包、分包。</w:t>
      </w:r>
    </w:p>
    <w:p w14:paraId="45367D4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9.我单位承诺本项目的报价不低于我单位的成本价，</w:t>
      </w:r>
      <w:proofErr w:type="gramStart"/>
      <w:r>
        <w:rPr>
          <w:rFonts w:ascii="宋体" w:hAnsi="宋体" w:cs="宋体" w:hint="eastAsia"/>
          <w:sz w:val="24"/>
        </w:rPr>
        <w:t>不</w:t>
      </w:r>
      <w:proofErr w:type="gramEnd"/>
      <w:r>
        <w:rPr>
          <w:rFonts w:ascii="宋体" w:hAnsi="宋体" w:cs="宋体" w:hint="eastAsia"/>
          <w:sz w:val="24"/>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706288"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3080EA87"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11.我单位承诺未参与本项目的采购需求、技术指标、商务指标等内容的设定，不存在对其他投标单位不公平的行为。</w:t>
      </w:r>
    </w:p>
    <w:p w14:paraId="5CB1FED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3389F74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13.我单位承诺本单位（公司）不存在《深圳市财政局政府采购供应商信用信息管理办法》（深财</w:t>
      </w:r>
      <w:proofErr w:type="gramStart"/>
      <w:r>
        <w:rPr>
          <w:rFonts w:ascii="宋体" w:hAnsi="宋体" w:cs="宋体" w:hint="eastAsia"/>
          <w:sz w:val="24"/>
        </w:rPr>
        <w:t>规</w:t>
      </w:r>
      <w:proofErr w:type="gramEnd"/>
      <w:r>
        <w:rPr>
          <w:rFonts w:ascii="宋体" w:hAnsi="宋体" w:cs="宋体" w:hint="eastAsia"/>
          <w:sz w:val="24"/>
        </w:rPr>
        <w:t>〔2023〕3号）列明的严重违法失信行为。</w:t>
      </w:r>
    </w:p>
    <w:p w14:paraId="4EE0976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以上承诺，如有违反，愿依照国家相关法律处理，并承担由此给采购人带来的损失。</w:t>
      </w:r>
    </w:p>
    <w:p w14:paraId="191DACEE" w14:textId="77777777" w:rsidR="00E26AFF" w:rsidRDefault="00E26AFF">
      <w:pPr>
        <w:spacing w:line="360" w:lineRule="auto"/>
        <w:ind w:firstLineChars="200" w:firstLine="480"/>
        <w:rPr>
          <w:rFonts w:ascii="宋体" w:hAnsi="宋体" w:cs="宋体" w:hint="eastAsia"/>
          <w:sz w:val="24"/>
        </w:rPr>
      </w:pPr>
    </w:p>
    <w:p w14:paraId="227FDDC3" w14:textId="77777777" w:rsidR="00E26AFF"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 xml:space="preserve">法定代表人或授权代表（签字）：                  </w:t>
      </w:r>
    </w:p>
    <w:p w14:paraId="1E6B3744" w14:textId="77777777" w:rsidR="00E26AFF"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供应商（盖章）：</w:t>
      </w:r>
    </w:p>
    <w:p w14:paraId="1233F2BD" w14:textId="77777777" w:rsidR="00E26AFF"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日期：   年  月   日</w:t>
      </w:r>
    </w:p>
    <w:p w14:paraId="6DF3F7A0" w14:textId="77777777" w:rsidR="00E26AFF" w:rsidRDefault="00000000">
      <w:pPr>
        <w:pStyle w:val="a6"/>
        <w:spacing w:line="560" w:lineRule="exact"/>
        <w:jc w:val="center"/>
        <w:rPr>
          <w:b/>
          <w:sz w:val="24"/>
          <w:lang w:val="fr-CH"/>
        </w:rPr>
      </w:pPr>
      <w:r>
        <w:rPr>
          <w:rFonts w:hAnsi="宋体" w:cs="宋体" w:hint="eastAsia"/>
        </w:rPr>
        <w:br w:type="page"/>
      </w:r>
      <w:r>
        <w:rPr>
          <w:rFonts w:hint="eastAsia"/>
          <w:b/>
          <w:sz w:val="24"/>
        </w:rPr>
        <w:lastRenderedPageBreak/>
        <w:t>4</w:t>
      </w:r>
      <w:r>
        <w:rPr>
          <w:rFonts w:hint="eastAsia"/>
          <w:b/>
          <w:sz w:val="24"/>
          <w:lang w:val="fr-CH"/>
        </w:rPr>
        <w:t>、政府采购违法行为风险知悉确认书</w:t>
      </w:r>
    </w:p>
    <w:p w14:paraId="436FB374" w14:textId="77777777" w:rsidR="00E26AFF" w:rsidRDefault="00000000">
      <w:pPr>
        <w:spacing w:after="120" w:line="560" w:lineRule="exact"/>
        <w:ind w:firstLineChars="200" w:firstLine="48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14:paraId="2F444C92" w14:textId="77777777" w:rsidR="00E26AFF" w:rsidRDefault="00000000">
      <w:pPr>
        <w:spacing w:after="120" w:line="560" w:lineRule="exact"/>
        <w:ind w:firstLineChars="200" w:firstLine="480"/>
        <w:rPr>
          <w:sz w:val="24"/>
          <w:lang w:val="fr-CH"/>
        </w:rPr>
      </w:pPr>
      <w:r>
        <w:rPr>
          <w:rFonts w:hint="eastAsia"/>
          <w:sz w:val="24"/>
          <w:lang w:val="fr-CH"/>
        </w:rPr>
        <w:t>一、本公司已充分知悉“隐瞒真实情况，提供虚假资料”的法定情形，相关情形包括但不限于：</w:t>
      </w:r>
    </w:p>
    <w:p w14:paraId="6A3A584D" w14:textId="77777777" w:rsidR="00E26AFF" w:rsidRDefault="00000000">
      <w:pPr>
        <w:spacing w:after="120" w:line="560" w:lineRule="exact"/>
        <w:ind w:firstLineChars="200" w:firstLine="480"/>
        <w:rPr>
          <w:sz w:val="24"/>
          <w:lang w:val="fr-CH"/>
        </w:rPr>
      </w:pPr>
      <w:r>
        <w:rPr>
          <w:rFonts w:hint="eastAsia"/>
          <w:sz w:val="24"/>
          <w:lang w:val="fr-CH"/>
        </w:rPr>
        <w:t>（一）通过转让或者租借等方式从其他单位获取资格或者资质证书投标的。</w:t>
      </w:r>
    </w:p>
    <w:p w14:paraId="5B5A64F4" w14:textId="77777777" w:rsidR="00E26AFF" w:rsidRDefault="00000000">
      <w:pPr>
        <w:spacing w:after="120" w:line="560" w:lineRule="exact"/>
        <w:ind w:firstLineChars="200" w:firstLine="480"/>
        <w:rPr>
          <w:sz w:val="24"/>
          <w:lang w:val="fr-CH"/>
        </w:rPr>
      </w:pPr>
      <w:r>
        <w:rPr>
          <w:rFonts w:hint="eastAsia"/>
          <w:sz w:val="24"/>
          <w:lang w:val="fr-CH"/>
        </w:rPr>
        <w:t>（二）由其他单位或者其他单位负责人在投标供应商编制的投标文件上加盖印章或者签字的。</w:t>
      </w:r>
    </w:p>
    <w:p w14:paraId="35DFBC75" w14:textId="77777777" w:rsidR="00E26AFF" w:rsidRDefault="00000000">
      <w:pPr>
        <w:spacing w:after="120" w:line="560" w:lineRule="exact"/>
        <w:ind w:firstLineChars="200" w:firstLine="480"/>
        <w:rPr>
          <w:sz w:val="24"/>
          <w:lang w:val="fr-CH"/>
        </w:rPr>
      </w:pPr>
      <w:r>
        <w:rPr>
          <w:rFonts w:hint="eastAsia"/>
          <w:sz w:val="24"/>
          <w:lang w:val="fr-CH"/>
        </w:rPr>
        <w:t>（三）项目负责人或者主要技术人员不是本单位人员的。</w:t>
      </w:r>
    </w:p>
    <w:p w14:paraId="634DA9D8" w14:textId="77777777" w:rsidR="00E26AFF" w:rsidRDefault="00000000">
      <w:pPr>
        <w:spacing w:after="120" w:line="560" w:lineRule="exact"/>
        <w:ind w:firstLineChars="200" w:firstLine="480"/>
        <w:rPr>
          <w:sz w:val="24"/>
          <w:lang w:val="fr-CH"/>
        </w:rPr>
      </w:pPr>
      <w:r>
        <w:rPr>
          <w:rFonts w:hint="eastAsia"/>
          <w:sz w:val="24"/>
          <w:lang w:val="fr-CH"/>
        </w:rPr>
        <w:t>（四）投标保证金不是从投标供应商基本账户转出的。</w:t>
      </w:r>
    </w:p>
    <w:p w14:paraId="3579BF67" w14:textId="77777777" w:rsidR="00E26AFF" w:rsidRDefault="00000000">
      <w:pPr>
        <w:spacing w:after="120" w:line="560" w:lineRule="exact"/>
        <w:ind w:firstLineChars="200" w:firstLine="480"/>
        <w:rPr>
          <w:sz w:val="24"/>
          <w:lang w:val="fr-CH"/>
        </w:rPr>
      </w:pPr>
      <w:r>
        <w:rPr>
          <w:rFonts w:hint="eastAsia"/>
          <w:sz w:val="24"/>
          <w:lang w:val="fr-CH"/>
        </w:rPr>
        <w:t>（五）其他隐瞒真实情况、提供虚假资料的行为。</w:t>
      </w:r>
    </w:p>
    <w:p w14:paraId="1AB09688" w14:textId="77777777" w:rsidR="00E26AFF" w:rsidRDefault="00000000">
      <w:pPr>
        <w:spacing w:after="120" w:line="560" w:lineRule="exact"/>
        <w:ind w:firstLineChars="200" w:firstLine="480"/>
        <w:rPr>
          <w:sz w:val="24"/>
          <w:lang w:val="fr-CH"/>
        </w:rPr>
      </w:pPr>
      <w:r>
        <w:rPr>
          <w:rFonts w:hint="eastAsia"/>
          <w:sz w:val="24"/>
          <w:lang w:val="fr-CH"/>
        </w:rPr>
        <w:t>二、本公司已充分知悉“与其他采购参加人串通投标”的法定情形，相关情形包括但不限于：</w:t>
      </w:r>
    </w:p>
    <w:p w14:paraId="038B9728" w14:textId="77777777" w:rsidR="00E26AFF" w:rsidRDefault="00000000">
      <w:pPr>
        <w:spacing w:after="120" w:line="560" w:lineRule="exact"/>
        <w:ind w:firstLineChars="200" w:firstLine="480"/>
        <w:rPr>
          <w:sz w:val="24"/>
          <w:lang w:val="fr-CH"/>
        </w:rPr>
      </w:pPr>
      <w:r>
        <w:rPr>
          <w:rFonts w:hint="eastAsia"/>
          <w:sz w:val="24"/>
          <w:lang w:val="fr-CH"/>
        </w:rPr>
        <w:t>（一）投标供应商之间相互约定给予未中标的供应商利益补偿。</w:t>
      </w:r>
    </w:p>
    <w:p w14:paraId="1D329267" w14:textId="77777777" w:rsidR="00E26AFF" w:rsidRDefault="00000000">
      <w:pPr>
        <w:spacing w:after="120" w:line="560" w:lineRule="exact"/>
        <w:ind w:firstLineChars="200" w:firstLine="48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14:paraId="38274E16" w14:textId="77777777" w:rsidR="00E26AFF" w:rsidRDefault="00000000">
      <w:pPr>
        <w:spacing w:after="120" w:line="560" w:lineRule="exact"/>
        <w:ind w:firstLineChars="200" w:firstLine="480"/>
        <w:rPr>
          <w:sz w:val="24"/>
          <w:lang w:val="fr-CH"/>
        </w:rPr>
      </w:pPr>
      <w:r>
        <w:rPr>
          <w:rFonts w:hint="eastAsia"/>
          <w:sz w:val="24"/>
          <w:lang w:val="fr-CH"/>
        </w:rPr>
        <w:t>（三）不同投标供应商的投标文件由同一单位或者同一人编制，或者由同一人分阶段参与编制的。</w:t>
      </w:r>
    </w:p>
    <w:p w14:paraId="56EB8592" w14:textId="77777777" w:rsidR="00E26AFF" w:rsidRDefault="00000000">
      <w:pPr>
        <w:spacing w:after="120" w:line="560" w:lineRule="exact"/>
        <w:ind w:firstLineChars="200" w:firstLine="480"/>
        <w:rPr>
          <w:sz w:val="24"/>
          <w:lang w:val="fr-CH"/>
        </w:rPr>
      </w:pPr>
      <w:r>
        <w:rPr>
          <w:rFonts w:hint="eastAsia"/>
          <w:sz w:val="24"/>
          <w:lang w:val="fr-CH"/>
        </w:rPr>
        <w:t>（四）不同投标供应商的投标文件或部分投标文件相互混装。</w:t>
      </w:r>
    </w:p>
    <w:p w14:paraId="24701B3E" w14:textId="77777777" w:rsidR="00E26AFF" w:rsidRDefault="00000000">
      <w:pPr>
        <w:spacing w:after="120" w:line="560" w:lineRule="exact"/>
        <w:ind w:firstLineChars="200" w:firstLine="480"/>
        <w:rPr>
          <w:sz w:val="24"/>
          <w:lang w:val="fr-CH"/>
        </w:rPr>
      </w:pPr>
      <w:r>
        <w:rPr>
          <w:rFonts w:hint="eastAsia"/>
          <w:sz w:val="24"/>
          <w:lang w:val="fr-CH"/>
        </w:rPr>
        <w:t>（五）不同投标供应商的投标文件内容存在非正常一致。</w:t>
      </w:r>
    </w:p>
    <w:p w14:paraId="7BD1CDE5" w14:textId="77777777" w:rsidR="00E26AFF" w:rsidRDefault="00000000">
      <w:pPr>
        <w:spacing w:after="120" w:line="560" w:lineRule="exact"/>
        <w:ind w:firstLineChars="200" w:firstLine="480"/>
        <w:rPr>
          <w:sz w:val="24"/>
          <w:lang w:val="fr-CH"/>
        </w:rPr>
      </w:pPr>
      <w:r>
        <w:rPr>
          <w:rFonts w:hint="eastAsia"/>
          <w:sz w:val="24"/>
          <w:lang w:val="fr-CH"/>
        </w:rPr>
        <w:lastRenderedPageBreak/>
        <w:t>（六）由同一单位工作人员为两家以上（含两家）供应商进行同一项投标活动的。</w:t>
      </w:r>
    </w:p>
    <w:p w14:paraId="3AD4C91F" w14:textId="77777777" w:rsidR="00E26AFF" w:rsidRDefault="00000000">
      <w:pPr>
        <w:spacing w:after="120" w:line="560" w:lineRule="exact"/>
        <w:ind w:firstLineChars="200" w:firstLine="480"/>
        <w:rPr>
          <w:sz w:val="24"/>
          <w:lang w:val="fr-CH"/>
        </w:rPr>
      </w:pPr>
      <w:r>
        <w:rPr>
          <w:rFonts w:hint="eastAsia"/>
          <w:sz w:val="24"/>
          <w:lang w:val="fr-CH"/>
        </w:rPr>
        <w:t>（七）不同投标人的投标报价呈规律性差异。</w:t>
      </w:r>
    </w:p>
    <w:p w14:paraId="103478B7" w14:textId="77777777" w:rsidR="00E26AFF" w:rsidRDefault="00000000">
      <w:pPr>
        <w:spacing w:after="120" w:line="560" w:lineRule="exact"/>
        <w:ind w:firstLineChars="200" w:firstLine="480"/>
        <w:rPr>
          <w:sz w:val="24"/>
          <w:lang w:val="fr-CH"/>
        </w:rPr>
      </w:pPr>
      <w:r>
        <w:rPr>
          <w:rFonts w:hint="eastAsia"/>
          <w:sz w:val="24"/>
          <w:lang w:val="fr-CH"/>
        </w:rPr>
        <w:t>（八）不同投标人的投标保证金从同一单位或者个人的账户转出。</w:t>
      </w:r>
    </w:p>
    <w:p w14:paraId="4807BEC6" w14:textId="77777777" w:rsidR="00E26AFF" w:rsidRDefault="00000000">
      <w:pPr>
        <w:spacing w:after="120" w:line="560" w:lineRule="exact"/>
        <w:ind w:firstLineChars="200" w:firstLine="480"/>
        <w:rPr>
          <w:sz w:val="24"/>
          <w:lang w:val="fr-CH"/>
        </w:rPr>
      </w:pPr>
      <w:r>
        <w:rPr>
          <w:rFonts w:hint="eastAsia"/>
          <w:sz w:val="24"/>
          <w:lang w:val="fr-CH"/>
        </w:rPr>
        <w:t>（九）主管部门依照法律、法规认定的其他情形。</w:t>
      </w:r>
    </w:p>
    <w:p w14:paraId="6C2E97E8" w14:textId="77777777" w:rsidR="00E26AFF" w:rsidRDefault="00000000">
      <w:pPr>
        <w:spacing w:after="120" w:line="560" w:lineRule="exact"/>
        <w:ind w:firstLineChars="200" w:firstLine="480"/>
        <w:rPr>
          <w:sz w:val="24"/>
          <w:lang w:val="fr-CH"/>
        </w:rPr>
      </w:pPr>
      <w:r>
        <w:rPr>
          <w:rFonts w:hint="eastAsia"/>
          <w:sz w:val="24"/>
          <w:lang w:val="fr-CH"/>
        </w:rPr>
        <w:t>三、本公司已充分知悉下列情形所对应的法律风险，并在投标前已对相关风险事项进行排查。</w:t>
      </w:r>
    </w:p>
    <w:p w14:paraId="52868149" w14:textId="77777777" w:rsidR="00E26AFF" w:rsidRDefault="00000000">
      <w:pPr>
        <w:spacing w:after="120" w:line="560" w:lineRule="exact"/>
        <w:ind w:firstLineChars="200" w:firstLine="480"/>
        <w:rPr>
          <w:sz w:val="24"/>
          <w:lang w:val="fr-CH"/>
        </w:rPr>
      </w:pPr>
      <w:r>
        <w:rPr>
          <w:rFonts w:hint="eastAsia"/>
          <w:sz w:val="24"/>
          <w:lang w:val="fr-CH"/>
        </w:rPr>
        <w:t>（一）对于从其他主体获取的投标资料，供应商应审慎核查，确保投标资料的真实性。</w:t>
      </w:r>
      <w:proofErr w:type="gramStart"/>
      <w:r>
        <w:rPr>
          <w:rFonts w:hint="eastAsia"/>
          <w:sz w:val="24"/>
          <w:lang w:val="fr-CH"/>
        </w:rPr>
        <w:t>如主管</w:t>
      </w:r>
      <w:proofErr w:type="gramEnd"/>
      <w:r>
        <w:rPr>
          <w:rFonts w:hint="eastAsia"/>
          <w:sz w:val="24"/>
          <w:lang w:val="fr-CH"/>
        </w:rPr>
        <w:t>部门查实投标文件中存在虚假资料的，无论相关资料是否由第三方或本公司员工提供，均不影响主管部门对供应商存在“隐瞒真实情况，提供虚假资料”违法行为的认定。</w:t>
      </w:r>
    </w:p>
    <w:p w14:paraId="0D1ABDD7" w14:textId="77777777" w:rsidR="00E26AFF" w:rsidRDefault="00000000">
      <w:pPr>
        <w:spacing w:after="120" w:line="560" w:lineRule="exact"/>
        <w:ind w:firstLineChars="200" w:firstLine="48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55F19F4C" w14:textId="77777777" w:rsidR="00E26AFF" w:rsidRDefault="00000000">
      <w:pPr>
        <w:spacing w:after="120" w:line="560" w:lineRule="exact"/>
        <w:ind w:firstLineChars="200" w:firstLine="48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14:paraId="3178F74F" w14:textId="77777777" w:rsidR="00E26AFF" w:rsidRDefault="00000000">
      <w:pPr>
        <w:spacing w:after="120" w:line="560" w:lineRule="exact"/>
        <w:ind w:firstLineChars="200" w:firstLine="48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8B45D3B" w14:textId="77777777" w:rsidR="00E26AFF" w:rsidRDefault="00000000">
      <w:pPr>
        <w:spacing w:after="120" w:line="560" w:lineRule="exact"/>
        <w:ind w:firstLineChars="200" w:firstLine="48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w:t>
      </w:r>
      <w:r>
        <w:rPr>
          <w:rFonts w:hint="eastAsia"/>
          <w:sz w:val="24"/>
          <w:lang w:val="fr-CH"/>
        </w:rPr>
        <w:lastRenderedPageBreak/>
        <w:t>行承担。</w:t>
      </w:r>
    </w:p>
    <w:p w14:paraId="0A695782" w14:textId="77777777" w:rsidR="00E26AFF" w:rsidRDefault="00000000">
      <w:pPr>
        <w:spacing w:after="120" w:line="560" w:lineRule="exact"/>
        <w:ind w:firstLineChars="200" w:firstLine="48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64EDD1D" w14:textId="77777777" w:rsidR="00E26AFF" w:rsidRDefault="00000000">
      <w:pPr>
        <w:spacing w:after="120" w:line="560" w:lineRule="exact"/>
        <w:ind w:firstLineChars="200" w:firstLine="480"/>
        <w:rPr>
          <w:sz w:val="24"/>
          <w:lang w:val="fr-CH"/>
        </w:rPr>
      </w:pPr>
      <w:r>
        <w:rPr>
          <w:rFonts w:hint="eastAsia"/>
          <w:sz w:val="24"/>
          <w:lang w:val="fr-CH"/>
        </w:rPr>
        <w:t>四、本公司已充分知悉政府采购违法、违规行为的法律后果。</w:t>
      </w:r>
    </w:p>
    <w:p w14:paraId="1A854E92" w14:textId="77777777" w:rsidR="00E26AFF" w:rsidRDefault="00000000">
      <w:pPr>
        <w:spacing w:after="120" w:line="560" w:lineRule="exact"/>
        <w:ind w:firstLineChars="200" w:firstLine="480"/>
        <w:rPr>
          <w:sz w:val="24"/>
          <w:lang w:val="fr-CH"/>
        </w:rPr>
      </w:pPr>
      <w:r>
        <w:rPr>
          <w:rFonts w:hint="eastAsia"/>
          <w:sz w:val="24"/>
          <w:lang w:val="fr-CH"/>
        </w:rPr>
        <w:t>经查实，若投标供应</w:t>
      </w:r>
      <w:proofErr w:type="gramStart"/>
      <w:r>
        <w:rPr>
          <w:rFonts w:hint="eastAsia"/>
          <w:sz w:val="24"/>
          <w:lang w:val="fr-CH"/>
        </w:rPr>
        <w:t>商存在</w:t>
      </w:r>
      <w:proofErr w:type="gramEnd"/>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sz w:val="24"/>
          <w:lang w:val="fr-CH"/>
        </w:rPr>
        <w:t>分之二十</w:t>
      </w:r>
      <w:proofErr w:type="gramEnd"/>
      <w:r>
        <w:rPr>
          <w:rFonts w:hint="eastAsia"/>
          <w:sz w:val="24"/>
          <w:lang w:val="fr-CH"/>
        </w:rPr>
        <w:t>以下罚款；情节严重的，取消参与本市政府采购资格，处采购金额千分之二十以上千</w:t>
      </w:r>
      <w:proofErr w:type="gramStart"/>
      <w:r>
        <w:rPr>
          <w:rFonts w:hint="eastAsia"/>
          <w:sz w:val="24"/>
          <w:lang w:val="fr-CH"/>
        </w:rPr>
        <w:t>分之三十</w:t>
      </w:r>
      <w:proofErr w:type="gramEnd"/>
      <w:r>
        <w:rPr>
          <w:rFonts w:hint="eastAsia"/>
          <w:sz w:val="24"/>
          <w:lang w:val="fr-CH"/>
        </w:rPr>
        <w:t>以下罚款，并由市场监管部门依法吊销营业执照。</w:t>
      </w:r>
    </w:p>
    <w:p w14:paraId="0723F0E3" w14:textId="77777777" w:rsidR="00E26AFF" w:rsidRDefault="00000000">
      <w:pPr>
        <w:spacing w:after="120" w:line="560" w:lineRule="exact"/>
        <w:ind w:firstLineChars="200" w:firstLine="480"/>
        <w:rPr>
          <w:rFonts w:ascii="宋体" w:hAnsi="宋体" w:cs="宋体" w:hint="eastAsia"/>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14:paraId="08DCF0A3" w14:textId="77777777" w:rsidR="00E26AFF" w:rsidRDefault="00E26AFF">
      <w:pPr>
        <w:spacing w:line="560" w:lineRule="exact"/>
        <w:rPr>
          <w:lang w:val="fr-CH"/>
        </w:rPr>
      </w:pPr>
    </w:p>
    <w:p w14:paraId="1F084B39" w14:textId="77777777" w:rsidR="00E26AFF" w:rsidRDefault="00000000">
      <w:pPr>
        <w:spacing w:after="120" w:line="560" w:lineRule="exact"/>
        <w:rPr>
          <w:sz w:val="24"/>
          <w:lang w:val="fr-CH"/>
        </w:rPr>
      </w:pPr>
      <w:r>
        <w:rPr>
          <w:sz w:val="24"/>
          <w:lang w:val="fr-CH"/>
        </w:rPr>
        <w:t xml:space="preserve">                                                                                              </w:t>
      </w:r>
    </w:p>
    <w:p w14:paraId="1C3A916A" w14:textId="77777777" w:rsidR="00E26AFF" w:rsidRDefault="00000000">
      <w:pPr>
        <w:spacing w:after="120" w:line="560" w:lineRule="exact"/>
        <w:rPr>
          <w:sz w:val="24"/>
          <w:lang w:val="fr-CH"/>
        </w:rPr>
      </w:pPr>
      <w:r>
        <w:rPr>
          <w:sz w:val="24"/>
          <w:lang w:val="fr-CH"/>
        </w:rPr>
        <w:t xml:space="preserve">                                                                             </w:t>
      </w:r>
    </w:p>
    <w:p w14:paraId="0DE962D5" w14:textId="77777777" w:rsidR="00E26AFF" w:rsidRDefault="00000000">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14:paraId="4D813841" w14:textId="77777777" w:rsidR="00E26AFF" w:rsidRDefault="00000000">
      <w:pPr>
        <w:spacing w:after="120" w:line="560" w:lineRule="exact"/>
        <w:rPr>
          <w:sz w:val="24"/>
          <w:lang w:val="fr-CH"/>
        </w:rPr>
      </w:pPr>
      <w:r>
        <w:rPr>
          <w:rFonts w:hint="eastAsia"/>
          <w:sz w:val="24"/>
          <w:lang w:val="fr-CH"/>
        </w:rPr>
        <w:t>知悉人（公章）：</w:t>
      </w:r>
    </w:p>
    <w:p w14:paraId="7157FC43" w14:textId="77777777" w:rsidR="00E26AFF" w:rsidRDefault="00000000">
      <w:pPr>
        <w:spacing w:after="120" w:line="560" w:lineRule="exact"/>
        <w:rPr>
          <w:sz w:val="24"/>
          <w:lang w:val="fr-CH"/>
        </w:rPr>
      </w:pPr>
      <w:r>
        <w:rPr>
          <w:rFonts w:hint="eastAsia"/>
          <w:sz w:val="24"/>
          <w:lang w:val="fr-CH"/>
        </w:rPr>
        <w:t>日期：</w:t>
      </w:r>
    </w:p>
    <w:p w14:paraId="577590B2" w14:textId="77777777" w:rsidR="00E26AFF" w:rsidRDefault="00E26AFF">
      <w:pPr>
        <w:pStyle w:val="a6"/>
        <w:rPr>
          <w:lang w:val="fr-CH"/>
        </w:rPr>
      </w:pPr>
    </w:p>
    <w:p w14:paraId="543CEE54" w14:textId="77777777" w:rsidR="00E26AFF" w:rsidRDefault="00E26AFF">
      <w:pPr>
        <w:tabs>
          <w:tab w:val="left" w:pos="640"/>
          <w:tab w:val="left" w:pos="1260"/>
          <w:tab w:val="left" w:pos="1418"/>
        </w:tabs>
        <w:spacing w:line="360" w:lineRule="auto"/>
        <w:jc w:val="center"/>
        <w:rPr>
          <w:rFonts w:ascii="宋体" w:hAnsi="宋体" w:cs="宋体" w:hint="eastAsia"/>
          <w:b/>
          <w:bCs/>
          <w:sz w:val="24"/>
          <w:lang w:val="fr-CH"/>
        </w:rPr>
        <w:sectPr w:rsidR="00E26AFF">
          <w:pgSz w:w="11906" w:h="16838"/>
          <w:pgMar w:top="1440" w:right="1650" w:bottom="1440" w:left="1650" w:header="851" w:footer="992" w:gutter="0"/>
          <w:cols w:space="720"/>
          <w:docGrid w:type="lines" w:linePitch="319"/>
        </w:sectPr>
      </w:pPr>
    </w:p>
    <w:p w14:paraId="408FFB69" w14:textId="77777777" w:rsidR="00E26AFF" w:rsidRDefault="00000000">
      <w:pPr>
        <w:tabs>
          <w:tab w:val="left" w:pos="640"/>
          <w:tab w:val="left" w:pos="1260"/>
          <w:tab w:val="left" w:pos="1418"/>
        </w:tabs>
        <w:spacing w:line="360" w:lineRule="auto"/>
        <w:jc w:val="center"/>
        <w:rPr>
          <w:rFonts w:ascii="宋体" w:hAnsi="宋体" w:cs="宋体" w:hint="eastAsia"/>
          <w:b/>
          <w:bCs/>
          <w:sz w:val="24"/>
        </w:rPr>
      </w:pPr>
      <w:r>
        <w:rPr>
          <w:rFonts w:ascii="宋体" w:hAnsi="宋体" w:cs="宋体" w:hint="eastAsia"/>
          <w:b/>
          <w:bCs/>
          <w:sz w:val="24"/>
        </w:rPr>
        <w:lastRenderedPageBreak/>
        <w:t>5、关于资格的声明函</w:t>
      </w:r>
    </w:p>
    <w:p w14:paraId="6EACBE63" w14:textId="77777777" w:rsidR="00E26AFF" w:rsidRDefault="00000000">
      <w:pPr>
        <w:spacing w:line="360" w:lineRule="auto"/>
        <w:rPr>
          <w:rFonts w:ascii="宋体" w:hAnsi="宋体" w:cs="宋体" w:hint="eastAsia"/>
          <w:sz w:val="24"/>
        </w:rPr>
      </w:pPr>
      <w:r>
        <w:rPr>
          <w:rFonts w:ascii="宋体" w:hAnsi="宋体" w:cs="宋体" w:hint="eastAsia"/>
          <w:sz w:val="24"/>
        </w:rPr>
        <w:t>（采购单位名称/代理机构名称）：</w:t>
      </w:r>
    </w:p>
    <w:p w14:paraId="7410D499" w14:textId="77777777" w:rsidR="00E26AFF" w:rsidRDefault="00000000">
      <w:pPr>
        <w:spacing w:line="360" w:lineRule="auto"/>
        <w:ind w:firstLineChars="236" w:firstLine="566"/>
        <w:rPr>
          <w:rFonts w:ascii="宋体" w:hAnsi="宋体" w:cs="宋体" w:hint="eastAsia"/>
          <w:sz w:val="24"/>
        </w:rPr>
      </w:pPr>
      <w:r>
        <w:rPr>
          <w:rFonts w:ascii="宋体" w:hAnsi="宋体" w:cs="宋体" w:hint="eastAsia"/>
          <w:sz w:val="24"/>
          <w:u w:val="single"/>
        </w:rPr>
        <w:t xml:space="preserve"> （ 投标人名称）    </w:t>
      </w:r>
      <w:r>
        <w:rPr>
          <w:rFonts w:ascii="宋体" w:hAnsi="宋体" w:cs="宋体" w:hint="eastAsia"/>
          <w:sz w:val="24"/>
        </w:rPr>
        <w:t xml:space="preserve"> 参与了</w:t>
      </w:r>
      <w:r>
        <w:rPr>
          <w:rFonts w:ascii="宋体" w:hAnsi="宋体" w:cs="宋体" w:hint="eastAsia"/>
          <w:sz w:val="24"/>
          <w:u w:val="single"/>
        </w:rPr>
        <w:t xml:space="preserve"> （项目名称 、招标编号）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44B8DC81" w14:textId="77777777" w:rsidR="00E26AFF" w:rsidRDefault="00000000">
      <w:pPr>
        <w:spacing w:line="360" w:lineRule="auto"/>
        <w:ind w:left="420"/>
        <w:rPr>
          <w:rFonts w:ascii="宋体" w:hAnsi="宋体" w:cs="宋体" w:hint="eastAsia"/>
          <w:sz w:val="24"/>
        </w:rPr>
      </w:pPr>
      <w:r>
        <w:rPr>
          <w:rFonts w:ascii="宋体" w:hAnsi="宋体" w:cs="宋体" w:hint="eastAsia"/>
          <w:sz w:val="24"/>
        </w:rPr>
        <w:t>特此承诺！</w:t>
      </w:r>
    </w:p>
    <w:p w14:paraId="02F02280" w14:textId="77777777" w:rsidR="00E26AFF" w:rsidRDefault="00E26AFF">
      <w:pPr>
        <w:spacing w:line="360" w:lineRule="auto"/>
        <w:ind w:left="420"/>
        <w:rPr>
          <w:rFonts w:ascii="宋体" w:hAnsi="宋体" w:cs="宋体" w:hint="eastAsia"/>
          <w:sz w:val="24"/>
        </w:rPr>
      </w:pPr>
    </w:p>
    <w:p w14:paraId="51682F9D" w14:textId="77777777" w:rsidR="00E26AFF" w:rsidRDefault="00000000">
      <w:pPr>
        <w:pStyle w:val="ab"/>
        <w:spacing w:line="360" w:lineRule="auto"/>
        <w:jc w:val="center"/>
        <w:rPr>
          <w:rFonts w:hAnsi="宋体" w:cs="宋体" w:hint="eastAsia"/>
          <w:sz w:val="24"/>
        </w:rPr>
      </w:pPr>
      <w:r>
        <w:rPr>
          <w:rFonts w:hAnsi="宋体" w:cs="宋体" w:hint="eastAsia"/>
          <w:sz w:val="24"/>
        </w:rPr>
        <w:t xml:space="preserve">                投标人名称（投标人法人公章）：</w:t>
      </w:r>
    </w:p>
    <w:p w14:paraId="24F76CD6" w14:textId="77777777" w:rsidR="00E26AFF" w:rsidRDefault="00000000">
      <w:pPr>
        <w:spacing w:line="360" w:lineRule="auto"/>
        <w:jc w:val="center"/>
        <w:rPr>
          <w:rFonts w:ascii="宋体" w:hAnsi="宋体" w:cs="宋体" w:hint="eastAsia"/>
          <w:kern w:val="0"/>
          <w:sz w:val="24"/>
        </w:rPr>
      </w:pPr>
      <w:r>
        <w:rPr>
          <w:rFonts w:ascii="宋体" w:hAnsi="宋体" w:cs="宋体" w:hint="eastAsia"/>
          <w:sz w:val="24"/>
        </w:rPr>
        <w:t xml:space="preserve">             承诺日期：   年     月     日</w:t>
      </w:r>
    </w:p>
    <w:p w14:paraId="43170D35" w14:textId="77777777" w:rsidR="00E26AFF" w:rsidRDefault="00E26AFF">
      <w:pPr>
        <w:tabs>
          <w:tab w:val="left" w:pos="640"/>
          <w:tab w:val="left" w:pos="1260"/>
          <w:tab w:val="left" w:pos="1418"/>
        </w:tabs>
        <w:spacing w:line="360" w:lineRule="auto"/>
        <w:rPr>
          <w:rFonts w:ascii="宋体" w:hAnsi="宋体" w:cs="宋体" w:hint="eastAsia"/>
          <w:sz w:val="24"/>
          <w:lang w:val="fr-CH"/>
        </w:rPr>
      </w:pPr>
    </w:p>
    <w:p w14:paraId="66627E52" w14:textId="77777777" w:rsidR="00E26AFF" w:rsidRDefault="00E26AFF">
      <w:pPr>
        <w:spacing w:before="120" w:after="120" w:line="360" w:lineRule="auto"/>
        <w:jc w:val="center"/>
        <w:rPr>
          <w:rFonts w:ascii="宋体" w:hAnsi="宋体" w:cs="宋体" w:hint="eastAsia"/>
          <w:b/>
          <w:sz w:val="24"/>
        </w:rPr>
      </w:pPr>
    </w:p>
    <w:p w14:paraId="6B950859" w14:textId="77777777" w:rsidR="00E26AFF" w:rsidRDefault="00E26AFF">
      <w:pPr>
        <w:pStyle w:val="afb"/>
        <w:ind w:firstLine="482"/>
        <w:rPr>
          <w:rFonts w:ascii="宋体" w:hAnsi="宋体" w:cs="宋体" w:hint="eastAsia"/>
          <w:b/>
          <w:sz w:val="24"/>
        </w:rPr>
      </w:pPr>
    </w:p>
    <w:p w14:paraId="4F6E2223" w14:textId="77777777" w:rsidR="00E26AFF" w:rsidRDefault="00E26AFF">
      <w:pPr>
        <w:pStyle w:val="afb"/>
        <w:ind w:firstLine="482"/>
        <w:rPr>
          <w:rFonts w:ascii="宋体" w:hAnsi="宋体" w:cs="宋体" w:hint="eastAsia"/>
          <w:b/>
          <w:sz w:val="24"/>
        </w:rPr>
      </w:pPr>
    </w:p>
    <w:p w14:paraId="4F207075" w14:textId="77777777" w:rsidR="00E26AFF" w:rsidRDefault="00E26AFF">
      <w:pPr>
        <w:pStyle w:val="afb"/>
        <w:ind w:firstLine="482"/>
        <w:rPr>
          <w:rFonts w:ascii="宋体" w:hAnsi="宋体" w:cs="宋体" w:hint="eastAsia"/>
          <w:b/>
          <w:sz w:val="24"/>
        </w:rPr>
      </w:pPr>
    </w:p>
    <w:p w14:paraId="2A8706E1" w14:textId="77777777" w:rsidR="00E26AFF" w:rsidRDefault="00E26AFF">
      <w:pPr>
        <w:pStyle w:val="afb"/>
        <w:ind w:firstLine="482"/>
        <w:rPr>
          <w:rFonts w:ascii="宋体" w:hAnsi="宋体" w:cs="宋体" w:hint="eastAsia"/>
          <w:b/>
          <w:sz w:val="24"/>
        </w:rPr>
      </w:pPr>
    </w:p>
    <w:p w14:paraId="191FBF6E" w14:textId="77777777" w:rsidR="00E26AFF" w:rsidRDefault="00E26AFF">
      <w:pPr>
        <w:pStyle w:val="afb"/>
        <w:ind w:firstLine="482"/>
        <w:rPr>
          <w:rFonts w:ascii="宋体" w:hAnsi="宋体" w:cs="宋体" w:hint="eastAsia"/>
          <w:b/>
          <w:sz w:val="24"/>
        </w:rPr>
      </w:pPr>
    </w:p>
    <w:p w14:paraId="71FFA2B2" w14:textId="77777777" w:rsidR="00E26AFF" w:rsidRDefault="00E26AFF">
      <w:pPr>
        <w:pStyle w:val="afb"/>
        <w:ind w:firstLine="482"/>
        <w:rPr>
          <w:rFonts w:ascii="宋体" w:hAnsi="宋体" w:cs="宋体" w:hint="eastAsia"/>
          <w:b/>
          <w:sz w:val="24"/>
        </w:rPr>
      </w:pPr>
    </w:p>
    <w:p w14:paraId="7711684B" w14:textId="77777777" w:rsidR="00E26AFF" w:rsidRDefault="00E26AFF">
      <w:pPr>
        <w:pStyle w:val="afb"/>
        <w:ind w:firstLine="482"/>
        <w:rPr>
          <w:rFonts w:ascii="宋体" w:hAnsi="宋体" w:cs="宋体" w:hint="eastAsia"/>
          <w:b/>
          <w:sz w:val="24"/>
        </w:rPr>
      </w:pPr>
    </w:p>
    <w:p w14:paraId="71DAF928" w14:textId="77777777" w:rsidR="00E26AFF" w:rsidRDefault="00E26AFF">
      <w:pPr>
        <w:pStyle w:val="afb"/>
        <w:ind w:firstLine="482"/>
        <w:rPr>
          <w:rFonts w:ascii="宋体" w:hAnsi="宋体" w:cs="宋体" w:hint="eastAsia"/>
          <w:b/>
          <w:sz w:val="24"/>
        </w:rPr>
      </w:pPr>
    </w:p>
    <w:p w14:paraId="789573BB" w14:textId="77777777" w:rsidR="00E26AFF" w:rsidRDefault="00000000">
      <w:pPr>
        <w:jc w:val="left"/>
        <w:rPr>
          <w:rFonts w:ascii="宋体" w:hAnsi="宋体" w:cs="宋体" w:hint="eastAsia"/>
          <w:b/>
          <w:bCs/>
          <w:sz w:val="24"/>
        </w:rPr>
      </w:pPr>
      <w:r>
        <w:rPr>
          <w:rFonts w:ascii="宋体" w:hAnsi="宋体" w:cs="宋体" w:hint="eastAsia"/>
          <w:b/>
          <w:bCs/>
          <w:sz w:val="24"/>
        </w:rPr>
        <w:br w:type="page"/>
      </w:r>
    </w:p>
    <w:p w14:paraId="1885C50C"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6、企业诚信声明与承诺</w:t>
      </w:r>
    </w:p>
    <w:p w14:paraId="5EE5176D" w14:textId="77777777" w:rsidR="00E26AFF" w:rsidRDefault="00000000">
      <w:pPr>
        <w:spacing w:line="360" w:lineRule="auto"/>
        <w:rPr>
          <w:rFonts w:ascii="宋体" w:hAnsi="宋体" w:cs="宋体" w:hint="eastAsia"/>
          <w:b/>
          <w:bCs/>
          <w:sz w:val="24"/>
        </w:rPr>
      </w:pPr>
      <w:r>
        <w:rPr>
          <w:rFonts w:ascii="宋体" w:hAnsi="宋体" w:cs="宋体" w:hint="eastAsia"/>
          <w:b/>
          <w:bCs/>
          <w:sz w:val="24"/>
        </w:rPr>
        <w:t>深圳交易咨询集团有限公司：</w:t>
      </w:r>
    </w:p>
    <w:p w14:paraId="15C0A809" w14:textId="77777777" w:rsidR="00E26AFF"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  我公司参与贵代理机构组织的项目（项目编号：   ）投标，现就企业诚信作如下声明与承诺：</w:t>
      </w:r>
    </w:p>
    <w:p w14:paraId="1AFB2947" w14:textId="77777777" w:rsidR="00E26AFF" w:rsidRDefault="00000000">
      <w:pPr>
        <w:spacing w:line="360" w:lineRule="auto"/>
        <w:ind w:firstLineChars="150" w:firstLine="360"/>
        <w:jc w:val="left"/>
        <w:rPr>
          <w:rFonts w:ascii="宋体" w:hAnsi="宋体" w:cs="宋体" w:hint="eastAsia"/>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14:paraId="306B51A0" w14:textId="77777777" w:rsidR="00E26AFF" w:rsidRDefault="00000000">
      <w:pPr>
        <w:spacing w:line="360" w:lineRule="auto"/>
        <w:ind w:firstLineChars="150" w:firstLine="360"/>
        <w:jc w:val="left"/>
        <w:rPr>
          <w:rFonts w:ascii="宋体" w:hAnsi="宋体" w:cs="宋体" w:hint="eastAsia"/>
          <w:sz w:val="24"/>
        </w:rPr>
      </w:pPr>
      <w:r>
        <w:rPr>
          <w:rFonts w:ascii="宋体" w:hAnsi="宋体" w:cs="宋体" w:hint="eastAsia"/>
          <w:sz w:val="24"/>
        </w:rPr>
        <w:t>我司对上述内容的真实性负责。如有虚假，将依法承担相应责任。</w:t>
      </w:r>
    </w:p>
    <w:p w14:paraId="20272FE2" w14:textId="77777777" w:rsidR="00E26AFF" w:rsidRDefault="00000000">
      <w:pPr>
        <w:spacing w:line="360" w:lineRule="auto"/>
        <w:ind w:firstLineChars="150" w:firstLine="360"/>
        <w:jc w:val="left"/>
        <w:rPr>
          <w:rFonts w:ascii="宋体" w:hAnsi="宋体" w:cs="宋体" w:hint="eastAsia"/>
          <w:sz w:val="24"/>
        </w:rPr>
      </w:pPr>
      <w:r>
        <w:rPr>
          <w:rFonts w:ascii="宋体" w:hAnsi="宋体" w:cs="宋体" w:hint="eastAsia"/>
          <w:sz w:val="24"/>
        </w:rPr>
        <w:t>特此声明与承诺！</w:t>
      </w:r>
    </w:p>
    <w:p w14:paraId="1A64B2E4" w14:textId="77777777" w:rsidR="00E26AFF" w:rsidRDefault="00E26AFF">
      <w:pPr>
        <w:spacing w:line="360" w:lineRule="auto"/>
        <w:jc w:val="left"/>
        <w:rPr>
          <w:rFonts w:ascii="宋体" w:hAnsi="宋体" w:cs="宋体" w:hint="eastAsia"/>
          <w:sz w:val="24"/>
        </w:rPr>
      </w:pPr>
    </w:p>
    <w:p w14:paraId="242F9ABD" w14:textId="77777777" w:rsidR="00E26AFF" w:rsidRDefault="00E26AFF">
      <w:pPr>
        <w:spacing w:line="360" w:lineRule="auto"/>
        <w:jc w:val="left"/>
        <w:rPr>
          <w:rFonts w:ascii="宋体" w:hAnsi="宋体" w:cs="宋体" w:hint="eastAsia"/>
          <w:sz w:val="24"/>
        </w:rPr>
      </w:pPr>
    </w:p>
    <w:p w14:paraId="51500A31" w14:textId="77777777" w:rsidR="00E26AFF" w:rsidRDefault="00000000">
      <w:pPr>
        <w:widowControl/>
        <w:autoSpaceDE w:val="0"/>
        <w:autoSpaceDN w:val="0"/>
        <w:spacing w:line="360" w:lineRule="auto"/>
        <w:ind w:right="893"/>
        <w:jc w:val="center"/>
        <w:textAlignment w:val="bottom"/>
        <w:rPr>
          <w:rFonts w:ascii="宋体" w:hAnsi="宋体" w:cs="宋体" w:hint="eastAsia"/>
          <w:sz w:val="24"/>
        </w:rPr>
      </w:pPr>
      <w:r>
        <w:rPr>
          <w:rFonts w:ascii="宋体" w:hAnsi="宋体" w:cs="宋体" w:hint="eastAsia"/>
          <w:sz w:val="24"/>
        </w:rPr>
        <w:t xml:space="preserve">                                       供应商名称：（法人公章）</w:t>
      </w:r>
    </w:p>
    <w:p w14:paraId="06A3E939" w14:textId="77777777" w:rsidR="00E26AFF" w:rsidRDefault="00000000">
      <w:pPr>
        <w:pStyle w:val="ab"/>
        <w:spacing w:line="360" w:lineRule="auto"/>
        <w:jc w:val="center"/>
        <w:rPr>
          <w:rFonts w:hAnsi="宋体" w:cs="宋体" w:hint="eastAsia"/>
          <w:sz w:val="24"/>
        </w:rPr>
      </w:pPr>
      <w:r>
        <w:rPr>
          <w:rFonts w:hAnsi="宋体" w:cs="宋体" w:hint="eastAsia"/>
          <w:sz w:val="24"/>
        </w:rPr>
        <w:t xml:space="preserve">                                  承诺日期：    年  月  日</w:t>
      </w:r>
    </w:p>
    <w:p w14:paraId="5936E701" w14:textId="77777777" w:rsidR="00E26AFF" w:rsidRDefault="00E26AFF">
      <w:pPr>
        <w:pStyle w:val="ab"/>
        <w:spacing w:line="360" w:lineRule="auto"/>
        <w:jc w:val="left"/>
        <w:rPr>
          <w:rFonts w:hAnsi="宋体" w:cs="宋体" w:hint="eastAsia"/>
          <w:sz w:val="24"/>
        </w:rPr>
      </w:pPr>
    </w:p>
    <w:p w14:paraId="2A48ED27" w14:textId="77777777" w:rsidR="00E26AFF" w:rsidRDefault="00E26AFF">
      <w:pPr>
        <w:pStyle w:val="ab"/>
        <w:spacing w:line="360" w:lineRule="auto"/>
        <w:jc w:val="left"/>
        <w:rPr>
          <w:rFonts w:hAnsi="宋体" w:cs="宋体" w:hint="eastAsia"/>
          <w:sz w:val="24"/>
        </w:rPr>
      </w:pPr>
    </w:p>
    <w:p w14:paraId="4ABEB833" w14:textId="77777777" w:rsidR="00E26AFF" w:rsidRDefault="00000000">
      <w:pPr>
        <w:spacing w:before="100" w:beforeAutospacing="1" w:after="100" w:afterAutospacing="1" w:line="360" w:lineRule="auto"/>
        <w:rPr>
          <w:rFonts w:ascii="宋体" w:hAnsi="宋体" w:cs="宋体" w:hint="eastAsia"/>
          <w:b/>
          <w:bCs/>
          <w:sz w:val="24"/>
        </w:rPr>
      </w:pPr>
      <w:r>
        <w:rPr>
          <w:rFonts w:ascii="宋体" w:hAnsi="宋体" w:cs="宋体" w:hint="eastAsia"/>
          <w:b/>
          <w:bCs/>
          <w:sz w:val="24"/>
        </w:rPr>
        <w:t>注：近三年内，如投标人有任何违法违规、受惩罚和禁止、不良信用等记录，必须列明记载，并</w:t>
      </w:r>
      <w:proofErr w:type="gramStart"/>
      <w:r>
        <w:rPr>
          <w:rFonts w:ascii="宋体" w:hAnsi="宋体" w:cs="宋体" w:hint="eastAsia"/>
          <w:b/>
          <w:bCs/>
          <w:sz w:val="24"/>
        </w:rPr>
        <w:t>附网络截</w:t>
      </w:r>
      <w:proofErr w:type="gramEnd"/>
      <w:r>
        <w:rPr>
          <w:rFonts w:ascii="宋体" w:hAnsi="宋体" w:cs="宋体" w:hint="eastAsia"/>
          <w:b/>
          <w:bCs/>
          <w:sz w:val="24"/>
        </w:rPr>
        <w:t>图（加盖公章）。</w:t>
      </w:r>
    </w:p>
    <w:p w14:paraId="11AD5DDD" w14:textId="77777777" w:rsidR="00E26AFF" w:rsidRDefault="00E26AFF">
      <w:pPr>
        <w:pStyle w:val="a6"/>
        <w:spacing w:line="360" w:lineRule="auto"/>
        <w:rPr>
          <w:lang w:val="fr-CH"/>
        </w:rPr>
      </w:pPr>
    </w:p>
    <w:p w14:paraId="42F698E3" w14:textId="77777777" w:rsidR="00E26AFF" w:rsidRDefault="00E26AFF">
      <w:pPr>
        <w:rPr>
          <w:lang w:val="fr-CH"/>
        </w:rPr>
      </w:pPr>
    </w:p>
    <w:p w14:paraId="09541FC0" w14:textId="77777777" w:rsidR="00E26AFF" w:rsidRDefault="00E26AFF">
      <w:pPr>
        <w:pStyle w:val="afb"/>
        <w:ind w:firstLine="420"/>
        <w:rPr>
          <w:lang w:val="fr-CH"/>
        </w:rPr>
      </w:pPr>
    </w:p>
    <w:p w14:paraId="7B52AFB6" w14:textId="77777777" w:rsidR="00E26AFF" w:rsidRDefault="00E26AFF">
      <w:pPr>
        <w:pStyle w:val="afb"/>
        <w:ind w:firstLine="420"/>
        <w:rPr>
          <w:lang w:val="fr-CH"/>
        </w:rPr>
      </w:pPr>
    </w:p>
    <w:p w14:paraId="2E2BC457" w14:textId="77777777" w:rsidR="00E26AFF" w:rsidRDefault="00E26AFF">
      <w:pPr>
        <w:pStyle w:val="afb"/>
        <w:ind w:firstLine="420"/>
        <w:rPr>
          <w:lang w:val="fr-CH"/>
        </w:rPr>
      </w:pPr>
    </w:p>
    <w:p w14:paraId="601814BF" w14:textId="77777777" w:rsidR="00E26AFF" w:rsidRDefault="00E26AFF">
      <w:pPr>
        <w:tabs>
          <w:tab w:val="left" w:pos="640"/>
          <w:tab w:val="left" w:pos="840"/>
          <w:tab w:val="left" w:pos="1260"/>
          <w:tab w:val="left" w:pos="1418"/>
        </w:tabs>
        <w:spacing w:line="360" w:lineRule="auto"/>
        <w:rPr>
          <w:rFonts w:ascii="宋体" w:hAnsi="宋体" w:cs="宋体" w:hint="eastAsia"/>
          <w:sz w:val="24"/>
        </w:rPr>
      </w:pPr>
    </w:p>
    <w:p w14:paraId="16E0C6BF" w14:textId="77777777" w:rsidR="00E26AFF" w:rsidRDefault="00000000">
      <w:pPr>
        <w:jc w:val="left"/>
        <w:rPr>
          <w:rFonts w:ascii="宋体" w:hAnsi="宋体" w:cs="宋体" w:hint="eastAsia"/>
          <w:b/>
          <w:sz w:val="24"/>
        </w:rPr>
      </w:pPr>
      <w:r>
        <w:rPr>
          <w:rFonts w:ascii="宋体" w:hAnsi="宋体" w:cs="宋体" w:hint="eastAsia"/>
          <w:b/>
          <w:sz w:val="24"/>
        </w:rPr>
        <w:br w:type="page"/>
      </w:r>
    </w:p>
    <w:p w14:paraId="48353B51" w14:textId="77777777" w:rsidR="00E26AFF" w:rsidRDefault="00000000">
      <w:pPr>
        <w:spacing w:before="120" w:after="120" w:line="360" w:lineRule="auto"/>
        <w:jc w:val="center"/>
        <w:rPr>
          <w:rFonts w:ascii="宋体" w:hAnsi="宋体" w:cs="宋体" w:hint="eastAsia"/>
          <w:b/>
          <w:sz w:val="24"/>
        </w:rPr>
      </w:pPr>
      <w:r>
        <w:rPr>
          <w:rFonts w:ascii="宋体" w:hAnsi="宋体" w:cs="宋体" w:hint="eastAsia"/>
          <w:b/>
          <w:sz w:val="24"/>
        </w:rPr>
        <w:lastRenderedPageBreak/>
        <w:t>7、法定代表人</w:t>
      </w:r>
      <w:r>
        <w:rPr>
          <w:rFonts w:ascii="宋体" w:hAnsi="宋体" w:cs="宋体" w:hint="eastAsia"/>
          <w:b/>
          <w:sz w:val="24"/>
          <w:lang w:val="fr-CH"/>
        </w:rPr>
        <w:t>/单位负责人</w:t>
      </w:r>
      <w:r>
        <w:rPr>
          <w:rFonts w:ascii="宋体" w:hAnsi="宋体" w:cs="宋体" w:hint="eastAsia"/>
          <w:b/>
          <w:sz w:val="24"/>
        </w:rPr>
        <w:t>证明书</w:t>
      </w:r>
      <w:r>
        <w:rPr>
          <w:rFonts w:ascii="宋体" w:hAnsi="宋体" w:cs="宋体" w:hint="eastAsia"/>
          <w:b/>
          <w:sz w:val="24"/>
          <w:lang w:val="fr-CH"/>
        </w:rPr>
        <w:t>及身份证明</w:t>
      </w:r>
    </w:p>
    <w:p w14:paraId="3D317987" w14:textId="77777777" w:rsidR="00E26AFF" w:rsidRDefault="00E26AFF">
      <w:pPr>
        <w:spacing w:line="360" w:lineRule="auto"/>
        <w:rPr>
          <w:rFonts w:ascii="宋体" w:hAnsi="宋体" w:cs="宋体" w:hint="eastAsia"/>
          <w:sz w:val="24"/>
          <w:u w:val="single"/>
        </w:rPr>
      </w:pPr>
    </w:p>
    <w:p w14:paraId="2E10077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同志，现任我单位职务，为法定代表人/单位负责人，特此证明。</w:t>
      </w:r>
    </w:p>
    <w:p w14:paraId="37FBF8EA" w14:textId="77777777" w:rsidR="00E26AFF" w:rsidRDefault="00000000">
      <w:pPr>
        <w:spacing w:line="360" w:lineRule="auto"/>
        <w:rPr>
          <w:rFonts w:ascii="宋体" w:hAnsi="宋体" w:cs="宋体" w:hint="eastAsia"/>
          <w:sz w:val="24"/>
        </w:rPr>
      </w:pPr>
      <w:r>
        <w:rPr>
          <w:rFonts w:ascii="宋体" w:hAnsi="宋体" w:cs="宋体" w:hint="eastAsia"/>
          <w:sz w:val="24"/>
        </w:rPr>
        <w:t xml:space="preserve">签发日期：             有效日期：         单位：              </w:t>
      </w:r>
    </w:p>
    <w:p w14:paraId="5888ECD1" w14:textId="77777777" w:rsidR="00E26AFF" w:rsidRDefault="00000000">
      <w:pPr>
        <w:spacing w:line="360" w:lineRule="auto"/>
        <w:rPr>
          <w:rFonts w:ascii="宋体" w:hAnsi="宋体" w:cs="宋体" w:hint="eastAsia"/>
          <w:sz w:val="24"/>
        </w:rPr>
      </w:pPr>
      <w:r>
        <w:rPr>
          <w:rFonts w:ascii="宋体" w:hAnsi="宋体" w:cs="宋体" w:hint="eastAsia"/>
          <w:sz w:val="24"/>
        </w:rPr>
        <w:t>附：代表人性别：   年龄：      身份证号码：</w:t>
      </w:r>
    </w:p>
    <w:p w14:paraId="17F1F687" w14:textId="77777777" w:rsidR="00E26AFF" w:rsidRDefault="00000000">
      <w:pPr>
        <w:spacing w:line="360" w:lineRule="auto"/>
        <w:rPr>
          <w:rFonts w:ascii="宋体" w:hAnsi="宋体" w:cs="宋体" w:hint="eastAsia"/>
          <w:sz w:val="24"/>
        </w:rPr>
      </w:pPr>
      <w:r>
        <w:rPr>
          <w:rFonts w:ascii="宋体" w:hAnsi="宋体" w:cs="宋体" w:hint="eastAsia"/>
          <w:sz w:val="24"/>
        </w:rPr>
        <w:t>营业执照号码：                 经济性质：</w:t>
      </w:r>
    </w:p>
    <w:p w14:paraId="388B6266" w14:textId="77777777" w:rsidR="00E26AFF" w:rsidRDefault="00000000">
      <w:pPr>
        <w:spacing w:line="360" w:lineRule="auto"/>
        <w:rPr>
          <w:rFonts w:ascii="宋体" w:hAnsi="宋体" w:cs="宋体" w:hint="eastAsia"/>
          <w:sz w:val="24"/>
        </w:rPr>
      </w:pPr>
      <w:r>
        <w:rPr>
          <w:rFonts w:ascii="宋体" w:hAnsi="宋体" w:cs="宋体" w:hint="eastAsia"/>
          <w:sz w:val="24"/>
        </w:rPr>
        <w:t>主营（产）：</w:t>
      </w:r>
    </w:p>
    <w:p w14:paraId="564AB639" w14:textId="77777777" w:rsidR="00E26AFF" w:rsidRDefault="00000000">
      <w:pPr>
        <w:spacing w:line="360" w:lineRule="auto"/>
        <w:rPr>
          <w:rFonts w:ascii="宋体" w:hAnsi="宋体" w:cs="宋体" w:hint="eastAsia"/>
          <w:sz w:val="24"/>
        </w:rPr>
      </w:pPr>
      <w:r>
        <w:rPr>
          <w:rFonts w:ascii="宋体" w:hAnsi="宋体" w:cs="宋体" w:hint="eastAsia"/>
          <w:sz w:val="24"/>
        </w:rPr>
        <w:t>兼营（产）：</w:t>
      </w:r>
    </w:p>
    <w:p w14:paraId="0B3D9A60" w14:textId="77777777" w:rsidR="00E26AFF" w:rsidRDefault="00000000">
      <w:pPr>
        <w:spacing w:line="360" w:lineRule="auto"/>
        <w:rPr>
          <w:rFonts w:ascii="宋体" w:hAnsi="宋体" w:cs="宋体" w:hint="eastAsia"/>
          <w:sz w:val="24"/>
        </w:rPr>
      </w:pPr>
      <w:r>
        <w:rPr>
          <w:rFonts w:ascii="宋体" w:hAnsi="宋体" w:cs="宋体" w:hint="eastAsia"/>
          <w:sz w:val="24"/>
        </w:rPr>
        <w:t>进口物品经营许可证号码：</w:t>
      </w:r>
    </w:p>
    <w:p w14:paraId="55581D68" w14:textId="77777777" w:rsidR="00E26AFF" w:rsidRDefault="00000000">
      <w:pPr>
        <w:spacing w:line="360" w:lineRule="auto"/>
        <w:rPr>
          <w:rFonts w:ascii="宋体" w:hAnsi="宋体" w:cs="宋体" w:hint="eastAsia"/>
          <w:sz w:val="24"/>
        </w:rPr>
      </w:pPr>
      <w:r>
        <w:rPr>
          <w:rFonts w:ascii="宋体" w:hAnsi="宋体" w:cs="宋体" w:hint="eastAsia"/>
          <w:sz w:val="24"/>
        </w:rPr>
        <w:t>主营：</w:t>
      </w:r>
    </w:p>
    <w:p w14:paraId="306CF207" w14:textId="77777777" w:rsidR="00E26AFF" w:rsidRDefault="00000000">
      <w:pPr>
        <w:spacing w:line="360" w:lineRule="auto"/>
        <w:rPr>
          <w:rFonts w:ascii="宋体" w:hAnsi="宋体" w:cs="宋体" w:hint="eastAsia"/>
          <w:sz w:val="24"/>
        </w:rPr>
      </w:pPr>
      <w:r>
        <w:rPr>
          <w:rFonts w:ascii="宋体" w:hAnsi="宋体" w:cs="宋体" w:hint="eastAsia"/>
          <w:sz w:val="24"/>
        </w:rPr>
        <w:t>兼营：</w:t>
      </w:r>
    </w:p>
    <w:p w14:paraId="5E8DC8D0" w14:textId="77777777" w:rsidR="00E26AFF" w:rsidRDefault="00000000">
      <w:pPr>
        <w:spacing w:line="360" w:lineRule="auto"/>
        <w:rPr>
          <w:rFonts w:ascii="宋体" w:hAnsi="宋体" w:cs="宋体" w:hint="eastAsia"/>
          <w:sz w:val="24"/>
        </w:rPr>
      </w:pPr>
      <w:r>
        <w:rPr>
          <w:rFonts w:ascii="宋体" w:hAnsi="宋体" w:cs="宋体" w:hint="eastAsia"/>
          <w:sz w:val="24"/>
        </w:rPr>
        <w:t>说明：1、法定代表人/单位负责人为企业事业单位、国家机关、社会团体的主要行政负责人。</w:t>
      </w:r>
    </w:p>
    <w:p w14:paraId="005DBE57" w14:textId="45EE411F" w:rsidR="00E26AFF" w:rsidRDefault="00000000">
      <w:pPr>
        <w:spacing w:line="360" w:lineRule="auto"/>
        <w:rPr>
          <w:rFonts w:ascii="宋体" w:hAnsi="宋体" w:cs="宋体" w:hint="eastAsia"/>
          <w:sz w:val="24"/>
        </w:rPr>
      </w:pPr>
      <w:r>
        <w:rPr>
          <w:rFonts w:ascii="宋体" w:hAnsi="宋体" w:cs="宋体" w:hint="eastAsia"/>
          <w:sz w:val="24"/>
        </w:rPr>
        <w:t xml:space="preserve">      2、内容必须填写真实、清楚，涂改无效，不得转让、买卖</w:t>
      </w:r>
      <w:r w:rsidR="00445107">
        <w:rPr>
          <w:rFonts w:ascii="宋体" w:hAnsi="宋体" w:cs="宋体" w:hint="eastAsia"/>
          <w:sz w:val="24"/>
        </w:rPr>
        <w:t>。</w:t>
      </w:r>
    </w:p>
    <w:p w14:paraId="275BBCDD" w14:textId="77777777" w:rsidR="00E26AFF" w:rsidRDefault="00E26AFF">
      <w:pPr>
        <w:spacing w:line="360" w:lineRule="auto"/>
        <w:rPr>
          <w:rFonts w:ascii="宋体" w:hAnsi="宋体" w:cs="宋体" w:hint="eastAsia"/>
          <w:sz w:val="24"/>
        </w:rPr>
      </w:pPr>
    </w:p>
    <w:p w14:paraId="0569390A" w14:textId="77777777" w:rsidR="00E26AFF" w:rsidRDefault="00E26AFF">
      <w:pPr>
        <w:tabs>
          <w:tab w:val="left" w:pos="3780"/>
        </w:tabs>
        <w:spacing w:line="360" w:lineRule="auto"/>
        <w:rPr>
          <w:rFonts w:ascii="宋体" w:hAnsi="宋体" w:cs="宋体" w:hint="eastAsia"/>
          <w:sz w:val="24"/>
        </w:rPr>
      </w:pPr>
    </w:p>
    <w:p w14:paraId="30BDF2D3" w14:textId="77777777" w:rsidR="00E26AFF"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投标供应商（公章）：</w:t>
      </w:r>
    </w:p>
    <w:p w14:paraId="0219595B" w14:textId="77777777" w:rsidR="00E26AFF"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法定代表人/单位负责人（签字或盖章）：</w:t>
      </w:r>
    </w:p>
    <w:p w14:paraId="21859D3A" w14:textId="77777777" w:rsidR="00E26AFF" w:rsidRDefault="00E26AFF">
      <w:pPr>
        <w:spacing w:before="120" w:after="120" w:line="360" w:lineRule="auto"/>
        <w:jc w:val="left"/>
        <w:rPr>
          <w:rFonts w:ascii="宋体" w:hAnsi="宋体" w:cs="宋体" w:hint="eastAsia"/>
          <w:szCs w:val="21"/>
        </w:rPr>
      </w:pPr>
    </w:p>
    <w:p w14:paraId="1DED7126" w14:textId="77777777" w:rsidR="00E26AFF" w:rsidRDefault="00E26AFF">
      <w:pPr>
        <w:rPr>
          <w:rFonts w:ascii="宋体" w:hAnsi="宋体" w:cs="宋体" w:hint="eastAsia"/>
          <w:szCs w:val="21"/>
        </w:rPr>
      </w:pPr>
    </w:p>
    <w:p w14:paraId="391A7654" w14:textId="77777777" w:rsidR="00E26AFF" w:rsidRDefault="00E26AFF"/>
    <w:p w14:paraId="473A3ED8" w14:textId="77777777" w:rsidR="00E26AFF" w:rsidRDefault="00000000">
      <w:pPr>
        <w:spacing w:before="120" w:after="120" w:line="360" w:lineRule="auto"/>
        <w:jc w:val="left"/>
        <w:rPr>
          <w:rFonts w:ascii="宋体" w:hAnsi="宋体" w:cs="宋体" w:hint="eastAsia"/>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E26AFF" w14:paraId="75D40167" w14:textId="77777777">
        <w:trPr>
          <w:trHeight w:val="2835"/>
          <w:jc w:val="center"/>
        </w:trPr>
        <w:tc>
          <w:tcPr>
            <w:tcW w:w="4677" w:type="dxa"/>
          </w:tcPr>
          <w:p w14:paraId="2089C581" w14:textId="77777777" w:rsidR="00E26AFF" w:rsidRDefault="00E26AFF">
            <w:pPr>
              <w:pStyle w:val="ab"/>
              <w:spacing w:line="360" w:lineRule="auto"/>
              <w:rPr>
                <w:rFonts w:ascii="Arial Narrow" w:hAnsi="Arial Narrow"/>
                <w:b/>
                <w:bCs/>
                <w:szCs w:val="21"/>
              </w:rPr>
            </w:pPr>
          </w:p>
        </w:tc>
        <w:tc>
          <w:tcPr>
            <w:tcW w:w="4677" w:type="dxa"/>
          </w:tcPr>
          <w:p w14:paraId="606AA1F4" w14:textId="77777777" w:rsidR="00E26AFF" w:rsidRDefault="00E26AFF">
            <w:pPr>
              <w:pStyle w:val="ab"/>
              <w:spacing w:line="360" w:lineRule="auto"/>
              <w:rPr>
                <w:rFonts w:ascii="Arial Narrow" w:hAnsi="Arial Narrow"/>
                <w:b/>
                <w:bCs/>
                <w:szCs w:val="21"/>
              </w:rPr>
            </w:pPr>
          </w:p>
        </w:tc>
      </w:tr>
    </w:tbl>
    <w:p w14:paraId="6146BE9B" w14:textId="77777777" w:rsidR="00E26AFF" w:rsidRDefault="00000000">
      <w:pPr>
        <w:pStyle w:val="ab"/>
        <w:spacing w:line="360" w:lineRule="auto"/>
        <w:jc w:val="center"/>
        <w:rPr>
          <w:rFonts w:hAnsi="宋体" w:cs="宋体" w:hint="eastAsia"/>
          <w:b/>
          <w:sz w:val="24"/>
        </w:rPr>
      </w:pPr>
      <w:r>
        <w:rPr>
          <w:rFonts w:hAnsi="宋体" w:cs="宋体" w:hint="eastAsia"/>
          <w:b/>
          <w:sz w:val="24"/>
        </w:rPr>
        <w:lastRenderedPageBreak/>
        <w:t>8、法定代表人/单位负责人授权书</w:t>
      </w:r>
      <w:r>
        <w:rPr>
          <w:rFonts w:hAnsi="宋体" w:cs="宋体" w:hint="eastAsia"/>
          <w:b/>
          <w:sz w:val="24"/>
          <w:lang w:val="fr-CH"/>
        </w:rPr>
        <w:t>及身份证明</w:t>
      </w:r>
    </w:p>
    <w:p w14:paraId="720B399D" w14:textId="77777777" w:rsidR="00E26AFF" w:rsidRDefault="00E26AFF">
      <w:pPr>
        <w:pStyle w:val="ab"/>
        <w:spacing w:line="360" w:lineRule="auto"/>
        <w:rPr>
          <w:rFonts w:hAnsi="宋体" w:cs="宋体" w:hint="eastAsia"/>
          <w:sz w:val="24"/>
        </w:rPr>
      </w:pPr>
    </w:p>
    <w:p w14:paraId="33AE3F29" w14:textId="77777777" w:rsidR="00E26AFF" w:rsidRDefault="00000000">
      <w:pPr>
        <w:pStyle w:val="ab"/>
        <w:spacing w:line="360" w:lineRule="auto"/>
        <w:rPr>
          <w:rFonts w:hAnsi="宋体" w:cs="宋体" w:hint="eastAsia"/>
          <w:sz w:val="24"/>
        </w:rPr>
      </w:pPr>
      <w:r>
        <w:rPr>
          <w:rFonts w:hAnsi="宋体" w:cs="宋体" w:hint="eastAsia"/>
          <w:b/>
          <w:sz w:val="24"/>
        </w:rPr>
        <w:t>深圳市前海深港现代服务业合作区管理局：</w:t>
      </w:r>
    </w:p>
    <w:p w14:paraId="3EB9DCF0" w14:textId="77777777" w:rsidR="00E26AFF" w:rsidRDefault="00000000">
      <w:pPr>
        <w:pStyle w:val="ab"/>
        <w:spacing w:line="360" w:lineRule="auto"/>
        <w:ind w:firstLine="420"/>
        <w:rPr>
          <w:rFonts w:hAnsi="宋体" w:cs="宋体" w:hint="eastAsia"/>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（法定代表人/单位负责人姓名、职务）代表本公司授权在下面签字的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[招标编号为：</w:t>
      </w:r>
      <w:r>
        <w:rPr>
          <w:rFonts w:hAnsi="宋体" w:cs="宋体" w:hint="eastAsia"/>
          <w:sz w:val="24"/>
          <w:u w:val="single"/>
        </w:rPr>
        <w:t xml:space="preserve">     </w:t>
      </w:r>
      <w:r>
        <w:rPr>
          <w:rFonts w:hAnsi="宋体" w:cs="宋体" w:hint="eastAsia"/>
          <w:sz w:val="24"/>
        </w:rPr>
        <w:t>]的投标和合同执行，以我方的名义处理一切与之有关的事宜。</w:t>
      </w:r>
    </w:p>
    <w:p w14:paraId="7B5DC33E" w14:textId="77777777" w:rsidR="00E26AFF" w:rsidRDefault="00E26AFF">
      <w:pPr>
        <w:pStyle w:val="ab"/>
        <w:spacing w:line="360" w:lineRule="auto"/>
        <w:rPr>
          <w:rFonts w:hAnsi="宋体" w:cs="宋体" w:hint="eastAsia"/>
          <w:sz w:val="24"/>
        </w:rPr>
      </w:pPr>
    </w:p>
    <w:p w14:paraId="57181C7B" w14:textId="77777777" w:rsidR="00E26AFF" w:rsidRDefault="00000000">
      <w:pPr>
        <w:spacing w:line="360" w:lineRule="auto"/>
        <w:ind w:firstLine="570"/>
        <w:rPr>
          <w:rFonts w:ascii="宋体" w:hAnsi="宋体" w:cs="宋体" w:hint="eastAsia"/>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14:paraId="5309775E" w14:textId="77777777" w:rsidR="00E26AFF" w:rsidRDefault="00E26AFF">
      <w:pPr>
        <w:spacing w:line="360" w:lineRule="auto"/>
        <w:rPr>
          <w:rFonts w:ascii="宋体" w:hAnsi="宋体" w:cs="宋体" w:hint="eastAsia"/>
          <w:sz w:val="24"/>
        </w:rPr>
      </w:pPr>
    </w:p>
    <w:p w14:paraId="2D354570" w14:textId="77777777" w:rsidR="00E26AFF" w:rsidRDefault="00E26AFF">
      <w:pPr>
        <w:spacing w:line="360" w:lineRule="auto"/>
        <w:rPr>
          <w:rFonts w:ascii="宋体" w:hAnsi="宋体" w:cs="宋体" w:hint="eastAsia"/>
          <w:sz w:val="24"/>
        </w:rPr>
      </w:pPr>
    </w:p>
    <w:p w14:paraId="6FB5AFED" w14:textId="77777777" w:rsidR="00E26AFF" w:rsidRDefault="00E26AFF">
      <w:pPr>
        <w:spacing w:line="360" w:lineRule="auto"/>
        <w:rPr>
          <w:rFonts w:ascii="宋体" w:hAnsi="宋体" w:cs="宋体" w:hint="eastAsia"/>
          <w:sz w:val="24"/>
        </w:rPr>
      </w:pPr>
    </w:p>
    <w:p w14:paraId="282B19ED" w14:textId="77777777" w:rsidR="00E26AFF" w:rsidRDefault="00E26AFF">
      <w:pPr>
        <w:spacing w:line="360" w:lineRule="auto"/>
        <w:rPr>
          <w:rFonts w:ascii="宋体" w:hAnsi="宋体" w:cs="宋体" w:hint="eastAsia"/>
          <w:sz w:val="24"/>
        </w:rPr>
      </w:pPr>
    </w:p>
    <w:p w14:paraId="188E5245" w14:textId="77777777" w:rsidR="00E26AFF"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投标供应商（公章）：</w:t>
      </w:r>
    </w:p>
    <w:p w14:paraId="26F6EB3F" w14:textId="77777777" w:rsidR="00E26AFF" w:rsidRDefault="00000000">
      <w:pPr>
        <w:tabs>
          <w:tab w:val="left" w:pos="3780"/>
        </w:tabs>
        <w:spacing w:line="360" w:lineRule="auto"/>
        <w:jc w:val="left"/>
        <w:rPr>
          <w:rFonts w:ascii="宋体" w:hAnsi="宋体" w:cs="宋体" w:hint="eastAsia"/>
          <w:b/>
          <w:bCs/>
          <w:sz w:val="24"/>
        </w:rPr>
      </w:pPr>
      <w:r>
        <w:rPr>
          <w:rFonts w:ascii="宋体" w:hAnsi="宋体" w:cs="宋体" w:hint="eastAsia"/>
          <w:b/>
          <w:bCs/>
          <w:sz w:val="24"/>
        </w:rPr>
        <w:t>法定代表人/单位负责人（签字或盖章）：</w:t>
      </w:r>
    </w:p>
    <w:p w14:paraId="69ABA2FB" w14:textId="77777777" w:rsidR="00E26AFF" w:rsidRDefault="00000000">
      <w:pPr>
        <w:spacing w:line="360" w:lineRule="auto"/>
        <w:jc w:val="left"/>
        <w:rPr>
          <w:rFonts w:ascii="宋体" w:hAnsi="宋体" w:cs="宋体" w:hint="eastAsia"/>
          <w:b/>
          <w:bCs/>
          <w:sz w:val="24"/>
        </w:rPr>
      </w:pPr>
      <w:r>
        <w:rPr>
          <w:rFonts w:ascii="宋体" w:hAnsi="宋体" w:cs="宋体" w:hint="eastAsia"/>
          <w:b/>
          <w:bCs/>
          <w:spacing w:val="20"/>
          <w:sz w:val="24"/>
        </w:rPr>
        <w:t>被授权人（签字或盖章）</w:t>
      </w:r>
      <w:r>
        <w:rPr>
          <w:rFonts w:ascii="宋体" w:hAnsi="宋体" w:cs="宋体" w:hint="eastAsia"/>
          <w:b/>
          <w:bCs/>
          <w:sz w:val="24"/>
        </w:rPr>
        <w:t>：</w:t>
      </w:r>
    </w:p>
    <w:p w14:paraId="789861E1" w14:textId="77777777" w:rsidR="00E26AFF" w:rsidRDefault="00E26AFF">
      <w:pPr>
        <w:tabs>
          <w:tab w:val="left" w:pos="640"/>
          <w:tab w:val="left" w:pos="1260"/>
          <w:tab w:val="left" w:pos="1418"/>
        </w:tabs>
        <w:spacing w:line="360" w:lineRule="auto"/>
        <w:rPr>
          <w:rFonts w:ascii="宋体" w:hAnsi="宋体" w:cs="宋体" w:hint="eastAsia"/>
          <w:b/>
          <w:sz w:val="24"/>
        </w:rPr>
      </w:pPr>
    </w:p>
    <w:p w14:paraId="08EFE7C2" w14:textId="77777777" w:rsidR="00E26AFF" w:rsidRDefault="00E26AFF">
      <w:pPr>
        <w:pStyle w:val="a6"/>
        <w:rPr>
          <w:rFonts w:ascii="宋体" w:hAnsi="宋体" w:cs="宋体" w:hint="eastAsia"/>
          <w:b/>
          <w:sz w:val="24"/>
        </w:rPr>
      </w:pPr>
    </w:p>
    <w:p w14:paraId="769AAA0E" w14:textId="77777777" w:rsidR="00E26AFF" w:rsidRDefault="00E26AFF">
      <w:pPr>
        <w:rPr>
          <w:rFonts w:ascii="宋体" w:hAnsi="宋体" w:cs="宋体" w:hint="eastAsia"/>
          <w:b/>
          <w:sz w:val="24"/>
        </w:rPr>
      </w:pPr>
    </w:p>
    <w:p w14:paraId="267ADE36" w14:textId="77777777" w:rsidR="00E26AFF" w:rsidRDefault="00E26AFF">
      <w:pPr>
        <w:pStyle w:val="a6"/>
        <w:rPr>
          <w:rFonts w:ascii="宋体" w:hAnsi="宋体" w:cs="宋体" w:hint="eastAsia"/>
          <w:b/>
          <w:sz w:val="24"/>
        </w:rPr>
      </w:pPr>
    </w:p>
    <w:p w14:paraId="52AB92A9" w14:textId="77777777" w:rsidR="00E26AFF" w:rsidRDefault="00E26AFF">
      <w:pPr>
        <w:rPr>
          <w:rFonts w:ascii="宋体" w:hAnsi="宋体" w:cs="宋体" w:hint="eastAsia"/>
          <w:b/>
          <w:sz w:val="24"/>
        </w:rPr>
      </w:pPr>
    </w:p>
    <w:p w14:paraId="1B263D75" w14:textId="77777777" w:rsidR="00E26AFF" w:rsidRDefault="00E26AFF">
      <w:pPr>
        <w:pStyle w:val="a6"/>
      </w:pPr>
    </w:p>
    <w:p w14:paraId="25105FBD" w14:textId="77777777" w:rsidR="00E26AFF" w:rsidRDefault="00000000">
      <w:pPr>
        <w:tabs>
          <w:tab w:val="left" w:pos="640"/>
          <w:tab w:val="left" w:pos="1260"/>
          <w:tab w:val="left" w:pos="1418"/>
        </w:tabs>
        <w:spacing w:line="360" w:lineRule="auto"/>
        <w:rPr>
          <w:rFonts w:ascii="宋体" w:hAnsi="宋体" w:cs="宋体" w:hint="eastAsia"/>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E26AFF" w14:paraId="76665E4F" w14:textId="77777777">
        <w:trPr>
          <w:trHeight w:val="2835"/>
          <w:jc w:val="center"/>
        </w:trPr>
        <w:tc>
          <w:tcPr>
            <w:tcW w:w="4677" w:type="dxa"/>
          </w:tcPr>
          <w:p w14:paraId="00358BEA" w14:textId="77777777" w:rsidR="00E26AFF" w:rsidRDefault="00E26AFF">
            <w:pPr>
              <w:pStyle w:val="ab"/>
              <w:spacing w:line="360" w:lineRule="auto"/>
              <w:rPr>
                <w:rFonts w:ascii="Arial Narrow" w:hAnsi="Arial Narrow"/>
                <w:b/>
                <w:bCs/>
                <w:szCs w:val="21"/>
              </w:rPr>
            </w:pPr>
          </w:p>
        </w:tc>
        <w:tc>
          <w:tcPr>
            <w:tcW w:w="4677" w:type="dxa"/>
          </w:tcPr>
          <w:p w14:paraId="2145309B" w14:textId="77777777" w:rsidR="00E26AFF" w:rsidRDefault="00E26AFF">
            <w:pPr>
              <w:pStyle w:val="ab"/>
              <w:spacing w:line="360" w:lineRule="auto"/>
              <w:rPr>
                <w:rFonts w:ascii="Arial Narrow" w:hAnsi="Arial Narrow"/>
                <w:b/>
                <w:bCs/>
                <w:szCs w:val="21"/>
              </w:rPr>
            </w:pPr>
          </w:p>
        </w:tc>
      </w:tr>
    </w:tbl>
    <w:p w14:paraId="503CE72C" w14:textId="77777777" w:rsidR="00E26AFF" w:rsidRDefault="00E26AFF">
      <w:pPr>
        <w:widowControl/>
        <w:autoSpaceDE w:val="0"/>
        <w:autoSpaceDN w:val="0"/>
        <w:spacing w:line="360" w:lineRule="auto"/>
        <w:ind w:left="359" w:right="26" w:hanging="357"/>
        <w:jc w:val="center"/>
        <w:textAlignment w:val="bottom"/>
        <w:rPr>
          <w:rFonts w:ascii="宋体" w:hAnsi="宋体" w:cs="宋体" w:hint="eastAsia"/>
          <w:b/>
          <w:bCs/>
          <w:sz w:val="24"/>
          <w:lang w:val="fr-CH"/>
        </w:rPr>
      </w:pPr>
    </w:p>
    <w:p w14:paraId="4B7D612B" w14:textId="77777777" w:rsidR="00E26AFF" w:rsidRDefault="00000000">
      <w:pPr>
        <w:widowControl/>
        <w:autoSpaceDE w:val="0"/>
        <w:autoSpaceDN w:val="0"/>
        <w:spacing w:line="360" w:lineRule="auto"/>
        <w:ind w:right="26"/>
        <w:jc w:val="center"/>
        <w:textAlignment w:val="bottom"/>
        <w:rPr>
          <w:rFonts w:ascii="宋体" w:hAnsi="宋体" w:cs="宋体" w:hint="eastAsia"/>
          <w:b/>
          <w:bCs/>
          <w:sz w:val="24"/>
          <w:lang w:val="fr-CH"/>
        </w:rPr>
      </w:pPr>
      <w:r>
        <w:rPr>
          <w:rFonts w:ascii="宋体" w:hAnsi="宋体" w:cs="宋体" w:hint="eastAsia"/>
          <w:b/>
          <w:bCs/>
          <w:sz w:val="24"/>
        </w:rPr>
        <w:lastRenderedPageBreak/>
        <w:t>9、</w:t>
      </w:r>
      <w:r>
        <w:rPr>
          <w:rFonts w:ascii="宋体" w:hAnsi="宋体" w:cs="宋体" w:hint="eastAsia"/>
          <w:b/>
          <w:bCs/>
          <w:sz w:val="24"/>
          <w:lang w:val="fr-CH"/>
        </w:rPr>
        <w:t>招标代理服务费承诺书</w:t>
      </w:r>
    </w:p>
    <w:p w14:paraId="240594D3" w14:textId="77777777" w:rsidR="00E26AFF"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致：深圳交易咨询集团有限公司</w:t>
      </w:r>
    </w:p>
    <w:p w14:paraId="052B3334" w14:textId="5A3C82FD" w:rsidR="00E26AFF" w:rsidRDefault="00000000">
      <w:pPr>
        <w:widowControl/>
        <w:autoSpaceDE w:val="0"/>
        <w:autoSpaceDN w:val="0"/>
        <w:spacing w:line="360" w:lineRule="auto"/>
        <w:ind w:right="26" w:firstLine="540"/>
        <w:textAlignment w:val="bottom"/>
        <w:rPr>
          <w:rFonts w:ascii="宋体" w:hAnsi="宋体" w:cs="宋体" w:hint="eastAsia"/>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项目（货物/服务/工程）招标中若获中标（招标文件编号：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），我们保证在收到中标通知书后5日内按招标文件的规定，以现金或电汇向贵公司即深圳交易咨询集团有限公司指定的银行</w:t>
      </w:r>
      <w:r w:rsidR="003032ED">
        <w:rPr>
          <w:rFonts w:ascii="宋体" w:hAnsi="宋体" w:cs="宋体" w:hint="eastAsia"/>
          <w:sz w:val="24"/>
        </w:rPr>
        <w:t>账号</w:t>
      </w:r>
      <w:r>
        <w:rPr>
          <w:rFonts w:ascii="宋体" w:hAnsi="宋体" w:cs="宋体" w:hint="eastAsia"/>
          <w:sz w:val="24"/>
        </w:rPr>
        <w:t>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14:paraId="65580F7B" w14:textId="77777777" w:rsidR="00E26AFF" w:rsidRDefault="00000000">
      <w:pPr>
        <w:widowControl/>
        <w:autoSpaceDE w:val="0"/>
        <w:autoSpaceDN w:val="0"/>
        <w:spacing w:line="360" w:lineRule="auto"/>
        <w:ind w:right="26" w:firstLine="540"/>
        <w:textAlignment w:val="bottom"/>
        <w:rPr>
          <w:rFonts w:ascii="宋体" w:hAnsi="宋体" w:cs="宋体" w:hint="eastAsia"/>
          <w:sz w:val="24"/>
        </w:rPr>
      </w:pPr>
      <w:r>
        <w:rPr>
          <w:rFonts w:ascii="宋体" w:hAnsi="宋体" w:cs="宋体" w:hint="eastAsia"/>
          <w:sz w:val="24"/>
        </w:rPr>
        <w:t>特此承诺。</w:t>
      </w:r>
    </w:p>
    <w:p w14:paraId="7E56C75C" w14:textId="77777777" w:rsidR="00E26AFF" w:rsidRDefault="00000000">
      <w:pPr>
        <w:widowControl/>
        <w:autoSpaceDE w:val="0"/>
        <w:autoSpaceDN w:val="0"/>
        <w:spacing w:line="360" w:lineRule="auto"/>
        <w:ind w:left="359" w:right="26" w:hanging="357"/>
        <w:textAlignment w:val="bottom"/>
        <w:rPr>
          <w:rFonts w:ascii="宋体" w:hAnsi="宋体" w:cs="宋体" w:hint="eastAsia"/>
          <w:sz w:val="24"/>
          <w:u w:val="single"/>
        </w:rPr>
      </w:pPr>
      <w:r>
        <w:rPr>
          <w:rFonts w:ascii="宋体" w:hAnsi="宋体" w:cs="宋体" w:hint="eastAsia"/>
          <w:sz w:val="24"/>
        </w:rPr>
        <w:t>承诺方法定名称（承诺方盖章）：</w:t>
      </w:r>
    </w:p>
    <w:p w14:paraId="622B00EB" w14:textId="77777777" w:rsidR="00E26AFF"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地址：</w:t>
      </w:r>
    </w:p>
    <w:p w14:paraId="26CF11D0" w14:textId="77777777" w:rsidR="00E26AFF"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 xml:space="preserve">电话：         </w:t>
      </w:r>
    </w:p>
    <w:p w14:paraId="70EB1540" w14:textId="77777777" w:rsidR="00E26AFF"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传真：</w:t>
      </w:r>
    </w:p>
    <w:p w14:paraId="059B3D67" w14:textId="77777777" w:rsidR="00E26AFF" w:rsidRDefault="00000000">
      <w:pPr>
        <w:spacing w:line="360" w:lineRule="auto"/>
        <w:jc w:val="left"/>
        <w:rPr>
          <w:rFonts w:ascii="宋体" w:hAnsi="宋体" w:cs="宋体" w:hint="eastAsia"/>
          <w:sz w:val="24"/>
        </w:rPr>
      </w:pPr>
      <w:r>
        <w:rPr>
          <w:rFonts w:ascii="宋体" w:hAnsi="宋体" w:cs="宋体" w:hint="eastAsia"/>
          <w:sz w:val="24"/>
        </w:rPr>
        <w:t>承诺日期：</w:t>
      </w:r>
    </w:p>
    <w:p w14:paraId="2F8F435A" w14:textId="77777777" w:rsidR="00E26AFF" w:rsidRDefault="00E26AFF">
      <w:pPr>
        <w:pStyle w:val="a6"/>
        <w:spacing w:line="360" w:lineRule="auto"/>
        <w:rPr>
          <w:lang w:val="fr-CH"/>
        </w:rPr>
      </w:pPr>
    </w:p>
    <w:p w14:paraId="2617B09C" w14:textId="77777777" w:rsidR="00E26AFF" w:rsidRDefault="00E26AFF">
      <w:pPr>
        <w:tabs>
          <w:tab w:val="left" w:pos="640"/>
          <w:tab w:val="left" w:pos="1260"/>
          <w:tab w:val="left" w:pos="1418"/>
        </w:tabs>
        <w:spacing w:line="360" w:lineRule="auto"/>
        <w:rPr>
          <w:rFonts w:ascii="宋体" w:hAnsi="宋体" w:cs="宋体" w:hint="eastAsia"/>
          <w:sz w:val="24"/>
          <w:lang w:val="fr-CH"/>
        </w:rPr>
      </w:pPr>
    </w:p>
    <w:p w14:paraId="75DF0D23" w14:textId="77777777" w:rsidR="00E26AFF" w:rsidRDefault="00000000">
      <w:pPr>
        <w:tabs>
          <w:tab w:val="left" w:pos="640"/>
          <w:tab w:val="left" w:pos="1260"/>
          <w:tab w:val="left" w:pos="1418"/>
        </w:tabs>
        <w:spacing w:line="360" w:lineRule="auto"/>
        <w:rPr>
          <w:rFonts w:ascii="宋体" w:hAnsi="宋体" w:cs="宋体" w:hint="eastAsia"/>
          <w:sz w:val="24"/>
        </w:rPr>
      </w:pPr>
      <w:r>
        <w:rPr>
          <w:rFonts w:ascii="宋体" w:hAnsi="宋体" w:cs="宋体" w:hint="eastAsia"/>
          <w:sz w:val="24"/>
          <w:lang w:val="fr-CH"/>
        </w:rPr>
        <w:br w:type="page"/>
      </w:r>
    </w:p>
    <w:p w14:paraId="0907E7F6" w14:textId="77777777" w:rsidR="00E26AFF" w:rsidRDefault="00000000">
      <w:pPr>
        <w:widowControl/>
        <w:autoSpaceDE w:val="0"/>
        <w:autoSpaceDN w:val="0"/>
        <w:spacing w:line="360" w:lineRule="auto"/>
        <w:ind w:right="26"/>
        <w:jc w:val="center"/>
        <w:textAlignment w:val="bottom"/>
        <w:rPr>
          <w:rFonts w:ascii="宋体" w:hAnsi="宋体" w:cs="宋体" w:hint="eastAsia"/>
          <w:b/>
          <w:bCs/>
          <w:sz w:val="24"/>
          <w:lang w:val="fr-CH"/>
        </w:rPr>
      </w:pPr>
      <w:r>
        <w:rPr>
          <w:rFonts w:ascii="宋体" w:hAnsi="宋体" w:cs="宋体" w:hint="eastAsia"/>
          <w:b/>
          <w:bCs/>
          <w:sz w:val="24"/>
        </w:rPr>
        <w:lastRenderedPageBreak/>
        <w:t>10、</w:t>
      </w:r>
      <w:r>
        <w:rPr>
          <w:rFonts w:ascii="宋体" w:hAnsi="宋体" w:cs="宋体" w:hint="eastAsia"/>
          <w:b/>
          <w:bCs/>
          <w:sz w:val="24"/>
          <w:lang w:val="fr-CH"/>
        </w:rPr>
        <w:t>投标人简介</w:t>
      </w:r>
    </w:p>
    <w:p w14:paraId="0F5A7FBE" w14:textId="77777777" w:rsidR="00E26AFF" w:rsidRDefault="00000000">
      <w:pPr>
        <w:pStyle w:val="a3"/>
        <w:spacing w:line="460" w:lineRule="exact"/>
        <w:ind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供应商基本情况表</w:t>
      </w:r>
    </w:p>
    <w:p w14:paraId="1DE3586B" w14:textId="77777777" w:rsidR="00E26AFF" w:rsidRDefault="00000000">
      <w:pPr>
        <w:pStyle w:val="a3"/>
        <w:spacing w:line="460" w:lineRule="exact"/>
        <w:ind w:firstLineChars="0" w:firstLine="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t xml:space="preserve">   </w:t>
      </w:r>
      <w:r>
        <w:rPr>
          <w:rFonts w:hint="eastAsia"/>
          <w:b/>
          <w:bCs/>
          <w:sz w:val="28"/>
          <w:szCs w:val="36"/>
        </w:rPr>
        <w:t>填表日期：</w:t>
      </w:r>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p>
    <w:tbl>
      <w:tblPr>
        <w:tblStyle w:val="af5"/>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89"/>
        <w:gridCol w:w="1636"/>
        <w:gridCol w:w="965"/>
        <w:gridCol w:w="806"/>
        <w:gridCol w:w="1223"/>
        <w:gridCol w:w="1528"/>
        <w:gridCol w:w="1513"/>
      </w:tblGrid>
      <w:tr w:rsidR="00E26AFF" w14:paraId="27B7A85F" w14:textId="77777777">
        <w:tc>
          <w:tcPr>
            <w:tcW w:w="1412" w:type="dxa"/>
            <w:gridSpan w:val="2"/>
            <w:vAlign w:val="center"/>
          </w:tcPr>
          <w:p w14:paraId="35C3C3C8" w14:textId="77777777" w:rsidR="00E26AFF" w:rsidRDefault="00000000">
            <w:pPr>
              <w:jc w:val="center"/>
              <w:rPr>
                <w:rFonts w:ascii="宋体" w:hAnsi="宋体" w:cs="宋体" w:hint="eastAsia"/>
                <w:szCs w:val="21"/>
              </w:rPr>
            </w:pPr>
            <w:r>
              <w:rPr>
                <w:rFonts w:ascii="宋体" w:hAnsi="宋体" w:cs="宋体" w:hint="eastAsia"/>
                <w:szCs w:val="21"/>
              </w:rPr>
              <w:t>采购人</w:t>
            </w:r>
          </w:p>
        </w:tc>
        <w:tc>
          <w:tcPr>
            <w:tcW w:w="2553" w:type="dxa"/>
            <w:gridSpan w:val="2"/>
            <w:vAlign w:val="center"/>
          </w:tcPr>
          <w:p w14:paraId="323AB15D" w14:textId="77777777" w:rsidR="00E26AFF" w:rsidRDefault="00E26AFF">
            <w:pPr>
              <w:jc w:val="center"/>
              <w:rPr>
                <w:rFonts w:ascii="宋体" w:hAnsi="宋体" w:cs="宋体" w:hint="eastAsia"/>
                <w:szCs w:val="21"/>
              </w:rPr>
            </w:pPr>
          </w:p>
        </w:tc>
        <w:tc>
          <w:tcPr>
            <w:tcW w:w="1991" w:type="dxa"/>
            <w:gridSpan w:val="2"/>
            <w:vAlign w:val="center"/>
          </w:tcPr>
          <w:p w14:paraId="10B3113C" w14:textId="77777777" w:rsidR="00E26AFF" w:rsidRDefault="00000000">
            <w:pPr>
              <w:jc w:val="center"/>
              <w:rPr>
                <w:rFonts w:ascii="宋体" w:hAnsi="宋体" w:cs="宋体" w:hint="eastAsia"/>
                <w:szCs w:val="21"/>
              </w:rPr>
            </w:pPr>
            <w:r>
              <w:rPr>
                <w:rFonts w:ascii="宋体" w:hAnsi="宋体" w:cs="宋体" w:hint="eastAsia"/>
                <w:szCs w:val="21"/>
              </w:rPr>
              <w:t>项目名称</w:t>
            </w:r>
          </w:p>
        </w:tc>
        <w:tc>
          <w:tcPr>
            <w:tcW w:w="2985" w:type="dxa"/>
            <w:gridSpan w:val="2"/>
            <w:vAlign w:val="center"/>
          </w:tcPr>
          <w:p w14:paraId="40A8D31C" w14:textId="77777777" w:rsidR="00E26AFF" w:rsidRDefault="00E26AFF">
            <w:pPr>
              <w:jc w:val="center"/>
              <w:rPr>
                <w:rFonts w:ascii="宋体" w:hAnsi="宋体" w:cs="宋体" w:hint="eastAsia"/>
                <w:szCs w:val="21"/>
              </w:rPr>
            </w:pPr>
          </w:p>
        </w:tc>
      </w:tr>
      <w:tr w:rsidR="00E26AFF" w14:paraId="5033C624" w14:textId="77777777">
        <w:tc>
          <w:tcPr>
            <w:tcW w:w="1412" w:type="dxa"/>
            <w:gridSpan w:val="2"/>
            <w:vAlign w:val="center"/>
          </w:tcPr>
          <w:p w14:paraId="4BC31E20" w14:textId="77777777" w:rsidR="00E26AFF" w:rsidRDefault="00000000">
            <w:pPr>
              <w:snapToGrid w:val="0"/>
              <w:jc w:val="center"/>
              <w:rPr>
                <w:rFonts w:ascii="宋体" w:hAnsi="宋体" w:cs="宋体" w:hint="eastAsia"/>
                <w:szCs w:val="21"/>
              </w:rPr>
            </w:pPr>
            <w:r>
              <w:rPr>
                <w:rFonts w:ascii="宋体" w:hAnsi="宋体" w:cs="宋体" w:hint="eastAsia"/>
                <w:szCs w:val="21"/>
              </w:rPr>
              <w:t>投标（响应）供应商</w:t>
            </w:r>
          </w:p>
        </w:tc>
        <w:tc>
          <w:tcPr>
            <w:tcW w:w="2553" w:type="dxa"/>
            <w:gridSpan w:val="2"/>
            <w:vAlign w:val="center"/>
          </w:tcPr>
          <w:p w14:paraId="176794C2" w14:textId="77777777" w:rsidR="00E26AFF" w:rsidRDefault="00E26AFF">
            <w:pPr>
              <w:jc w:val="center"/>
              <w:rPr>
                <w:rFonts w:ascii="宋体" w:hAnsi="宋体" w:cs="宋体" w:hint="eastAsia"/>
                <w:szCs w:val="21"/>
              </w:rPr>
            </w:pPr>
          </w:p>
        </w:tc>
        <w:tc>
          <w:tcPr>
            <w:tcW w:w="1991" w:type="dxa"/>
            <w:gridSpan w:val="2"/>
            <w:vAlign w:val="center"/>
          </w:tcPr>
          <w:p w14:paraId="7BC295DD" w14:textId="77777777" w:rsidR="00E26AFF" w:rsidRDefault="00000000">
            <w:pPr>
              <w:snapToGrid w:val="0"/>
              <w:jc w:val="center"/>
              <w:rPr>
                <w:rFonts w:ascii="宋体" w:hAnsi="宋体" w:cs="宋体" w:hint="eastAsia"/>
                <w:szCs w:val="21"/>
              </w:rPr>
            </w:pPr>
            <w:r>
              <w:rPr>
                <w:rFonts w:ascii="宋体" w:hAnsi="宋体" w:cs="宋体" w:hint="eastAsia"/>
                <w:szCs w:val="21"/>
              </w:rPr>
              <w:t>供应商统一社会信用代码</w:t>
            </w:r>
          </w:p>
        </w:tc>
        <w:tc>
          <w:tcPr>
            <w:tcW w:w="2985" w:type="dxa"/>
            <w:gridSpan w:val="2"/>
            <w:vAlign w:val="center"/>
          </w:tcPr>
          <w:p w14:paraId="72FC32BF" w14:textId="77777777" w:rsidR="00E26AFF" w:rsidRDefault="00E26AFF">
            <w:pPr>
              <w:jc w:val="center"/>
              <w:rPr>
                <w:rFonts w:ascii="宋体" w:hAnsi="宋体" w:cs="宋体" w:hint="eastAsia"/>
                <w:szCs w:val="21"/>
              </w:rPr>
            </w:pPr>
          </w:p>
        </w:tc>
      </w:tr>
      <w:tr w:rsidR="00E26AFF" w14:paraId="14572856" w14:textId="77777777">
        <w:tc>
          <w:tcPr>
            <w:tcW w:w="8941" w:type="dxa"/>
            <w:gridSpan w:val="8"/>
            <w:vAlign w:val="center"/>
          </w:tcPr>
          <w:p w14:paraId="6D453D8C" w14:textId="77777777" w:rsidR="00E26AFF" w:rsidRDefault="00000000">
            <w:pPr>
              <w:jc w:val="center"/>
              <w:rPr>
                <w:rFonts w:ascii="宋体" w:hAnsi="宋体" w:cs="宋体" w:hint="eastAsia"/>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E26AFF" w14:paraId="74DE77E5" w14:textId="77777777">
        <w:tc>
          <w:tcPr>
            <w:tcW w:w="736" w:type="dxa"/>
            <w:tcBorders>
              <w:bottom w:val="single" w:sz="4" w:space="0" w:color="auto"/>
            </w:tcBorders>
            <w:vAlign w:val="center"/>
          </w:tcPr>
          <w:p w14:paraId="6EB3241C" w14:textId="77777777" w:rsidR="00E26AFF" w:rsidRDefault="00000000">
            <w:pPr>
              <w:snapToGrid w:val="0"/>
              <w:jc w:val="center"/>
              <w:rPr>
                <w:rFonts w:ascii="宋体" w:hAnsi="宋体" w:cs="宋体" w:hint="eastAsia"/>
                <w:szCs w:val="21"/>
              </w:rPr>
            </w:pPr>
            <w:r>
              <w:rPr>
                <w:rFonts w:ascii="宋体" w:hAnsi="宋体" w:cs="宋体" w:hint="eastAsia"/>
                <w:szCs w:val="21"/>
              </w:rPr>
              <w:t>序号</w:t>
            </w:r>
          </w:p>
        </w:tc>
        <w:tc>
          <w:tcPr>
            <w:tcW w:w="2282" w:type="dxa"/>
            <w:gridSpan w:val="2"/>
            <w:tcBorders>
              <w:bottom w:val="single" w:sz="4" w:space="0" w:color="auto"/>
            </w:tcBorders>
            <w:vAlign w:val="center"/>
          </w:tcPr>
          <w:p w14:paraId="697D4134" w14:textId="77777777" w:rsidR="00E26AFF" w:rsidRDefault="00000000">
            <w:pPr>
              <w:jc w:val="center"/>
              <w:rPr>
                <w:rFonts w:ascii="宋体" w:hAnsi="宋体" w:cs="宋体" w:hint="eastAsia"/>
                <w:szCs w:val="21"/>
              </w:rPr>
            </w:pPr>
            <w:r>
              <w:rPr>
                <w:rFonts w:ascii="宋体" w:hAnsi="宋体" w:cs="宋体" w:hint="eastAsia"/>
                <w:szCs w:val="21"/>
              </w:rPr>
              <w:t>职务</w:t>
            </w:r>
          </w:p>
        </w:tc>
        <w:tc>
          <w:tcPr>
            <w:tcW w:w="947" w:type="dxa"/>
            <w:tcBorders>
              <w:bottom w:val="single" w:sz="4" w:space="0" w:color="auto"/>
            </w:tcBorders>
            <w:vAlign w:val="center"/>
          </w:tcPr>
          <w:p w14:paraId="053B4BA0" w14:textId="77777777" w:rsidR="00E26AFF" w:rsidRDefault="00000000">
            <w:pPr>
              <w:jc w:val="center"/>
              <w:rPr>
                <w:rFonts w:ascii="宋体" w:hAnsi="宋体" w:cs="宋体" w:hint="eastAsia"/>
                <w:szCs w:val="21"/>
              </w:rPr>
            </w:pPr>
            <w:r>
              <w:rPr>
                <w:rFonts w:ascii="宋体" w:hAnsi="宋体" w:cs="宋体" w:hint="eastAsia"/>
                <w:szCs w:val="21"/>
              </w:rPr>
              <w:t>姓名</w:t>
            </w:r>
          </w:p>
        </w:tc>
        <w:tc>
          <w:tcPr>
            <w:tcW w:w="1991" w:type="dxa"/>
            <w:gridSpan w:val="2"/>
            <w:tcBorders>
              <w:bottom w:val="single" w:sz="4" w:space="0" w:color="auto"/>
            </w:tcBorders>
            <w:vAlign w:val="center"/>
          </w:tcPr>
          <w:p w14:paraId="4ED0E389" w14:textId="77777777" w:rsidR="00E26AFF" w:rsidRDefault="00000000">
            <w:pPr>
              <w:jc w:val="center"/>
              <w:rPr>
                <w:rFonts w:ascii="宋体" w:hAnsi="宋体" w:cs="宋体" w:hint="eastAsia"/>
                <w:szCs w:val="21"/>
              </w:rPr>
            </w:pPr>
            <w:r>
              <w:rPr>
                <w:rFonts w:ascii="宋体" w:hAnsi="宋体" w:cs="宋体" w:hint="eastAsia"/>
                <w:szCs w:val="21"/>
              </w:rPr>
              <w:t>身份证号码</w:t>
            </w:r>
          </w:p>
        </w:tc>
        <w:tc>
          <w:tcPr>
            <w:tcW w:w="1500" w:type="dxa"/>
            <w:tcBorders>
              <w:bottom w:val="single" w:sz="4" w:space="0" w:color="auto"/>
            </w:tcBorders>
            <w:vAlign w:val="center"/>
          </w:tcPr>
          <w:p w14:paraId="3EB5D144" w14:textId="77777777" w:rsidR="00E26AFF" w:rsidRDefault="00000000">
            <w:pPr>
              <w:snapToGrid w:val="0"/>
              <w:jc w:val="center"/>
              <w:rPr>
                <w:rFonts w:ascii="宋体" w:hAnsi="宋体" w:cs="宋体" w:hint="eastAsia"/>
                <w:szCs w:val="21"/>
              </w:rPr>
            </w:pPr>
            <w:r>
              <w:rPr>
                <w:rFonts w:ascii="宋体" w:hAnsi="宋体" w:cs="宋体" w:hint="eastAsia"/>
                <w:szCs w:val="21"/>
              </w:rPr>
              <w:t>劳动合同</w:t>
            </w:r>
          </w:p>
          <w:p w14:paraId="6029F704" w14:textId="77777777" w:rsidR="00E26AFF" w:rsidRDefault="00000000">
            <w:pPr>
              <w:snapToGrid w:val="0"/>
              <w:jc w:val="center"/>
              <w:rPr>
                <w:rFonts w:ascii="宋体" w:hAnsi="宋体" w:cs="宋体" w:hint="eastAsia"/>
                <w:szCs w:val="21"/>
              </w:rPr>
            </w:pPr>
            <w:r>
              <w:rPr>
                <w:rFonts w:ascii="宋体" w:hAnsi="宋体" w:cs="宋体" w:hint="eastAsia"/>
                <w:szCs w:val="21"/>
              </w:rPr>
              <w:t>关系单位</w:t>
            </w:r>
          </w:p>
        </w:tc>
        <w:tc>
          <w:tcPr>
            <w:tcW w:w="1485" w:type="dxa"/>
            <w:tcBorders>
              <w:bottom w:val="single" w:sz="4" w:space="0" w:color="auto"/>
            </w:tcBorders>
            <w:vAlign w:val="center"/>
          </w:tcPr>
          <w:p w14:paraId="44F64213" w14:textId="77777777" w:rsidR="00E26AFF" w:rsidRDefault="00000000">
            <w:pPr>
              <w:snapToGrid w:val="0"/>
              <w:jc w:val="center"/>
              <w:rPr>
                <w:rFonts w:ascii="宋体" w:hAnsi="宋体" w:cs="宋体" w:hint="eastAsia"/>
                <w:szCs w:val="21"/>
              </w:rPr>
            </w:pPr>
            <w:r>
              <w:rPr>
                <w:rFonts w:ascii="宋体" w:hAnsi="宋体" w:cs="宋体" w:hint="eastAsia"/>
                <w:szCs w:val="21"/>
              </w:rPr>
              <w:t>缴纳社会</w:t>
            </w:r>
          </w:p>
          <w:p w14:paraId="3651A2C7" w14:textId="77777777" w:rsidR="00E26AFF" w:rsidRDefault="00000000">
            <w:pPr>
              <w:snapToGrid w:val="0"/>
              <w:jc w:val="center"/>
              <w:rPr>
                <w:rFonts w:ascii="宋体" w:hAnsi="宋体" w:cs="宋体" w:hint="eastAsia"/>
                <w:szCs w:val="21"/>
              </w:rPr>
            </w:pPr>
            <w:r>
              <w:rPr>
                <w:rFonts w:ascii="宋体" w:hAnsi="宋体" w:cs="宋体" w:hint="eastAsia"/>
                <w:szCs w:val="21"/>
              </w:rPr>
              <w:t>保险单位</w:t>
            </w:r>
          </w:p>
        </w:tc>
      </w:tr>
      <w:tr w:rsidR="00E26AFF" w14:paraId="68F354CE" w14:textId="77777777">
        <w:tc>
          <w:tcPr>
            <w:tcW w:w="736" w:type="dxa"/>
            <w:tcBorders>
              <w:top w:val="single" w:sz="4" w:space="0" w:color="auto"/>
              <w:left w:val="single" w:sz="4" w:space="0" w:color="auto"/>
              <w:bottom w:val="single" w:sz="4" w:space="0" w:color="auto"/>
              <w:right w:val="single" w:sz="4" w:space="0" w:color="auto"/>
            </w:tcBorders>
            <w:vAlign w:val="center"/>
          </w:tcPr>
          <w:p w14:paraId="15AA7099" w14:textId="77777777" w:rsidR="00E26AFF" w:rsidRDefault="00000000">
            <w:pPr>
              <w:jc w:val="center"/>
              <w:rPr>
                <w:rFonts w:ascii="宋体" w:hAnsi="宋体" w:cs="宋体" w:hint="eastAsia"/>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6AE6058" w14:textId="77777777" w:rsidR="00E26AFF" w:rsidRDefault="00000000">
            <w:pPr>
              <w:spacing w:line="460" w:lineRule="exact"/>
              <w:jc w:val="center"/>
              <w:rPr>
                <w:rFonts w:ascii="宋体" w:hAnsi="宋体" w:cs="宋体" w:hint="eastAsia"/>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2AB2E3BD" w14:textId="77777777" w:rsidR="00E26AFF" w:rsidRDefault="00E26AFF">
            <w:pPr>
              <w:jc w:val="center"/>
              <w:rPr>
                <w:rFonts w:ascii="宋体" w:hAnsi="宋体" w:cs="宋体"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BD7A659" w14:textId="77777777" w:rsidR="00E26AFF" w:rsidRDefault="00E26AFF">
            <w:pPr>
              <w:jc w:val="center"/>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B157243" w14:textId="77777777" w:rsidR="00E26AFF" w:rsidRDefault="00E26AFF">
            <w:pPr>
              <w:jc w:val="center"/>
              <w:rPr>
                <w:rFonts w:ascii="宋体" w:hAnsi="宋体" w:cs="宋体"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50CD2438" w14:textId="77777777" w:rsidR="00E26AFF" w:rsidRDefault="00E26AFF">
            <w:pPr>
              <w:jc w:val="center"/>
              <w:rPr>
                <w:rFonts w:ascii="宋体" w:hAnsi="宋体" w:cs="宋体" w:hint="eastAsia"/>
                <w:szCs w:val="21"/>
              </w:rPr>
            </w:pPr>
          </w:p>
        </w:tc>
      </w:tr>
      <w:tr w:rsidR="00E26AFF" w14:paraId="6DE71091" w14:textId="77777777">
        <w:tc>
          <w:tcPr>
            <w:tcW w:w="736" w:type="dxa"/>
            <w:tcBorders>
              <w:top w:val="single" w:sz="4" w:space="0" w:color="auto"/>
              <w:left w:val="single" w:sz="4" w:space="0" w:color="auto"/>
              <w:bottom w:val="single" w:sz="4" w:space="0" w:color="auto"/>
              <w:right w:val="single" w:sz="4" w:space="0" w:color="auto"/>
            </w:tcBorders>
            <w:vAlign w:val="center"/>
          </w:tcPr>
          <w:p w14:paraId="5A094238" w14:textId="77777777" w:rsidR="00E26AFF" w:rsidRDefault="00000000">
            <w:pPr>
              <w:jc w:val="center"/>
              <w:rPr>
                <w:rFonts w:ascii="宋体" w:hAnsi="宋体" w:cs="宋体" w:hint="eastAsia"/>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03E40F3" w14:textId="77777777" w:rsidR="00E26AFF" w:rsidRDefault="00000000">
            <w:pPr>
              <w:jc w:val="center"/>
              <w:rPr>
                <w:rFonts w:ascii="宋体" w:hAnsi="宋体" w:cs="宋体" w:hint="eastAsia"/>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5F4E859D" w14:textId="77777777" w:rsidR="00E26AFF" w:rsidRDefault="00E26AFF">
            <w:pPr>
              <w:jc w:val="center"/>
              <w:rPr>
                <w:rFonts w:ascii="宋体" w:hAnsi="宋体" w:cs="宋体"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268C1FB" w14:textId="77777777" w:rsidR="00E26AFF" w:rsidRDefault="00E26AFF">
            <w:pPr>
              <w:jc w:val="center"/>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67E6B43D" w14:textId="77777777" w:rsidR="00E26AFF" w:rsidRDefault="00E26AFF">
            <w:pPr>
              <w:jc w:val="center"/>
              <w:rPr>
                <w:rFonts w:ascii="宋体" w:hAnsi="宋体" w:cs="宋体"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189D843E" w14:textId="77777777" w:rsidR="00E26AFF" w:rsidRDefault="00E26AFF">
            <w:pPr>
              <w:jc w:val="center"/>
              <w:rPr>
                <w:rFonts w:ascii="宋体" w:hAnsi="宋体" w:cs="宋体" w:hint="eastAsia"/>
                <w:szCs w:val="21"/>
              </w:rPr>
            </w:pPr>
          </w:p>
        </w:tc>
      </w:tr>
      <w:tr w:rsidR="00E26AFF" w14:paraId="5AF685FE" w14:textId="77777777">
        <w:tc>
          <w:tcPr>
            <w:tcW w:w="736" w:type="dxa"/>
            <w:tcBorders>
              <w:top w:val="single" w:sz="4" w:space="0" w:color="auto"/>
            </w:tcBorders>
            <w:vAlign w:val="center"/>
          </w:tcPr>
          <w:p w14:paraId="547386E8" w14:textId="77777777" w:rsidR="00E26AFF" w:rsidRDefault="00000000">
            <w:pPr>
              <w:jc w:val="center"/>
              <w:rPr>
                <w:rFonts w:ascii="宋体" w:hAnsi="宋体" w:cs="宋体" w:hint="eastAsia"/>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6F0B5269" w14:textId="77777777" w:rsidR="00E26AFF" w:rsidRDefault="00000000">
            <w:pPr>
              <w:jc w:val="center"/>
              <w:rPr>
                <w:rFonts w:ascii="宋体" w:hAnsi="宋体" w:cs="宋体" w:hint="eastAsia"/>
                <w:szCs w:val="21"/>
              </w:rPr>
            </w:pPr>
            <w:r>
              <w:rPr>
                <w:rFonts w:ascii="宋体" w:hAnsi="宋体" w:cs="宋体" w:hint="eastAsia"/>
                <w:szCs w:val="21"/>
              </w:rPr>
              <w:t>项目负责人</w:t>
            </w:r>
          </w:p>
        </w:tc>
        <w:tc>
          <w:tcPr>
            <w:tcW w:w="947" w:type="dxa"/>
            <w:tcBorders>
              <w:top w:val="single" w:sz="4" w:space="0" w:color="auto"/>
            </w:tcBorders>
            <w:vAlign w:val="center"/>
          </w:tcPr>
          <w:p w14:paraId="20658813" w14:textId="77777777" w:rsidR="00E26AFF" w:rsidRDefault="00E26AFF">
            <w:pPr>
              <w:jc w:val="center"/>
              <w:rPr>
                <w:rFonts w:ascii="宋体" w:hAnsi="宋体" w:cs="宋体" w:hint="eastAsia"/>
                <w:szCs w:val="21"/>
              </w:rPr>
            </w:pPr>
          </w:p>
        </w:tc>
        <w:tc>
          <w:tcPr>
            <w:tcW w:w="1991" w:type="dxa"/>
            <w:gridSpan w:val="2"/>
            <w:tcBorders>
              <w:top w:val="single" w:sz="4" w:space="0" w:color="auto"/>
            </w:tcBorders>
            <w:vAlign w:val="center"/>
          </w:tcPr>
          <w:p w14:paraId="7221F32D" w14:textId="77777777" w:rsidR="00E26AFF" w:rsidRDefault="00E26AFF">
            <w:pPr>
              <w:jc w:val="center"/>
              <w:rPr>
                <w:rFonts w:ascii="宋体" w:hAnsi="宋体" w:cs="宋体" w:hint="eastAsia"/>
                <w:szCs w:val="21"/>
              </w:rPr>
            </w:pPr>
          </w:p>
        </w:tc>
        <w:tc>
          <w:tcPr>
            <w:tcW w:w="1500" w:type="dxa"/>
            <w:tcBorders>
              <w:top w:val="single" w:sz="4" w:space="0" w:color="auto"/>
            </w:tcBorders>
            <w:vAlign w:val="center"/>
          </w:tcPr>
          <w:p w14:paraId="1B7B00FB" w14:textId="77777777" w:rsidR="00E26AFF" w:rsidRDefault="00E26AFF">
            <w:pPr>
              <w:jc w:val="center"/>
              <w:rPr>
                <w:rFonts w:ascii="宋体" w:hAnsi="宋体" w:cs="宋体" w:hint="eastAsia"/>
                <w:szCs w:val="21"/>
              </w:rPr>
            </w:pPr>
          </w:p>
        </w:tc>
        <w:tc>
          <w:tcPr>
            <w:tcW w:w="1485" w:type="dxa"/>
            <w:tcBorders>
              <w:top w:val="single" w:sz="4" w:space="0" w:color="auto"/>
            </w:tcBorders>
            <w:vAlign w:val="center"/>
          </w:tcPr>
          <w:p w14:paraId="58E16BEF" w14:textId="77777777" w:rsidR="00E26AFF" w:rsidRDefault="00E26AFF">
            <w:pPr>
              <w:jc w:val="center"/>
              <w:rPr>
                <w:rFonts w:ascii="宋体" w:hAnsi="宋体" w:cs="宋体" w:hint="eastAsia"/>
                <w:szCs w:val="21"/>
              </w:rPr>
            </w:pPr>
          </w:p>
        </w:tc>
      </w:tr>
      <w:tr w:rsidR="00E26AFF" w14:paraId="15A4D520" w14:textId="77777777">
        <w:trPr>
          <w:trHeight w:val="90"/>
        </w:trPr>
        <w:tc>
          <w:tcPr>
            <w:tcW w:w="736" w:type="dxa"/>
            <w:vAlign w:val="center"/>
          </w:tcPr>
          <w:p w14:paraId="3E7F36C4" w14:textId="77777777" w:rsidR="00E26AFF" w:rsidRDefault="00000000">
            <w:pPr>
              <w:jc w:val="center"/>
              <w:rPr>
                <w:rFonts w:ascii="宋体" w:hAnsi="宋体" w:cs="宋体" w:hint="eastAsia"/>
                <w:szCs w:val="21"/>
              </w:rPr>
            </w:pPr>
            <w:r>
              <w:rPr>
                <w:rFonts w:ascii="宋体" w:hAnsi="宋体" w:cs="宋体" w:hint="eastAsia"/>
                <w:szCs w:val="21"/>
                <w:lang w:bidi="ar"/>
              </w:rPr>
              <w:t>4</w:t>
            </w:r>
          </w:p>
        </w:tc>
        <w:tc>
          <w:tcPr>
            <w:tcW w:w="2282" w:type="dxa"/>
            <w:gridSpan w:val="2"/>
            <w:vAlign w:val="center"/>
          </w:tcPr>
          <w:p w14:paraId="3164E0B6" w14:textId="77777777" w:rsidR="00E26AFF" w:rsidRDefault="00000000">
            <w:pPr>
              <w:jc w:val="center"/>
              <w:rPr>
                <w:rFonts w:ascii="宋体" w:hAnsi="宋体" w:cs="宋体" w:hint="eastAsia"/>
                <w:szCs w:val="21"/>
              </w:rPr>
            </w:pPr>
            <w:r>
              <w:rPr>
                <w:rFonts w:ascii="宋体" w:hAnsi="宋体" w:cs="宋体" w:hint="eastAsia"/>
                <w:szCs w:val="21"/>
              </w:rPr>
              <w:t>主要技术人员</w:t>
            </w:r>
          </w:p>
        </w:tc>
        <w:tc>
          <w:tcPr>
            <w:tcW w:w="947" w:type="dxa"/>
            <w:vAlign w:val="center"/>
          </w:tcPr>
          <w:p w14:paraId="060D61FD" w14:textId="77777777" w:rsidR="00E26AFF" w:rsidRDefault="00E26AFF">
            <w:pPr>
              <w:jc w:val="center"/>
              <w:rPr>
                <w:rFonts w:ascii="宋体" w:hAnsi="宋体" w:cs="宋体" w:hint="eastAsia"/>
                <w:szCs w:val="21"/>
              </w:rPr>
            </w:pPr>
          </w:p>
        </w:tc>
        <w:tc>
          <w:tcPr>
            <w:tcW w:w="1991" w:type="dxa"/>
            <w:gridSpan w:val="2"/>
            <w:vAlign w:val="center"/>
          </w:tcPr>
          <w:p w14:paraId="4A74DF68" w14:textId="77777777" w:rsidR="00E26AFF" w:rsidRDefault="00E26AFF">
            <w:pPr>
              <w:jc w:val="center"/>
              <w:rPr>
                <w:rFonts w:ascii="宋体" w:hAnsi="宋体" w:cs="宋体" w:hint="eastAsia"/>
                <w:szCs w:val="21"/>
              </w:rPr>
            </w:pPr>
          </w:p>
        </w:tc>
        <w:tc>
          <w:tcPr>
            <w:tcW w:w="1500" w:type="dxa"/>
            <w:vAlign w:val="center"/>
          </w:tcPr>
          <w:p w14:paraId="00AB70FA" w14:textId="77777777" w:rsidR="00E26AFF" w:rsidRDefault="00E26AFF">
            <w:pPr>
              <w:jc w:val="center"/>
              <w:rPr>
                <w:rFonts w:ascii="宋体" w:hAnsi="宋体" w:cs="宋体" w:hint="eastAsia"/>
                <w:szCs w:val="21"/>
              </w:rPr>
            </w:pPr>
          </w:p>
        </w:tc>
        <w:tc>
          <w:tcPr>
            <w:tcW w:w="1485" w:type="dxa"/>
            <w:vAlign w:val="center"/>
          </w:tcPr>
          <w:p w14:paraId="4C19D247" w14:textId="77777777" w:rsidR="00E26AFF" w:rsidRDefault="00E26AFF">
            <w:pPr>
              <w:jc w:val="center"/>
              <w:rPr>
                <w:rFonts w:ascii="宋体" w:hAnsi="宋体" w:cs="宋体" w:hint="eastAsia"/>
                <w:szCs w:val="21"/>
              </w:rPr>
            </w:pPr>
          </w:p>
        </w:tc>
      </w:tr>
      <w:tr w:rsidR="00E26AFF" w14:paraId="20BDA83A" w14:textId="77777777">
        <w:tc>
          <w:tcPr>
            <w:tcW w:w="736" w:type="dxa"/>
            <w:vAlign w:val="center"/>
          </w:tcPr>
          <w:p w14:paraId="6F90D7B5" w14:textId="77777777" w:rsidR="00E26AFF" w:rsidRDefault="00000000">
            <w:pPr>
              <w:jc w:val="center"/>
              <w:rPr>
                <w:rFonts w:ascii="宋体" w:hAnsi="宋体" w:cs="宋体" w:hint="eastAsia"/>
                <w:szCs w:val="21"/>
              </w:rPr>
            </w:pPr>
            <w:r>
              <w:rPr>
                <w:rFonts w:ascii="宋体" w:hAnsi="宋体" w:cs="宋体" w:hint="eastAsia"/>
                <w:szCs w:val="21"/>
                <w:lang w:bidi="ar"/>
              </w:rPr>
              <w:t>5</w:t>
            </w:r>
          </w:p>
        </w:tc>
        <w:tc>
          <w:tcPr>
            <w:tcW w:w="2282" w:type="dxa"/>
            <w:gridSpan w:val="2"/>
            <w:vAlign w:val="center"/>
          </w:tcPr>
          <w:p w14:paraId="22B0259B" w14:textId="77777777" w:rsidR="00E26AFF" w:rsidRDefault="00000000">
            <w:pPr>
              <w:pStyle w:val="a3"/>
              <w:snapToGrid w:val="0"/>
              <w:ind w:firstLineChars="0" w:firstLine="0"/>
              <w:jc w:val="center"/>
              <w:rPr>
                <w:rFonts w:ascii="宋体" w:hAnsi="宋体" w:cs="宋体" w:hint="eastAsia"/>
                <w:szCs w:val="21"/>
              </w:rPr>
            </w:pPr>
            <w:r>
              <w:rPr>
                <w:rFonts w:ascii="宋体" w:hAnsi="宋体" w:cs="宋体" w:hint="eastAsia"/>
                <w:szCs w:val="21"/>
              </w:rPr>
              <w:t>投标文件编制人员</w:t>
            </w:r>
          </w:p>
        </w:tc>
        <w:tc>
          <w:tcPr>
            <w:tcW w:w="947" w:type="dxa"/>
            <w:vAlign w:val="center"/>
          </w:tcPr>
          <w:p w14:paraId="5A9F5FAF" w14:textId="77777777" w:rsidR="00E26AFF" w:rsidRDefault="00E26AFF">
            <w:pPr>
              <w:jc w:val="center"/>
              <w:rPr>
                <w:rFonts w:ascii="宋体" w:hAnsi="宋体" w:cs="宋体" w:hint="eastAsia"/>
                <w:szCs w:val="21"/>
              </w:rPr>
            </w:pPr>
          </w:p>
        </w:tc>
        <w:tc>
          <w:tcPr>
            <w:tcW w:w="1991" w:type="dxa"/>
            <w:gridSpan w:val="2"/>
            <w:vAlign w:val="center"/>
          </w:tcPr>
          <w:p w14:paraId="2F269524" w14:textId="77777777" w:rsidR="00E26AFF" w:rsidRDefault="00E26AFF">
            <w:pPr>
              <w:jc w:val="center"/>
              <w:rPr>
                <w:rFonts w:ascii="宋体" w:hAnsi="宋体" w:cs="宋体" w:hint="eastAsia"/>
                <w:szCs w:val="21"/>
              </w:rPr>
            </w:pPr>
          </w:p>
        </w:tc>
        <w:tc>
          <w:tcPr>
            <w:tcW w:w="1500" w:type="dxa"/>
            <w:vAlign w:val="center"/>
          </w:tcPr>
          <w:p w14:paraId="76345460" w14:textId="77777777" w:rsidR="00E26AFF" w:rsidRDefault="00E26AFF">
            <w:pPr>
              <w:jc w:val="center"/>
              <w:rPr>
                <w:rFonts w:ascii="宋体" w:hAnsi="宋体" w:cs="宋体" w:hint="eastAsia"/>
                <w:szCs w:val="21"/>
              </w:rPr>
            </w:pPr>
          </w:p>
        </w:tc>
        <w:tc>
          <w:tcPr>
            <w:tcW w:w="1485" w:type="dxa"/>
            <w:vAlign w:val="center"/>
          </w:tcPr>
          <w:p w14:paraId="5095DFF5" w14:textId="77777777" w:rsidR="00E26AFF" w:rsidRDefault="00E26AFF">
            <w:pPr>
              <w:jc w:val="center"/>
              <w:rPr>
                <w:rFonts w:ascii="宋体" w:hAnsi="宋体" w:cs="宋体" w:hint="eastAsia"/>
                <w:szCs w:val="21"/>
              </w:rPr>
            </w:pPr>
          </w:p>
        </w:tc>
      </w:tr>
      <w:tr w:rsidR="00E26AFF" w14:paraId="31CC9BBB" w14:textId="77777777">
        <w:tc>
          <w:tcPr>
            <w:tcW w:w="8941" w:type="dxa"/>
            <w:gridSpan w:val="8"/>
            <w:vAlign w:val="center"/>
          </w:tcPr>
          <w:p w14:paraId="26EB73F7" w14:textId="77777777" w:rsidR="00E26AFF" w:rsidRDefault="00000000">
            <w:pPr>
              <w:jc w:val="left"/>
              <w:rPr>
                <w:rFonts w:ascii="宋体" w:hAnsi="宋体" w:cs="宋体" w:hint="eastAsia"/>
                <w:szCs w:val="21"/>
              </w:rPr>
            </w:pPr>
            <w:r>
              <w:rPr>
                <w:rFonts w:ascii="宋体" w:hAnsi="宋体" w:cs="宋体" w:hint="eastAsia"/>
                <w:b/>
                <w:bCs/>
                <w:szCs w:val="21"/>
              </w:rPr>
              <w:t>说明：同一职务有多人担任（如主要技术人员），应分行填写。</w:t>
            </w:r>
          </w:p>
        </w:tc>
      </w:tr>
      <w:tr w:rsidR="00E26AFF" w14:paraId="537ABE68" w14:textId="77777777">
        <w:trPr>
          <w:trHeight w:val="539"/>
        </w:trPr>
        <w:tc>
          <w:tcPr>
            <w:tcW w:w="8941" w:type="dxa"/>
            <w:gridSpan w:val="8"/>
            <w:vAlign w:val="center"/>
          </w:tcPr>
          <w:p w14:paraId="117F15F9" w14:textId="77777777" w:rsidR="00E26AFF" w:rsidRDefault="00000000">
            <w:pPr>
              <w:jc w:val="center"/>
              <w:rPr>
                <w:rFonts w:ascii="宋体" w:hAnsi="宋体" w:cs="宋体" w:hint="eastAsia"/>
                <w:b/>
                <w:bCs/>
                <w:szCs w:val="21"/>
              </w:rPr>
            </w:pPr>
            <w:r>
              <w:rPr>
                <w:rFonts w:ascii="宋体" w:hAnsi="宋体" w:cs="宋体" w:hint="eastAsia"/>
                <w:b/>
                <w:bCs/>
                <w:szCs w:val="21"/>
              </w:rPr>
              <w:t>投标（响应）供应商关联关系情况</w:t>
            </w:r>
          </w:p>
        </w:tc>
      </w:tr>
      <w:tr w:rsidR="00E26AFF" w14:paraId="28490675" w14:textId="77777777">
        <w:tc>
          <w:tcPr>
            <w:tcW w:w="736" w:type="dxa"/>
            <w:tcBorders>
              <w:bottom w:val="single" w:sz="4" w:space="0" w:color="auto"/>
            </w:tcBorders>
            <w:vAlign w:val="center"/>
          </w:tcPr>
          <w:p w14:paraId="26E78A87" w14:textId="77777777" w:rsidR="00E26AFF" w:rsidRDefault="00000000">
            <w:pPr>
              <w:jc w:val="center"/>
              <w:rPr>
                <w:rFonts w:ascii="宋体" w:hAnsi="宋体" w:cs="宋体" w:hint="eastAsia"/>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1BBA225B" w14:textId="77777777" w:rsidR="00E26AFF" w:rsidRDefault="00000000">
            <w:pPr>
              <w:jc w:val="center"/>
              <w:rPr>
                <w:rFonts w:ascii="宋体" w:hAnsi="宋体" w:cs="宋体" w:hint="eastAsia"/>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EC4B135" w14:textId="77777777" w:rsidR="00E26AFF" w:rsidRDefault="00000000">
            <w:pPr>
              <w:jc w:val="center"/>
              <w:rPr>
                <w:rFonts w:ascii="宋体" w:hAnsi="宋体" w:cs="宋体" w:hint="eastAsia"/>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6ACF2846" w14:textId="77777777" w:rsidR="00E26AFF" w:rsidRDefault="00000000">
            <w:pPr>
              <w:jc w:val="center"/>
              <w:rPr>
                <w:rFonts w:ascii="宋体" w:hAnsi="宋体" w:cs="宋体" w:hint="eastAsia"/>
                <w:szCs w:val="21"/>
              </w:rPr>
            </w:pPr>
            <w:r>
              <w:rPr>
                <w:rFonts w:ascii="宋体" w:hAnsi="宋体" w:cs="宋体" w:hint="eastAsia"/>
                <w:szCs w:val="21"/>
              </w:rPr>
              <w:t>备注</w:t>
            </w:r>
          </w:p>
        </w:tc>
      </w:tr>
      <w:tr w:rsidR="00E26AFF" w14:paraId="68DE928F" w14:textId="77777777">
        <w:tc>
          <w:tcPr>
            <w:tcW w:w="736" w:type="dxa"/>
            <w:tcBorders>
              <w:top w:val="single" w:sz="4" w:space="0" w:color="auto"/>
              <w:left w:val="single" w:sz="4" w:space="0" w:color="auto"/>
              <w:bottom w:val="single" w:sz="4" w:space="0" w:color="auto"/>
              <w:right w:val="single" w:sz="4" w:space="0" w:color="auto"/>
            </w:tcBorders>
            <w:vAlign w:val="center"/>
          </w:tcPr>
          <w:p w14:paraId="14898841" w14:textId="77777777" w:rsidR="00E26AFF" w:rsidRDefault="00000000">
            <w:pPr>
              <w:jc w:val="center"/>
              <w:rPr>
                <w:rFonts w:ascii="宋体" w:hAnsi="宋体" w:cs="宋体" w:hint="eastAsia"/>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B3CDF9B" w14:textId="77777777" w:rsidR="00E26AFF" w:rsidRDefault="00000000">
            <w:pPr>
              <w:jc w:val="center"/>
              <w:rPr>
                <w:rFonts w:ascii="宋体" w:hAnsi="宋体" w:cs="宋体" w:hint="eastAsia"/>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95B2DC6" w14:textId="77777777" w:rsidR="00E26AFF" w:rsidRDefault="00E26AFF">
            <w:pPr>
              <w:jc w:val="center"/>
              <w:rPr>
                <w:rFonts w:ascii="宋体" w:hAnsi="宋体" w:cs="宋体"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9F7F77E" w14:textId="77777777" w:rsidR="00E26AFF" w:rsidRDefault="00000000">
            <w:pPr>
              <w:snapToGrid w:val="0"/>
              <w:jc w:val="left"/>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E26AFF" w14:paraId="4B208C74" w14:textId="77777777">
        <w:tc>
          <w:tcPr>
            <w:tcW w:w="736" w:type="dxa"/>
            <w:tcBorders>
              <w:top w:val="single" w:sz="4" w:space="0" w:color="auto"/>
              <w:left w:val="single" w:sz="4" w:space="0" w:color="auto"/>
              <w:bottom w:val="single" w:sz="4" w:space="0" w:color="auto"/>
              <w:right w:val="single" w:sz="4" w:space="0" w:color="auto"/>
            </w:tcBorders>
            <w:vAlign w:val="center"/>
          </w:tcPr>
          <w:p w14:paraId="3DA96678" w14:textId="77777777" w:rsidR="00E26AFF" w:rsidRDefault="00000000">
            <w:pPr>
              <w:jc w:val="center"/>
              <w:rPr>
                <w:rFonts w:ascii="宋体" w:hAnsi="宋体" w:cs="宋体" w:hint="eastAsia"/>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26CCE05D" w14:textId="77777777" w:rsidR="00E26AFF" w:rsidRDefault="00000000">
            <w:pPr>
              <w:jc w:val="center"/>
              <w:rPr>
                <w:rFonts w:ascii="宋体" w:hAnsi="宋体" w:cs="宋体" w:hint="eastAsia"/>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1CC8104D" w14:textId="77777777" w:rsidR="00E26AFF" w:rsidRDefault="00E26AFF">
            <w:pPr>
              <w:jc w:val="center"/>
              <w:rPr>
                <w:rFonts w:ascii="宋体" w:hAnsi="宋体" w:cs="宋体"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2261C82" w14:textId="77777777" w:rsidR="00E26AFF" w:rsidRDefault="00000000">
            <w:pPr>
              <w:snapToGrid w:val="0"/>
              <w:jc w:val="left"/>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E26AFF" w14:paraId="6C214F9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AB92731" w14:textId="77777777" w:rsidR="00E26AFF" w:rsidRDefault="00000000">
            <w:pPr>
              <w:snapToGrid w:val="0"/>
              <w:jc w:val="left"/>
              <w:rPr>
                <w:rFonts w:ascii="宋体" w:hAnsi="宋体" w:cs="宋体" w:hint="eastAsia"/>
                <w:szCs w:val="21"/>
              </w:rPr>
            </w:pPr>
            <w:r>
              <w:rPr>
                <w:rFonts w:ascii="宋体" w:hAnsi="宋体" w:cs="宋体" w:hint="eastAsia"/>
                <w:b/>
                <w:bCs/>
                <w:szCs w:val="21"/>
              </w:rPr>
              <w:t>说明：同一关联关系类型有多个主体的，应分行填写。</w:t>
            </w:r>
          </w:p>
        </w:tc>
      </w:tr>
    </w:tbl>
    <w:p w14:paraId="54F7A7C0" w14:textId="77777777" w:rsidR="00E26AFF" w:rsidRDefault="00000000">
      <w:pPr>
        <w:autoSpaceDE w:val="0"/>
        <w:autoSpaceDN w:val="0"/>
        <w:adjustRightInd w:val="0"/>
        <w:snapToGrid w:val="0"/>
        <w:jc w:val="left"/>
        <w:rPr>
          <w:rFonts w:ascii="宋体" w:hAnsi="宋体" w:hint="eastAsia"/>
          <w:b/>
          <w:bCs/>
          <w:szCs w:val="21"/>
        </w:rPr>
      </w:pPr>
      <w:r>
        <w:rPr>
          <w:rFonts w:ascii="宋体" w:hAnsi="宋体" w:hint="eastAsia"/>
          <w:b/>
          <w:bCs/>
          <w:szCs w:val="21"/>
        </w:rPr>
        <w:t>注：</w:t>
      </w:r>
    </w:p>
    <w:p w14:paraId="3BEB64AA" w14:textId="77777777" w:rsidR="00E26AFF" w:rsidRDefault="00000000">
      <w:pPr>
        <w:autoSpaceDE w:val="0"/>
        <w:autoSpaceDN w:val="0"/>
        <w:adjustRightInd w:val="0"/>
        <w:snapToGrid w:val="0"/>
        <w:jc w:val="left"/>
        <w:rPr>
          <w:rFonts w:ascii="宋体" w:hAnsi="宋体" w:hint="eastAsia"/>
          <w:bCs/>
          <w:szCs w:val="21"/>
        </w:rPr>
      </w:pPr>
      <w:r>
        <w:rPr>
          <w:rFonts w:ascii="宋体" w:hAnsi="宋体" w:hint="eastAsia"/>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5081A785" w14:textId="77777777" w:rsidR="00E26AFF" w:rsidRDefault="00000000">
      <w:pPr>
        <w:autoSpaceDE w:val="0"/>
        <w:autoSpaceDN w:val="0"/>
        <w:adjustRightInd w:val="0"/>
        <w:snapToGrid w:val="0"/>
        <w:jc w:val="left"/>
        <w:rPr>
          <w:rFonts w:ascii="宋体" w:hAnsi="宋体" w:hint="eastAsia"/>
          <w:bCs/>
          <w:szCs w:val="21"/>
        </w:rPr>
      </w:pPr>
      <w:r>
        <w:rPr>
          <w:rFonts w:ascii="宋体" w:hAnsi="宋体" w:hint="eastAsia"/>
          <w:bCs/>
          <w:szCs w:val="21"/>
        </w:rPr>
        <w:t>2、投标人需如实填写上述信息，如查实上述信息与实际不符，视为提供虚假证明材料骗取中标，投标人应承担相应法律后果。</w:t>
      </w:r>
    </w:p>
    <w:p w14:paraId="19048A63" w14:textId="77777777" w:rsidR="00E26AFF" w:rsidRDefault="00E26AFF">
      <w:pPr>
        <w:spacing w:line="440" w:lineRule="exact"/>
        <w:rPr>
          <w:rFonts w:ascii="宋体" w:hAnsi="宋体" w:hint="eastAsia"/>
        </w:rPr>
      </w:pPr>
    </w:p>
    <w:p w14:paraId="5E3DAF1C"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hint="eastAsia"/>
          <w:b/>
        </w:rPr>
        <w:t>备注：</w:t>
      </w:r>
      <w:r>
        <w:rPr>
          <w:rFonts w:ascii="宋体" w:hAnsi="宋体" w:hint="eastAsia"/>
        </w:rPr>
        <w:t>以上资质证明材料必须在投标文件中如实提供，一旦发现虚报、造假等违规行为，立即取消其投标资格并追究其相应法律责任。</w:t>
      </w:r>
    </w:p>
    <w:p w14:paraId="7F73B962" w14:textId="77777777" w:rsidR="00E26AFF" w:rsidRDefault="00000000">
      <w:pPr>
        <w:rPr>
          <w:rFonts w:ascii="宋体" w:hAnsi="宋体" w:cs="宋体" w:hint="eastAsia"/>
          <w:b/>
          <w:bCs/>
          <w:sz w:val="24"/>
          <w:lang w:val="fr-CH"/>
        </w:rPr>
      </w:pPr>
      <w:r>
        <w:rPr>
          <w:rFonts w:ascii="宋体" w:hAnsi="宋体" w:cs="宋体" w:hint="eastAsia"/>
          <w:b/>
          <w:bCs/>
          <w:sz w:val="24"/>
          <w:lang w:val="fr-CH"/>
        </w:rPr>
        <w:lastRenderedPageBreak/>
        <w:br w:type="page"/>
      </w:r>
    </w:p>
    <w:p w14:paraId="159BDA3E"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lastRenderedPageBreak/>
        <w:t>1</w:t>
      </w:r>
      <w:r>
        <w:rPr>
          <w:rFonts w:ascii="宋体" w:hAnsi="宋体" w:cs="宋体" w:hint="eastAsia"/>
          <w:b/>
          <w:bCs/>
          <w:sz w:val="24"/>
        </w:rPr>
        <w:t>1</w:t>
      </w:r>
      <w:r>
        <w:rPr>
          <w:rFonts w:ascii="宋体" w:hAnsi="宋体" w:cs="宋体" w:hint="eastAsia"/>
          <w:b/>
          <w:bCs/>
          <w:sz w:val="24"/>
          <w:lang w:val="fr-CH"/>
        </w:rPr>
        <w:t>、同类项目业绩</w:t>
      </w:r>
      <w:r>
        <w:rPr>
          <w:rFonts w:ascii="宋体" w:hAnsi="宋体" w:cs="宋体" w:hint="eastAsia"/>
          <w:b/>
          <w:bCs/>
          <w:sz w:val="24"/>
          <w:lang w:val="fr-CH" w:bidi="ar"/>
        </w:rPr>
        <w:t>（格式自拟）</w:t>
      </w:r>
    </w:p>
    <w:p w14:paraId="171036E5"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2</w:t>
      </w:r>
      <w:r>
        <w:rPr>
          <w:rFonts w:ascii="宋体" w:hAnsi="宋体" w:cs="宋体" w:hint="eastAsia"/>
          <w:b/>
          <w:bCs/>
          <w:sz w:val="24"/>
          <w:lang w:val="fr-CH"/>
        </w:rPr>
        <w:t>、项目团队成员</w:t>
      </w:r>
      <w:r>
        <w:rPr>
          <w:rFonts w:ascii="宋体" w:hAnsi="宋体" w:cs="宋体" w:hint="eastAsia"/>
          <w:b/>
          <w:bCs/>
          <w:sz w:val="24"/>
          <w:lang w:val="fr-CH" w:bidi="ar"/>
        </w:rPr>
        <w:t>（格式自拟）</w:t>
      </w:r>
    </w:p>
    <w:p w14:paraId="6416B5C6"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3</w:t>
      </w:r>
      <w:r>
        <w:rPr>
          <w:rFonts w:ascii="宋体" w:hAnsi="宋体" w:cs="宋体" w:hint="eastAsia"/>
          <w:b/>
          <w:bCs/>
          <w:sz w:val="24"/>
          <w:lang w:val="fr-CH"/>
        </w:rPr>
        <w:t>、社会知名度影响力</w:t>
      </w:r>
      <w:r>
        <w:rPr>
          <w:rFonts w:ascii="宋体" w:hAnsi="宋体" w:cs="宋体" w:hint="eastAsia"/>
          <w:b/>
          <w:bCs/>
          <w:sz w:val="24"/>
          <w:lang w:val="fr-CH" w:bidi="ar"/>
        </w:rPr>
        <w:t>（格式自拟）</w:t>
      </w:r>
    </w:p>
    <w:p w14:paraId="56484AD0"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4</w:t>
      </w:r>
      <w:r>
        <w:rPr>
          <w:rFonts w:ascii="宋体" w:hAnsi="宋体" w:cs="宋体" w:hint="eastAsia"/>
          <w:b/>
          <w:bCs/>
          <w:sz w:val="24"/>
          <w:lang w:val="fr-CH"/>
        </w:rPr>
        <w:t>、投标单位认为有必要提供的其他材料（格式自拟）</w:t>
      </w:r>
    </w:p>
    <w:p w14:paraId="2E6AFE42"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sz w:val="24"/>
          <w:lang w:val="fr-CH" w:bidi="ar"/>
        </w:rPr>
        <w:br w:type="page"/>
      </w:r>
    </w:p>
    <w:p w14:paraId="59A8E4A5" w14:textId="77777777" w:rsidR="00E26AFF" w:rsidRDefault="00000000">
      <w:pPr>
        <w:spacing w:line="360" w:lineRule="auto"/>
        <w:outlineLvl w:val="2"/>
        <w:rPr>
          <w:rFonts w:ascii="宋体" w:hAnsi="宋体" w:cs="宋体" w:hint="eastAsia"/>
          <w:b/>
          <w:bCs/>
          <w:sz w:val="24"/>
        </w:rPr>
      </w:pPr>
      <w:r>
        <w:rPr>
          <w:rFonts w:ascii="宋体" w:hAnsi="宋体" w:cs="宋体" w:hint="eastAsia"/>
          <w:b/>
          <w:bCs/>
          <w:sz w:val="24"/>
        </w:rPr>
        <w:lastRenderedPageBreak/>
        <w:t>（三）技术部分</w:t>
      </w:r>
    </w:p>
    <w:p w14:paraId="3F587066" w14:textId="77777777" w:rsidR="00E26AFF" w:rsidRDefault="00E26AFF">
      <w:pPr>
        <w:spacing w:after="78" w:line="360" w:lineRule="auto"/>
        <w:jc w:val="center"/>
        <w:rPr>
          <w:rFonts w:ascii="宋体" w:hAnsi="宋体" w:cs="宋体" w:hint="eastAsia"/>
          <w:b/>
          <w:bCs/>
          <w:sz w:val="24"/>
          <w:lang w:val="fr-CH"/>
        </w:rPr>
      </w:pPr>
    </w:p>
    <w:p w14:paraId="3EDCC675" w14:textId="77777777" w:rsidR="00E26AFF" w:rsidRDefault="00000000">
      <w:pPr>
        <w:spacing w:after="78" w:line="360" w:lineRule="auto"/>
        <w:jc w:val="center"/>
        <w:rPr>
          <w:rFonts w:ascii="宋体" w:hAnsi="宋体" w:cs="宋体" w:hint="eastAsia"/>
          <w:b/>
          <w:bCs/>
          <w:sz w:val="24"/>
          <w:lang w:val="fr-CH"/>
        </w:rPr>
      </w:pPr>
      <w:r>
        <w:rPr>
          <w:rFonts w:ascii="宋体" w:hAnsi="宋体" w:cs="宋体" w:hint="eastAsia"/>
          <w:b/>
          <w:bCs/>
          <w:sz w:val="24"/>
        </w:rPr>
        <w:t>1、</w:t>
      </w:r>
      <w:r>
        <w:rPr>
          <w:rFonts w:ascii="宋体" w:hAnsi="宋体" w:cs="宋体" w:hint="eastAsia"/>
          <w:b/>
          <w:bCs/>
          <w:sz w:val="24"/>
          <w:lang w:val="fr-CH"/>
        </w:rPr>
        <w:t>用户需求响应表</w:t>
      </w:r>
    </w:p>
    <w:p w14:paraId="36B64255" w14:textId="77777777" w:rsidR="00E26AFF" w:rsidRDefault="00000000">
      <w:pPr>
        <w:spacing w:after="78" w:line="360" w:lineRule="auto"/>
        <w:rPr>
          <w:rFonts w:ascii="宋体" w:hAnsi="宋体" w:cs="宋体" w:hint="eastAsia"/>
          <w:sz w:val="24"/>
        </w:rPr>
      </w:pPr>
      <w:r>
        <w:rPr>
          <w:rFonts w:ascii="宋体" w:hAnsi="宋体" w:cs="宋体" w:hint="eastAsia"/>
          <w:sz w:val="24"/>
        </w:rPr>
        <w:t>投标人名称____________________          招标编号____________________</w:t>
      </w:r>
    </w:p>
    <w:p w14:paraId="091B89D4" w14:textId="77777777" w:rsidR="00E26AFF" w:rsidRDefault="00000000">
      <w:pPr>
        <w:spacing w:after="78" w:line="360" w:lineRule="auto"/>
        <w:rPr>
          <w:rFonts w:ascii="宋体" w:hAnsi="宋体" w:cs="宋体" w:hint="eastAsia"/>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E26AFF" w14:paraId="1C2FD02C" w14:textId="77777777">
        <w:trPr>
          <w:jc w:val="center"/>
        </w:trPr>
        <w:tc>
          <w:tcPr>
            <w:tcW w:w="878" w:type="dxa"/>
            <w:vAlign w:val="center"/>
          </w:tcPr>
          <w:p w14:paraId="0083406B" w14:textId="77777777" w:rsidR="00E26AFF" w:rsidRDefault="00000000">
            <w:pPr>
              <w:spacing w:line="360" w:lineRule="auto"/>
              <w:jc w:val="center"/>
              <w:rPr>
                <w:rFonts w:ascii="宋体" w:hAnsi="宋体" w:cs="宋体" w:hint="eastAsia"/>
                <w:bCs/>
                <w:sz w:val="24"/>
              </w:rPr>
            </w:pPr>
            <w:r>
              <w:rPr>
                <w:rFonts w:ascii="宋体" w:hAnsi="宋体" w:cs="宋体" w:hint="eastAsia"/>
                <w:bCs/>
                <w:sz w:val="24"/>
              </w:rPr>
              <w:t>序号</w:t>
            </w:r>
          </w:p>
        </w:tc>
        <w:tc>
          <w:tcPr>
            <w:tcW w:w="3507" w:type="dxa"/>
            <w:vAlign w:val="center"/>
          </w:tcPr>
          <w:p w14:paraId="464AF767" w14:textId="77777777" w:rsidR="00E26AFF" w:rsidRDefault="00000000">
            <w:pPr>
              <w:spacing w:line="360" w:lineRule="auto"/>
              <w:jc w:val="center"/>
              <w:rPr>
                <w:rFonts w:ascii="宋体" w:hAnsi="宋体" w:cs="宋体" w:hint="eastAsia"/>
                <w:bCs/>
                <w:sz w:val="24"/>
              </w:rPr>
            </w:pPr>
            <w:r>
              <w:rPr>
                <w:rFonts w:ascii="宋体" w:hAnsi="宋体" w:cs="宋体" w:hint="eastAsia"/>
                <w:bCs/>
                <w:sz w:val="24"/>
              </w:rPr>
              <w:t>招标文件要求</w:t>
            </w:r>
          </w:p>
        </w:tc>
        <w:tc>
          <w:tcPr>
            <w:tcW w:w="3241" w:type="dxa"/>
            <w:vAlign w:val="center"/>
          </w:tcPr>
          <w:p w14:paraId="4501FC8A" w14:textId="77777777" w:rsidR="00E26AFF" w:rsidRDefault="00000000">
            <w:pPr>
              <w:spacing w:line="360" w:lineRule="auto"/>
              <w:jc w:val="center"/>
              <w:rPr>
                <w:rFonts w:ascii="宋体" w:hAnsi="宋体" w:cs="宋体" w:hint="eastAsia"/>
                <w:bCs/>
                <w:sz w:val="24"/>
              </w:rPr>
            </w:pPr>
            <w:r>
              <w:rPr>
                <w:rFonts w:ascii="宋体" w:hAnsi="宋体" w:cs="宋体" w:hint="eastAsia"/>
                <w:bCs/>
                <w:sz w:val="24"/>
              </w:rPr>
              <w:t>投标文件响应</w:t>
            </w:r>
          </w:p>
        </w:tc>
        <w:tc>
          <w:tcPr>
            <w:tcW w:w="1917" w:type="dxa"/>
            <w:vAlign w:val="center"/>
          </w:tcPr>
          <w:p w14:paraId="7842226E" w14:textId="77777777" w:rsidR="00E26AFF" w:rsidRDefault="00000000">
            <w:pPr>
              <w:spacing w:line="360" w:lineRule="auto"/>
              <w:jc w:val="center"/>
              <w:rPr>
                <w:rFonts w:ascii="宋体" w:hAnsi="宋体" w:cs="宋体" w:hint="eastAsia"/>
                <w:bCs/>
                <w:sz w:val="24"/>
              </w:rPr>
            </w:pPr>
            <w:r>
              <w:rPr>
                <w:rFonts w:ascii="宋体" w:hAnsi="宋体" w:cs="宋体" w:hint="eastAsia"/>
                <w:bCs/>
                <w:sz w:val="24"/>
              </w:rPr>
              <w:t>偏离说明（符合/正偏离/负偏离）</w:t>
            </w:r>
          </w:p>
        </w:tc>
      </w:tr>
      <w:tr w:rsidR="00E26AFF" w14:paraId="4D1C5331" w14:textId="77777777">
        <w:trPr>
          <w:jc w:val="center"/>
        </w:trPr>
        <w:tc>
          <w:tcPr>
            <w:tcW w:w="878" w:type="dxa"/>
            <w:vAlign w:val="center"/>
          </w:tcPr>
          <w:p w14:paraId="7151E559" w14:textId="77777777" w:rsidR="00E26AFF" w:rsidRDefault="00000000">
            <w:pPr>
              <w:spacing w:line="360" w:lineRule="auto"/>
              <w:jc w:val="center"/>
              <w:rPr>
                <w:rFonts w:ascii="宋体" w:hAnsi="宋体" w:cs="宋体" w:hint="eastAsia"/>
                <w:bCs/>
                <w:sz w:val="24"/>
              </w:rPr>
            </w:pPr>
            <w:r>
              <w:rPr>
                <w:rFonts w:ascii="宋体" w:hAnsi="宋体" w:cs="宋体" w:hint="eastAsia"/>
                <w:bCs/>
                <w:sz w:val="24"/>
              </w:rPr>
              <w:t>1</w:t>
            </w:r>
          </w:p>
        </w:tc>
        <w:tc>
          <w:tcPr>
            <w:tcW w:w="3507" w:type="dxa"/>
            <w:vAlign w:val="center"/>
          </w:tcPr>
          <w:p w14:paraId="6DD87E77" w14:textId="77777777" w:rsidR="00E26AFF" w:rsidRDefault="00000000">
            <w:pPr>
              <w:spacing w:after="78" w:line="360" w:lineRule="auto"/>
              <w:rPr>
                <w:rFonts w:ascii="宋体" w:hAnsi="宋体" w:cs="宋体" w:hint="eastAsia"/>
                <w:bCs/>
                <w:sz w:val="24"/>
              </w:rPr>
            </w:pPr>
            <w:r>
              <w:rPr>
                <w:rFonts w:ascii="宋体" w:hAnsi="宋体" w:cs="宋体" w:hint="eastAsia"/>
                <w:bCs/>
                <w:sz w:val="24"/>
              </w:rPr>
              <w:t>本章服务需求书内容为项目正常开展的基本要求，投标人必须</w:t>
            </w:r>
            <w:proofErr w:type="gramStart"/>
            <w:r>
              <w:rPr>
                <w:rFonts w:ascii="宋体" w:hAnsi="宋体" w:cs="宋体" w:hint="eastAsia"/>
                <w:bCs/>
                <w:sz w:val="24"/>
              </w:rPr>
              <w:t>完全响应</w:t>
            </w:r>
            <w:proofErr w:type="gramEnd"/>
            <w:r>
              <w:rPr>
                <w:rFonts w:ascii="宋体" w:hAnsi="宋体" w:cs="宋体" w:hint="eastAsia"/>
                <w:bCs/>
                <w:sz w:val="24"/>
              </w:rPr>
              <w:t>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2578943E" w14:textId="77777777" w:rsidR="00E26AFF" w:rsidRDefault="00000000">
            <w:pPr>
              <w:spacing w:line="360" w:lineRule="auto"/>
              <w:jc w:val="left"/>
              <w:rPr>
                <w:rFonts w:ascii="宋体" w:hAnsi="宋体" w:cs="宋体" w:hint="eastAsia"/>
                <w:bCs/>
                <w:sz w:val="24"/>
              </w:rPr>
            </w:pPr>
            <w:r>
              <w:rPr>
                <w:rFonts w:ascii="宋体" w:hAnsi="宋体" w:cs="宋体" w:hint="eastAsia"/>
                <w:bCs/>
                <w:sz w:val="24"/>
              </w:rPr>
              <w:t>填写说明：此项投标人必须</w:t>
            </w:r>
            <w:proofErr w:type="gramStart"/>
            <w:r>
              <w:rPr>
                <w:rFonts w:ascii="宋体" w:hAnsi="宋体" w:cs="宋体" w:hint="eastAsia"/>
                <w:bCs/>
                <w:sz w:val="24"/>
              </w:rPr>
              <w:t>完全响应</w:t>
            </w:r>
            <w:proofErr w:type="gramEnd"/>
            <w:r>
              <w:rPr>
                <w:rFonts w:ascii="宋体" w:hAnsi="宋体" w:cs="宋体" w:hint="eastAsia"/>
                <w:bCs/>
                <w:sz w:val="24"/>
              </w:rPr>
              <w:t>满足，请投标人于“投标文件响应”栏中填写</w:t>
            </w:r>
            <w:proofErr w:type="gramStart"/>
            <w:r>
              <w:rPr>
                <w:rFonts w:ascii="宋体" w:hAnsi="宋体" w:cs="宋体" w:hint="eastAsia"/>
                <w:bCs/>
                <w:sz w:val="24"/>
              </w:rPr>
              <w:t>“</w:t>
            </w:r>
            <w:proofErr w:type="gramEnd"/>
            <w:r>
              <w:rPr>
                <w:rFonts w:ascii="宋体" w:hAnsi="宋体" w:cs="宋体" w:hint="eastAsia"/>
                <w:bCs/>
                <w:sz w:val="24"/>
              </w:rPr>
              <w:t>投标人完全响应满足招标文件“第五章 用户需求书”的全部内容</w:t>
            </w:r>
            <w:proofErr w:type="gramStart"/>
            <w:r>
              <w:rPr>
                <w:rFonts w:ascii="宋体" w:hAnsi="宋体" w:cs="宋体" w:hint="eastAsia"/>
                <w:bCs/>
                <w:sz w:val="24"/>
              </w:rPr>
              <w:t>”</w:t>
            </w:r>
            <w:proofErr w:type="gramEnd"/>
            <w:r>
              <w:rPr>
                <w:rFonts w:ascii="宋体" w:hAnsi="宋体" w:cs="宋体" w:hint="eastAsia"/>
                <w:bCs/>
                <w:sz w:val="24"/>
              </w:rPr>
              <w:t>即可；</w:t>
            </w:r>
          </w:p>
          <w:p w14:paraId="1DDBCF7D" w14:textId="77777777" w:rsidR="00E26AFF" w:rsidRDefault="00000000">
            <w:pPr>
              <w:spacing w:line="360" w:lineRule="auto"/>
              <w:jc w:val="left"/>
              <w:rPr>
                <w:rFonts w:ascii="宋体" w:hAnsi="宋体" w:cs="宋体" w:hint="eastAsia"/>
                <w:bCs/>
                <w:sz w:val="24"/>
              </w:rPr>
            </w:pPr>
            <w:r>
              <w:rPr>
                <w:rFonts w:ascii="宋体" w:hAnsi="宋体" w:cs="宋体" w:hint="eastAsia"/>
                <w:bCs/>
                <w:sz w:val="24"/>
              </w:rPr>
              <w:t>无需另行编制填写内容。</w:t>
            </w:r>
          </w:p>
        </w:tc>
        <w:tc>
          <w:tcPr>
            <w:tcW w:w="1917" w:type="dxa"/>
            <w:vAlign w:val="center"/>
          </w:tcPr>
          <w:p w14:paraId="14B3B465" w14:textId="77777777" w:rsidR="00E26AFF" w:rsidRDefault="00E26AFF">
            <w:pPr>
              <w:spacing w:line="360" w:lineRule="auto"/>
              <w:jc w:val="center"/>
              <w:rPr>
                <w:rFonts w:ascii="宋体" w:hAnsi="宋体" w:cs="宋体" w:hint="eastAsia"/>
                <w:bCs/>
                <w:sz w:val="24"/>
              </w:rPr>
            </w:pPr>
          </w:p>
        </w:tc>
      </w:tr>
    </w:tbl>
    <w:p w14:paraId="52B06A19" w14:textId="77777777" w:rsidR="00E26AFF" w:rsidRDefault="00E26AFF">
      <w:pPr>
        <w:spacing w:after="78" w:line="360" w:lineRule="auto"/>
        <w:rPr>
          <w:rFonts w:ascii="宋体" w:hAnsi="宋体" w:cs="宋体" w:hint="eastAsia"/>
          <w:bCs/>
          <w:sz w:val="24"/>
        </w:rPr>
      </w:pPr>
    </w:p>
    <w:p w14:paraId="54E31F1E" w14:textId="77777777" w:rsidR="00E26AFF" w:rsidRDefault="00000000">
      <w:pPr>
        <w:spacing w:after="78" w:line="360" w:lineRule="auto"/>
        <w:rPr>
          <w:rFonts w:ascii="宋体" w:hAnsi="宋体" w:cs="宋体" w:hint="eastAsia"/>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14:paraId="282D9A2A" w14:textId="77777777" w:rsidR="00E26AFF" w:rsidRDefault="00E26AFF">
      <w:pPr>
        <w:spacing w:after="78" w:line="360" w:lineRule="auto"/>
        <w:rPr>
          <w:rFonts w:ascii="宋体" w:hAnsi="宋体" w:cs="宋体" w:hint="eastAsia"/>
          <w:bCs/>
          <w:sz w:val="24"/>
        </w:rPr>
      </w:pPr>
    </w:p>
    <w:p w14:paraId="7880160B" w14:textId="77777777" w:rsidR="00E26AFF" w:rsidRDefault="00E26AFF">
      <w:pPr>
        <w:pStyle w:val="ab"/>
        <w:spacing w:line="360" w:lineRule="auto"/>
        <w:rPr>
          <w:rFonts w:hAnsi="宋体" w:cs="宋体" w:hint="eastAsia"/>
          <w:bCs/>
          <w:sz w:val="24"/>
        </w:rPr>
      </w:pPr>
    </w:p>
    <w:p w14:paraId="64DAAD90" w14:textId="77777777" w:rsidR="00E26AFF" w:rsidRDefault="00000000">
      <w:pPr>
        <w:pStyle w:val="ab"/>
        <w:spacing w:line="360" w:lineRule="auto"/>
        <w:ind w:firstLineChars="2400" w:firstLine="5760"/>
        <w:rPr>
          <w:rFonts w:hAnsi="宋体" w:cs="宋体" w:hint="eastAsia"/>
          <w:bCs/>
          <w:sz w:val="24"/>
        </w:rPr>
      </w:pPr>
      <w:r>
        <w:rPr>
          <w:rFonts w:hAnsi="宋体" w:cs="宋体" w:hint="eastAsia"/>
          <w:bCs/>
          <w:sz w:val="24"/>
        </w:rPr>
        <w:t>供应商：（公章）</w:t>
      </w:r>
    </w:p>
    <w:p w14:paraId="34415A09" w14:textId="77777777" w:rsidR="00E26AFF" w:rsidRDefault="00000000">
      <w:pPr>
        <w:spacing w:line="360" w:lineRule="auto"/>
        <w:ind w:firstLineChars="2329" w:firstLine="5590"/>
        <w:rPr>
          <w:rFonts w:ascii="宋体" w:hAnsi="宋体" w:cs="宋体" w:hint="eastAsia"/>
          <w:bCs/>
          <w:sz w:val="24"/>
        </w:rPr>
      </w:pPr>
      <w:r>
        <w:rPr>
          <w:rFonts w:ascii="宋体" w:hAnsi="宋体" w:cs="宋体" w:hint="eastAsia"/>
          <w:bCs/>
          <w:sz w:val="24"/>
        </w:rPr>
        <w:t>日期：  年   月  日</w:t>
      </w:r>
    </w:p>
    <w:p w14:paraId="4A27D440" w14:textId="77777777" w:rsidR="00E26AFF" w:rsidRDefault="00E26AFF">
      <w:pPr>
        <w:pStyle w:val="a6"/>
        <w:spacing w:line="360" w:lineRule="auto"/>
        <w:rPr>
          <w:lang w:val="fr-CH"/>
        </w:rPr>
      </w:pPr>
    </w:p>
    <w:p w14:paraId="750671F0"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sz w:val="24"/>
          <w:lang w:val="sq-AL"/>
        </w:rPr>
        <w:br w:type="page"/>
      </w:r>
    </w:p>
    <w:p w14:paraId="134E0A76"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lastRenderedPageBreak/>
        <w:t>2、对项目的整体理解（格式自拟）</w:t>
      </w:r>
    </w:p>
    <w:p w14:paraId="33F41787"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3、项目重点难点分析、应对措施及相关的合理化建议（格式自拟）</w:t>
      </w:r>
    </w:p>
    <w:p w14:paraId="36375489"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4、进度计划及质量保证（格式自拟）</w:t>
      </w:r>
      <w:r>
        <w:rPr>
          <w:rFonts w:ascii="宋体" w:hAnsi="宋体" w:cs="宋体" w:hint="eastAsia"/>
          <w:b/>
          <w:bCs/>
          <w:sz w:val="24"/>
          <w:lang w:val="fr-CH"/>
        </w:rPr>
        <w:br w:type="page"/>
      </w:r>
    </w:p>
    <w:p w14:paraId="03B2D1FB" w14:textId="77777777" w:rsidR="00E26AFF"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lastRenderedPageBreak/>
        <w:t>5、投标单位认为有必要提供的其他材料（</w:t>
      </w:r>
      <w:r>
        <w:rPr>
          <w:rFonts w:ascii="宋体" w:hAnsi="宋体" w:cs="宋体" w:hint="eastAsia"/>
          <w:b/>
          <w:bCs/>
          <w:sz w:val="24"/>
        </w:rPr>
        <w:t>包括但不限于以下内容</w:t>
      </w:r>
      <w:r>
        <w:rPr>
          <w:rFonts w:ascii="宋体" w:hAnsi="宋体" w:cs="宋体" w:hint="eastAsia"/>
          <w:b/>
          <w:bCs/>
          <w:sz w:val="24"/>
          <w:lang w:val="fr-CH"/>
        </w:rPr>
        <w:t>）</w:t>
      </w:r>
    </w:p>
    <w:p w14:paraId="7E2E4539" w14:textId="77777777" w:rsidR="00E26AFF" w:rsidRDefault="00000000">
      <w:pPr>
        <w:spacing w:line="440" w:lineRule="exact"/>
        <w:jc w:val="left"/>
        <w:rPr>
          <w:rFonts w:ascii="宋体" w:hAnsi="宋体" w:hint="eastAsia"/>
          <w:color w:val="000000"/>
          <w:szCs w:val="21"/>
        </w:rPr>
      </w:pPr>
      <w:r>
        <w:rPr>
          <w:rFonts w:ascii="宋体" w:hAnsi="宋体" w:hint="eastAsia"/>
          <w:color w:val="000000"/>
          <w:szCs w:val="21"/>
        </w:rPr>
        <w:t>1、最近三年本公司牵涉的主要诉讼案件</w:t>
      </w:r>
    </w:p>
    <w:p w14:paraId="5022A101" w14:textId="77777777" w:rsidR="00E26AFF" w:rsidRDefault="00E26AFF">
      <w:pPr>
        <w:spacing w:line="440" w:lineRule="exact"/>
        <w:jc w:val="left"/>
        <w:rPr>
          <w:rFonts w:ascii="宋体" w:hAnsi="宋体" w:hint="eastAsia"/>
          <w:color w:val="000000"/>
          <w:szCs w:val="21"/>
        </w:rPr>
      </w:pPr>
    </w:p>
    <w:p w14:paraId="5B878299" w14:textId="77777777" w:rsidR="00E26AFF" w:rsidRDefault="00000000">
      <w:pPr>
        <w:spacing w:line="440" w:lineRule="exact"/>
        <w:jc w:val="left"/>
        <w:rPr>
          <w:rFonts w:ascii="宋体" w:hAnsi="宋体" w:hint="eastAsia"/>
        </w:rPr>
      </w:pPr>
      <w:r>
        <w:rPr>
          <w:rFonts w:ascii="宋体" w:hAnsi="宋体" w:hint="eastAsia"/>
          <w:color w:val="000000"/>
          <w:szCs w:val="21"/>
        </w:rPr>
        <w:t>2、</w:t>
      </w:r>
      <w:r>
        <w:rPr>
          <w:rFonts w:ascii="宋体" w:hAnsi="宋体" w:hint="eastAsia"/>
          <w:b/>
          <w:bCs/>
        </w:rPr>
        <w:t>投标时提供主要经营负责人、项目投标授权代表人、项目负责人、主要技术人员近三个月（含开标当月）中的任意一个月的社会保险证明。</w:t>
      </w:r>
    </w:p>
    <w:p w14:paraId="78A9FC3F" w14:textId="77777777" w:rsidR="00E26AFF" w:rsidRDefault="00000000">
      <w:pPr>
        <w:spacing w:line="440" w:lineRule="exact"/>
        <w:jc w:val="left"/>
        <w:rPr>
          <w:rFonts w:ascii="宋体" w:hAnsi="宋体" w:hint="eastAsia"/>
        </w:rPr>
      </w:pPr>
      <w:r>
        <w:rPr>
          <w:rFonts w:ascii="宋体" w:hAnsi="宋体" w:hint="eastAsia"/>
        </w:rPr>
        <w:t>注：</w:t>
      </w:r>
    </w:p>
    <w:p w14:paraId="2C3F06D5" w14:textId="77777777" w:rsidR="00E26AFF" w:rsidRDefault="00000000">
      <w:pPr>
        <w:spacing w:line="440" w:lineRule="exact"/>
        <w:jc w:val="left"/>
        <w:rPr>
          <w:rFonts w:ascii="宋体" w:hAnsi="宋体" w:hint="eastAsia"/>
        </w:rPr>
      </w:pPr>
      <w:r>
        <w:rPr>
          <w:rFonts w:ascii="宋体" w:hAnsi="宋体" w:hint="eastAsia"/>
        </w:rPr>
        <w:t>1.投标人应如实提供上述人员的社会保险证明，如上述人员的社会保险未由投标人缴纳，亦须提供相应单位为其缴纳的社会保险证明。</w:t>
      </w:r>
    </w:p>
    <w:p w14:paraId="08F5DC4B" w14:textId="77777777" w:rsidR="00E26AFF" w:rsidRDefault="00000000">
      <w:pPr>
        <w:spacing w:line="440" w:lineRule="exact"/>
        <w:jc w:val="left"/>
        <w:rPr>
          <w:rFonts w:ascii="宋体" w:hAnsi="宋体" w:hint="eastAsia"/>
        </w:rPr>
      </w:pPr>
      <w:r>
        <w:rPr>
          <w:rFonts w:ascii="宋体" w:hAnsi="宋体" w:hint="eastAsia"/>
        </w:rPr>
        <w:t>2.投标人为新成立企业且成立时间不足一个月可提供加盖投标人公章的情况说明或者证明材料亦视为符合。</w:t>
      </w:r>
    </w:p>
    <w:p w14:paraId="5B10E497" w14:textId="77777777" w:rsidR="00E26AFF" w:rsidRDefault="00000000">
      <w:pPr>
        <w:spacing w:line="440" w:lineRule="exact"/>
        <w:jc w:val="left"/>
        <w:rPr>
          <w:rFonts w:ascii="宋体" w:hAnsi="宋体" w:hint="eastAsia"/>
        </w:rPr>
      </w:pPr>
      <w:r>
        <w:rPr>
          <w:rFonts w:ascii="宋体" w:hAnsi="宋体" w:hint="eastAsia"/>
        </w:rPr>
        <w:t>3.若为退休人员，提供退休证明。</w:t>
      </w:r>
    </w:p>
    <w:p w14:paraId="321E494D" w14:textId="77777777" w:rsidR="00E26AFF" w:rsidRDefault="00000000">
      <w:pPr>
        <w:spacing w:line="440" w:lineRule="exact"/>
        <w:jc w:val="left"/>
        <w:rPr>
          <w:rFonts w:ascii="宋体" w:hAnsi="宋体" w:hint="eastAsia"/>
        </w:rPr>
      </w:pPr>
      <w:r>
        <w:rPr>
          <w:rFonts w:ascii="宋体" w:hAnsi="宋体" w:hint="eastAsia"/>
        </w:rPr>
        <w:t>4.如依法不需要缴纳社会保险的，应提供相应文件证明。</w:t>
      </w:r>
    </w:p>
    <w:p w14:paraId="4EEEDDA6" w14:textId="77777777" w:rsidR="00E26AFF" w:rsidRDefault="00000000">
      <w:pPr>
        <w:spacing w:line="440" w:lineRule="exact"/>
        <w:jc w:val="left"/>
        <w:rPr>
          <w:rFonts w:ascii="宋体" w:hAnsi="宋体" w:hint="eastAsia"/>
        </w:rPr>
      </w:pPr>
      <w:r>
        <w:rPr>
          <w:rFonts w:ascii="宋体" w:hAnsi="宋体" w:hint="eastAsia"/>
        </w:rPr>
        <w:t>5.若因为社保部门或税务部门原因无法提供的，需提供劳动合同及社保部门或税务部门官方通知证明（</w:t>
      </w:r>
      <w:proofErr w:type="gramStart"/>
      <w:r>
        <w:rPr>
          <w:rFonts w:ascii="宋体" w:hAnsi="宋体" w:hint="eastAsia"/>
        </w:rPr>
        <w:t>或官网公告</w:t>
      </w:r>
      <w:proofErr w:type="gramEnd"/>
      <w:r>
        <w:rPr>
          <w:rFonts w:ascii="宋体" w:hAnsi="宋体" w:hint="eastAsia"/>
        </w:rPr>
        <w:t>截图）。</w:t>
      </w:r>
    </w:p>
    <w:p w14:paraId="3CB9F881" w14:textId="77777777" w:rsidR="00E26AFF" w:rsidRDefault="00000000">
      <w:pPr>
        <w:spacing w:line="440" w:lineRule="exact"/>
        <w:jc w:val="left"/>
        <w:rPr>
          <w:rFonts w:ascii="宋体" w:hAnsi="宋体" w:hint="eastAsia"/>
        </w:rPr>
      </w:pPr>
      <w:r>
        <w:rPr>
          <w:rFonts w:ascii="宋体" w:hAnsi="宋体" w:hint="eastAsia"/>
        </w:rPr>
        <w:t>6.如本项目未安排项目投标授权代表人、项目负责人、主要技术人员的，无需提供投标授权代表人、项目负责人、主要技术人员的社保。</w:t>
      </w:r>
    </w:p>
    <w:p w14:paraId="457F467A" w14:textId="77777777" w:rsidR="00E26AFF" w:rsidRDefault="00000000">
      <w:pPr>
        <w:spacing w:line="440" w:lineRule="exact"/>
        <w:jc w:val="left"/>
        <w:rPr>
          <w:rFonts w:ascii="宋体" w:hAnsi="宋体" w:hint="eastAsia"/>
        </w:rPr>
      </w:pPr>
      <w:r>
        <w:rPr>
          <w:rFonts w:ascii="宋体" w:hAnsi="宋体" w:hint="eastAsia"/>
        </w:rPr>
        <w:t>7.如是联合体投标的，需提供各方的。</w:t>
      </w:r>
    </w:p>
    <w:p w14:paraId="3EBF9973" w14:textId="77777777" w:rsidR="00E26AFF" w:rsidRDefault="00E26AFF">
      <w:pPr>
        <w:spacing w:line="440" w:lineRule="exact"/>
        <w:jc w:val="left"/>
        <w:rPr>
          <w:rFonts w:ascii="宋体" w:hAnsi="宋体" w:hint="eastAsia"/>
        </w:rPr>
      </w:pPr>
    </w:p>
    <w:p w14:paraId="576EB687" w14:textId="77777777" w:rsidR="00E26AFF" w:rsidRDefault="00000000">
      <w:pPr>
        <w:tabs>
          <w:tab w:val="left" w:pos="640"/>
          <w:tab w:val="left" w:pos="1260"/>
          <w:tab w:val="left" w:pos="1418"/>
        </w:tabs>
        <w:spacing w:line="360" w:lineRule="auto"/>
        <w:rPr>
          <w:rFonts w:ascii="宋体" w:hAnsi="宋体" w:cs="宋体" w:hint="eastAsia"/>
          <w:b/>
          <w:bCs/>
          <w:sz w:val="24"/>
        </w:rPr>
      </w:pPr>
      <w:r>
        <w:rPr>
          <w:rFonts w:ascii="宋体" w:hAnsi="宋体" w:hint="eastAsia"/>
          <w:color w:val="000000"/>
          <w:szCs w:val="21"/>
        </w:rPr>
        <w:t>3、其他招标文件要求和投标人认为有必要的内容</w:t>
      </w:r>
      <w:r>
        <w:rPr>
          <w:rFonts w:ascii="宋体" w:hAnsi="宋体" w:cs="宋体" w:hint="eastAsia"/>
          <w:color w:val="000000"/>
          <w:sz w:val="24"/>
          <w:lang w:val="fr-CH"/>
        </w:rPr>
        <w:br w:type="page"/>
      </w:r>
      <w:r>
        <w:rPr>
          <w:rFonts w:ascii="宋体" w:hAnsi="宋体" w:cs="宋体" w:hint="eastAsia"/>
          <w:b/>
          <w:bCs/>
          <w:sz w:val="24"/>
        </w:rPr>
        <w:lastRenderedPageBreak/>
        <w:t>注：以上</w:t>
      </w:r>
      <w:proofErr w:type="gramStart"/>
      <w:r>
        <w:rPr>
          <w:rFonts w:ascii="宋体" w:hAnsi="宋体" w:cs="宋体" w:hint="eastAsia"/>
          <w:b/>
          <w:bCs/>
          <w:sz w:val="24"/>
        </w:rPr>
        <w:t>各项请</w:t>
      </w:r>
      <w:proofErr w:type="gramEnd"/>
      <w:r>
        <w:rPr>
          <w:rFonts w:ascii="宋体" w:hAnsi="宋体" w:cs="宋体" w:hint="eastAsia"/>
          <w:b/>
          <w:bCs/>
          <w:sz w:val="24"/>
        </w:rPr>
        <w:t>根据“招标项目评分表”中的要求自行填写并提供相应的证明材料。</w:t>
      </w:r>
    </w:p>
    <w:p w14:paraId="4D5D4C82" w14:textId="77777777" w:rsidR="00E26AFF" w:rsidRDefault="00000000">
      <w:pPr>
        <w:tabs>
          <w:tab w:val="left" w:pos="425"/>
          <w:tab w:val="left" w:pos="640"/>
          <w:tab w:val="left" w:pos="1260"/>
          <w:tab w:val="left" w:pos="1418"/>
        </w:tabs>
        <w:spacing w:line="360" w:lineRule="auto"/>
        <w:ind w:rightChars="-200" w:right="-420"/>
        <w:jc w:val="center"/>
        <w:outlineLvl w:val="0"/>
        <w:rPr>
          <w:rFonts w:ascii="宋体" w:hAnsi="宋体" w:cs="宋体" w:hint="eastAsia"/>
          <w:b/>
          <w:bCs/>
          <w:sz w:val="24"/>
        </w:rPr>
      </w:pPr>
      <w:r>
        <w:rPr>
          <w:rFonts w:ascii="宋体" w:hAnsi="宋体" w:cs="宋体" w:hint="eastAsia"/>
          <w:sz w:val="24"/>
          <w:lang w:val="fr-CH"/>
        </w:rPr>
        <w:br w:type="page"/>
      </w:r>
      <w:bookmarkStart w:id="34" w:name="_Toc6251"/>
      <w:bookmarkStart w:id="35" w:name="_Toc3166"/>
      <w:bookmarkEnd w:id="29"/>
      <w:r>
        <w:rPr>
          <w:rFonts w:ascii="宋体" w:hAnsi="宋体" w:cs="宋体" w:hint="eastAsia"/>
          <w:b/>
          <w:bCs/>
          <w:sz w:val="24"/>
        </w:rPr>
        <w:lastRenderedPageBreak/>
        <w:t>附件：相关政策</w:t>
      </w:r>
      <w:bookmarkEnd w:id="34"/>
      <w:bookmarkEnd w:id="35"/>
    </w:p>
    <w:p w14:paraId="0F4CED8C" w14:textId="77777777" w:rsidR="00E26AFF" w:rsidRDefault="00000000">
      <w:pPr>
        <w:tabs>
          <w:tab w:val="left" w:pos="360"/>
        </w:tabs>
        <w:spacing w:line="360" w:lineRule="auto"/>
        <w:outlineLvl w:val="1"/>
        <w:rPr>
          <w:rFonts w:ascii="宋体" w:hAnsi="宋体" w:cs="宋体" w:hint="eastAsia"/>
          <w:b/>
          <w:bCs/>
          <w:sz w:val="24"/>
        </w:rPr>
      </w:pPr>
      <w:r>
        <w:rPr>
          <w:rFonts w:ascii="宋体" w:hAnsi="宋体" w:cs="宋体" w:hint="eastAsia"/>
          <w:b/>
          <w:bCs/>
          <w:sz w:val="24"/>
        </w:rPr>
        <w:t>1、财政部、工业和信息化部《关于印发〈政府采购促进中小企业发展管理办法〉的通知》（财库〔2020〕46 号）</w:t>
      </w:r>
    </w:p>
    <w:p w14:paraId="1541D0EE" w14:textId="77777777" w:rsidR="00E26AFF" w:rsidRDefault="00E26AFF">
      <w:pPr>
        <w:pStyle w:val="a6"/>
        <w:tabs>
          <w:tab w:val="left" w:pos="562"/>
          <w:tab w:val="left" w:pos="3372"/>
          <w:tab w:val="left" w:pos="3653"/>
        </w:tabs>
        <w:spacing w:line="360" w:lineRule="auto"/>
        <w:rPr>
          <w:rFonts w:ascii="宋体" w:hAnsi="宋体" w:cs="宋体" w:hint="eastAsia"/>
          <w:sz w:val="24"/>
        </w:rPr>
      </w:pPr>
    </w:p>
    <w:p w14:paraId="18F8EF5D" w14:textId="77777777" w:rsidR="00E26AFF" w:rsidRDefault="00000000">
      <w:pPr>
        <w:widowControl/>
        <w:shd w:val="clear" w:color="auto" w:fill="FFFFFF"/>
        <w:spacing w:line="360" w:lineRule="auto"/>
        <w:jc w:val="center"/>
        <w:rPr>
          <w:rFonts w:ascii="宋体" w:hAnsi="宋体" w:cs="宋体" w:hint="eastAsia"/>
          <w:kern w:val="0"/>
          <w:sz w:val="24"/>
        </w:rPr>
      </w:pPr>
      <w:r>
        <w:rPr>
          <w:rFonts w:ascii="宋体" w:hAnsi="宋体" w:cs="宋体" w:hint="eastAsia"/>
          <w:kern w:val="0"/>
          <w:sz w:val="24"/>
        </w:rPr>
        <w:t>关于印发《政府采购促进中小企业发展管理办法》的通知</w:t>
      </w:r>
    </w:p>
    <w:p w14:paraId="21037F68" w14:textId="77777777" w:rsidR="00E26AFF" w:rsidRDefault="00000000">
      <w:pPr>
        <w:widowControl/>
        <w:shd w:val="clear" w:color="auto" w:fill="FFFFFF"/>
        <w:spacing w:after="240" w:line="360" w:lineRule="auto"/>
        <w:jc w:val="center"/>
        <w:rPr>
          <w:rFonts w:ascii="宋体" w:hAnsi="宋体" w:cs="宋体" w:hint="eastAsia"/>
          <w:kern w:val="0"/>
          <w:sz w:val="24"/>
        </w:rPr>
      </w:pPr>
      <w:r>
        <w:rPr>
          <w:rFonts w:ascii="宋体" w:hAnsi="宋体" w:cs="宋体" w:hint="eastAsia"/>
          <w:kern w:val="0"/>
          <w:sz w:val="24"/>
        </w:rPr>
        <w:t>财库〔2020〕46号</w:t>
      </w:r>
    </w:p>
    <w:p w14:paraId="1E3B6A3C" w14:textId="77777777" w:rsidR="00E26AFF" w:rsidRDefault="00000000">
      <w:pPr>
        <w:widowControl/>
        <w:shd w:val="clear" w:color="auto" w:fill="FFFFFF"/>
        <w:spacing w:after="240" w:line="360" w:lineRule="auto"/>
        <w:jc w:val="left"/>
        <w:rPr>
          <w:rFonts w:ascii="宋体" w:hAnsi="宋体" w:cs="宋体" w:hint="eastAsia"/>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14:paraId="68675523"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F3A1BA5"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附件：政府采购促进中小企业发展管理办法</w:t>
      </w:r>
    </w:p>
    <w:p w14:paraId="5343736A" w14:textId="77777777" w:rsidR="00E26AFF"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财  政  部</w:t>
      </w:r>
    </w:p>
    <w:p w14:paraId="5DAF879E" w14:textId="77777777" w:rsidR="00E26AFF"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工业和信息化部</w:t>
      </w:r>
    </w:p>
    <w:p w14:paraId="31F297A2" w14:textId="77777777" w:rsidR="00E26AFF"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2020年12月18日</w:t>
      </w:r>
    </w:p>
    <w:p w14:paraId="42AFF685" w14:textId="77777777" w:rsidR="00E26AFF" w:rsidRDefault="00E26AFF">
      <w:pPr>
        <w:autoSpaceDE w:val="0"/>
        <w:autoSpaceDN w:val="0"/>
        <w:adjustRightInd w:val="0"/>
        <w:spacing w:line="360" w:lineRule="auto"/>
        <w:jc w:val="left"/>
        <w:rPr>
          <w:rFonts w:ascii="宋体" w:hAnsi="宋体" w:cs="宋体" w:hint="eastAsia"/>
          <w:kern w:val="0"/>
          <w:sz w:val="24"/>
        </w:rPr>
      </w:pPr>
    </w:p>
    <w:p w14:paraId="73912FE5" w14:textId="77777777" w:rsidR="00E26AFF" w:rsidRDefault="00000000">
      <w:pPr>
        <w:rPr>
          <w:rFonts w:ascii="宋体" w:hAnsi="宋体" w:cs="宋体" w:hint="eastAsia"/>
          <w:b/>
          <w:bCs/>
          <w:sz w:val="24"/>
        </w:rPr>
      </w:pPr>
      <w:r>
        <w:rPr>
          <w:rFonts w:ascii="宋体" w:hAnsi="宋体" w:cs="宋体" w:hint="eastAsia"/>
          <w:b/>
          <w:bCs/>
          <w:sz w:val="24"/>
        </w:rPr>
        <w:br w:type="page"/>
      </w:r>
    </w:p>
    <w:p w14:paraId="23E74D65"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政府采购促进中小企业发展管理办法</w:t>
      </w:r>
    </w:p>
    <w:p w14:paraId="7B90D01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第一条 为了发挥政府采购的政策功能，促进中小企业健康发展，根据《中华人民共和国政府采购法》、《中华人民共和国中小企业促进法》等有关法律法规，制定本办法。</w:t>
      </w:r>
    </w:p>
    <w:p w14:paraId="7D8AF4BD"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6DBEB79"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第三条 采购人在政府采购活动中应当通过加强采购需求管理，落实预留采购份额、价格评审优惠、优先采购等 措施，提高中小企业在政府采购中的份额，支持中小企业发展。</w:t>
      </w:r>
    </w:p>
    <w:p w14:paraId="4DE561B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第四条 在政府采购活动中，供应商提供的货物、工程或者服务符合下列情形的，享受本办法规定的中小企业扶持政策：</w:t>
      </w:r>
    </w:p>
    <w:p w14:paraId="73E189E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（一）在货物采购项目中，货物由中小企业制造，</w:t>
      </w:r>
      <w:proofErr w:type="gramStart"/>
      <w:r>
        <w:rPr>
          <w:rFonts w:ascii="宋体" w:hAnsi="宋体" w:cs="宋体" w:hint="eastAsia"/>
          <w:kern w:val="0"/>
          <w:sz w:val="24"/>
        </w:rPr>
        <w:t>即货</w:t>
      </w:r>
      <w:proofErr w:type="gramEnd"/>
      <w:r>
        <w:rPr>
          <w:rFonts w:ascii="宋体" w:hAnsi="宋体" w:cs="宋体" w:hint="eastAsia"/>
          <w:kern w:val="0"/>
          <w:sz w:val="24"/>
        </w:rPr>
        <w:t xml:space="preserve"> 物由中小企业生产且使用该中小企业商号或者注册商标；</w:t>
      </w:r>
    </w:p>
    <w:p w14:paraId="2E7380FD"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（二）在工程采购项目中，工程由中小企业承建，即工 </w:t>
      </w:r>
      <w:proofErr w:type="gramStart"/>
      <w:r>
        <w:rPr>
          <w:rFonts w:ascii="宋体" w:hAnsi="宋体" w:cs="宋体" w:hint="eastAsia"/>
          <w:kern w:val="0"/>
          <w:sz w:val="24"/>
        </w:rPr>
        <w:t>程施工</w:t>
      </w:r>
      <w:proofErr w:type="gramEnd"/>
      <w:r>
        <w:rPr>
          <w:rFonts w:ascii="宋体" w:hAnsi="宋体" w:cs="宋体" w:hint="eastAsia"/>
          <w:kern w:val="0"/>
          <w:sz w:val="24"/>
        </w:rPr>
        <w:t>单位为中小企业；</w:t>
      </w:r>
    </w:p>
    <w:p w14:paraId="2028345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14:paraId="416BC91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14:paraId="5F0D4925"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BBC0495"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708907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E99D707"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14:paraId="2EDB062E"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（一）法律法规和国家有关政策明确规定优先或者应当面向事业单位、社会组织等非企业主体采购的；</w:t>
      </w:r>
    </w:p>
    <w:p w14:paraId="2388D60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14:paraId="538675D2"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（三）按照本办法规定预留采购份额无法确保充分供应、充分竞争，或者存在可能影响政府采购目标实现的情形；</w:t>
      </w:r>
    </w:p>
    <w:p w14:paraId="6862DF7D"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（四）框架协议采购项目；</w:t>
      </w:r>
    </w:p>
    <w:p w14:paraId="3424B55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（五）省级以上人民政府财政部门规定的其他情形。 除上述情形外，其他均为适宜由中小企业提供的情形。</w:t>
      </w:r>
    </w:p>
    <w:p w14:paraId="7F4CEEBD"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第七条 采购限额标准以上，200万元以下的货物和服务采购项目、400 万元以下的工程采购项目，适宜由中小企业提供的，采购人应当专门面向中小企业采购。</w:t>
      </w:r>
    </w:p>
    <w:p w14:paraId="456FD4B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第八条 超过 200 万元的货物和服务采购项目、超过400 万元的工程采购项目中适宜由中小企业提供的，预留该部分采购项目预算总额的 30%以上专门面向中小企业采购， 其中预留给小</w:t>
      </w:r>
      <w:proofErr w:type="gramStart"/>
      <w:r>
        <w:rPr>
          <w:rFonts w:ascii="宋体" w:hAnsi="宋体" w:cs="宋体" w:hint="eastAsia"/>
          <w:kern w:val="0"/>
          <w:sz w:val="24"/>
        </w:rPr>
        <w:t>微企业</w:t>
      </w:r>
      <w:proofErr w:type="gramEnd"/>
      <w:r>
        <w:rPr>
          <w:rFonts w:ascii="宋体" w:hAnsi="宋体" w:cs="宋体" w:hint="eastAsia"/>
          <w:kern w:val="0"/>
          <w:sz w:val="24"/>
        </w:rPr>
        <w:t>的比例不低于 60%。预留份额通过下列措施进行：</w:t>
      </w:r>
    </w:p>
    <w:p w14:paraId="6E3FC399"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（一）将采购项目整体或者设置采购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w:t>
      </w:r>
    </w:p>
    <w:p w14:paraId="1F3FA5FE"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（二）要求供应商以联合体形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采购活动，且联合体中中小企业承担的部分达到一定比例；</w:t>
      </w:r>
    </w:p>
    <w:p w14:paraId="67CFB9D8"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（三）要求获得采购合同的供应商将采购项目中的一定比例分包给一家或者多家中小企业。</w:t>
      </w:r>
    </w:p>
    <w:p w14:paraId="271972A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组成联合体或者接受分包合同的中小企业与联合体内 其他企业、分包企业之间不得存在直接控股、管理关系。</w:t>
      </w:r>
    </w:p>
    <w:p w14:paraId="164F583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kern w:val="0"/>
          <w:sz w:val="24"/>
        </w:rPr>
        <w:t>微企业</w:t>
      </w:r>
      <w:proofErr w:type="gramEnd"/>
      <w:r>
        <w:rPr>
          <w:rFonts w:ascii="宋体" w:hAnsi="宋体" w:cs="宋体" w:hint="eastAsia"/>
          <w:kern w:val="0"/>
          <w:sz w:val="24"/>
        </w:rPr>
        <w:t>报价给予6%—10%（工程项目为 3%—5%）的扣除(本项目以10%扣除)，用扣除后的价格参加评审。适用招标投标法的政府采购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3%—5%作为其价格分。</w:t>
      </w:r>
    </w:p>
    <w:p w14:paraId="7CF7112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接受大中型企业与小</w:t>
      </w:r>
      <w:proofErr w:type="gramStart"/>
      <w:r>
        <w:rPr>
          <w:rFonts w:ascii="宋体" w:hAnsi="宋体" w:cs="宋体" w:hint="eastAsia"/>
          <w:kern w:val="0"/>
          <w:sz w:val="24"/>
        </w:rPr>
        <w:t>微企业</w:t>
      </w:r>
      <w:proofErr w:type="gramEnd"/>
      <w:r>
        <w:rPr>
          <w:rFonts w:ascii="宋体" w:hAnsi="宋体" w:cs="宋体" w:hint="eastAsia"/>
          <w:kern w:val="0"/>
          <w:sz w:val="24"/>
        </w:rPr>
        <w:t>组成联合体或者允许大中 型企业向一家或者多家小</w:t>
      </w:r>
      <w:proofErr w:type="gramStart"/>
      <w:r>
        <w:rPr>
          <w:rFonts w:ascii="宋体" w:hAnsi="宋体" w:cs="宋体" w:hint="eastAsia"/>
          <w:kern w:val="0"/>
          <w:sz w:val="24"/>
        </w:rPr>
        <w:t>微企业</w:t>
      </w:r>
      <w:proofErr w:type="gramEnd"/>
      <w:r>
        <w:rPr>
          <w:rFonts w:ascii="宋体" w:hAnsi="宋体" w:cs="宋体" w:hint="eastAsia"/>
          <w:kern w:val="0"/>
          <w:sz w:val="24"/>
        </w:rPr>
        <w:t>分包的采购项目，对于联合协议或者分包意向协议约定小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1%—2%作为其价格分。组成联合体或者接受分包的小</w:t>
      </w:r>
      <w:proofErr w:type="gramStart"/>
      <w:r>
        <w:rPr>
          <w:rFonts w:ascii="宋体" w:hAnsi="宋体" w:cs="宋体" w:hint="eastAsia"/>
          <w:kern w:val="0"/>
          <w:sz w:val="24"/>
        </w:rPr>
        <w:t>微企业</w:t>
      </w:r>
      <w:proofErr w:type="gramEnd"/>
      <w:r>
        <w:rPr>
          <w:rFonts w:ascii="宋体" w:hAnsi="宋体" w:cs="宋体" w:hint="eastAsia"/>
          <w:kern w:val="0"/>
          <w:sz w:val="24"/>
        </w:rPr>
        <w:t>与联合体内其他企业、分包企业之间存在直接控股、管理关系的，不享受价格扣除优惠政策。</w:t>
      </w:r>
    </w:p>
    <w:p w14:paraId="2D59548A"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70D1077"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2B3D995F"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53199D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第十二条 采购项目涉及中小企业采购的，采购文件应当明确以下内容：</w:t>
      </w:r>
    </w:p>
    <w:p w14:paraId="0AE6CBA2"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（一）预留份额的采购项目或者采购包，明确该项目或相关采购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面向中小企业采购，以及相关标的及预算金额；</w:t>
      </w:r>
    </w:p>
    <w:p w14:paraId="531EBE1F"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（二）要求以联合体形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或者合同分包的，明确联合协议或者分包意向协议中中小企业合同金额应当达到的 比例，并作为供应商资格条件；</w:t>
      </w:r>
    </w:p>
    <w:p w14:paraId="5D7094E9"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（三）非预留份额的采购项目或者采购包，明确有关价格扣除比例或者价格分加分比例；</w:t>
      </w:r>
    </w:p>
    <w:p w14:paraId="430D8CD4"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（四）规定依据本办法规定享受扶持政策获得政府采购合同的，小</w:t>
      </w:r>
      <w:proofErr w:type="gramStart"/>
      <w:r>
        <w:rPr>
          <w:rFonts w:ascii="宋体" w:hAnsi="宋体" w:cs="宋体" w:hint="eastAsia"/>
          <w:kern w:val="0"/>
          <w:sz w:val="24"/>
        </w:rPr>
        <w:t>微企业</w:t>
      </w:r>
      <w:proofErr w:type="gramEnd"/>
      <w:r>
        <w:rPr>
          <w:rFonts w:ascii="宋体" w:hAnsi="宋体" w:cs="宋体" w:hint="eastAsia"/>
          <w:kern w:val="0"/>
          <w:sz w:val="24"/>
        </w:rPr>
        <w:t>不得将合同分包给大中型企业，中型企业不得将合同分包给大型企业；</w:t>
      </w:r>
    </w:p>
    <w:p w14:paraId="79E08737"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（五）采购人认为具备相关条件的，明确对中小企业在资金支付期限、预付款比例等方面的优惠措施；</w:t>
      </w:r>
    </w:p>
    <w:p w14:paraId="35B03FE5"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（六）明确采购标的对应的中小企业划分标准所属行业；</w:t>
      </w:r>
    </w:p>
    <w:p w14:paraId="458FF1DB"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（七）法律法规和省级以上人民政府财政部门规定的其他事项。</w:t>
      </w:r>
    </w:p>
    <w:p w14:paraId="3E3E4B34"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第十三条 中标、成交供应</w:t>
      </w:r>
      <w:proofErr w:type="gramStart"/>
      <w:r>
        <w:rPr>
          <w:rFonts w:ascii="宋体" w:hAnsi="宋体" w:cs="宋体" w:hint="eastAsia"/>
          <w:kern w:val="0"/>
          <w:sz w:val="24"/>
        </w:rPr>
        <w:t>商享受</w:t>
      </w:r>
      <w:proofErr w:type="gramEnd"/>
      <w:r>
        <w:rPr>
          <w:rFonts w:ascii="宋体" w:hAnsi="宋体" w:cs="宋体" w:hint="eastAsia"/>
          <w:kern w:val="0"/>
          <w:sz w:val="24"/>
        </w:rPr>
        <w:t>本办法规定的中小企业扶持政策的，采购人、采购代理机构应当随中标、成交结果公开中标、成交供应商的《中小企业声明函》。</w:t>
      </w:r>
    </w:p>
    <w:p w14:paraId="76D7F24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适用招标投标法的政府采购工程建设项目，应当在公示中标候选人时公开中标候选人的《中小企业声明函》。</w:t>
      </w:r>
    </w:p>
    <w:p w14:paraId="5575F584"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第十四条 对于通过预留采购项目、预留专门采购包、要求以联合体形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或者合同分包等措施签订的采购合同，应当明确标注本合同为中小企业预留合同。其中，要求以联合体形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采购活动或者合同分包的，应当将联合协议或者分包意向协议作为采购合同的组成部分。</w:t>
      </w:r>
    </w:p>
    <w:p w14:paraId="2958A87D"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kern w:val="0"/>
          <w:sz w:val="24"/>
        </w:rPr>
        <w:t>规</w:t>
      </w:r>
      <w:proofErr w:type="gramEnd"/>
      <w:r>
        <w:rPr>
          <w:rFonts w:ascii="宋体" w:hAnsi="宋体" w:cs="宋体" w:hint="eastAsia"/>
          <w:kern w:val="0"/>
          <w:sz w:val="24"/>
        </w:rPr>
        <w:t>通过政府采购合同融资。</w:t>
      </w:r>
    </w:p>
    <w:p w14:paraId="49448D97"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第十六条 政府采购监督检查、投诉处理及政府采购行政处罚中对中小企业的认定，由货物制造商或者工程、服务供应</w:t>
      </w:r>
      <w:proofErr w:type="gramStart"/>
      <w:r>
        <w:rPr>
          <w:rFonts w:ascii="宋体" w:hAnsi="宋体" w:cs="宋体" w:hint="eastAsia"/>
          <w:kern w:val="0"/>
          <w:sz w:val="24"/>
        </w:rPr>
        <w:t>商注册</w:t>
      </w:r>
      <w:proofErr w:type="gramEnd"/>
      <w:r>
        <w:rPr>
          <w:rFonts w:ascii="宋体" w:hAnsi="宋体" w:cs="宋体" w:hint="eastAsia"/>
          <w:kern w:val="0"/>
          <w:sz w:val="24"/>
        </w:rPr>
        <w:t>登记所在地的县级以上人民政府中小企业主管部门负责。</w:t>
      </w:r>
    </w:p>
    <w:p w14:paraId="65F8ACF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中小企业主管部门应当在收到财政部门或者有关招标 投标行政监督部门关于协助开展中小企业认定函后 10 </w:t>
      </w:r>
      <w:proofErr w:type="gramStart"/>
      <w:r>
        <w:rPr>
          <w:rFonts w:ascii="宋体" w:hAnsi="宋体" w:cs="宋体" w:hint="eastAsia"/>
          <w:kern w:val="0"/>
          <w:sz w:val="24"/>
        </w:rPr>
        <w:t>个</w:t>
      </w:r>
      <w:proofErr w:type="gramEnd"/>
      <w:r>
        <w:rPr>
          <w:rFonts w:ascii="宋体" w:hAnsi="宋体" w:cs="宋体" w:hint="eastAsia"/>
          <w:kern w:val="0"/>
          <w:sz w:val="24"/>
        </w:rPr>
        <w:t>工作日内做出书面答复。</w:t>
      </w:r>
    </w:p>
    <w:p w14:paraId="100FD0FA"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第十七条 各地区、各部门应当对涉及中小企业采购的 预算项目实施全过程绩效管理，合理设置绩效目标和指标， 落实扶持中小企业有关政策要求，定期开展绩效监控和评价， 强化绩效评价结果应用。</w:t>
      </w:r>
    </w:p>
    <w:p w14:paraId="49D0D379"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第十八条 主管预算单位应当自2022年起向同级财政部门报告本部门上一年度面向中小企业预留份额和采购的 具体情况，并在中国政府采购</w:t>
      </w:r>
      <w:proofErr w:type="gramStart"/>
      <w:r>
        <w:rPr>
          <w:rFonts w:ascii="宋体" w:hAnsi="宋体" w:cs="宋体" w:hint="eastAsia"/>
          <w:kern w:val="0"/>
          <w:sz w:val="24"/>
        </w:rPr>
        <w:t>网公开</w:t>
      </w:r>
      <w:proofErr w:type="gramEnd"/>
      <w:r>
        <w:rPr>
          <w:rFonts w:ascii="宋体" w:hAnsi="宋体" w:cs="宋体" w:hint="eastAsia"/>
          <w:kern w:val="0"/>
          <w:sz w:val="24"/>
        </w:rPr>
        <w:t>预留项目执行情况(附 2)。未达到本办法规定的预留份额比例的，应当</w:t>
      </w:r>
      <w:proofErr w:type="gramStart"/>
      <w:r>
        <w:rPr>
          <w:rFonts w:ascii="宋体" w:hAnsi="宋体" w:cs="宋体" w:hint="eastAsia"/>
          <w:kern w:val="0"/>
          <w:sz w:val="24"/>
        </w:rPr>
        <w:t>作出</w:t>
      </w:r>
      <w:proofErr w:type="gramEnd"/>
      <w:r>
        <w:rPr>
          <w:rFonts w:ascii="宋体" w:hAnsi="宋体" w:cs="宋体" w:hint="eastAsia"/>
          <w:kern w:val="0"/>
          <w:sz w:val="24"/>
        </w:rPr>
        <w:t xml:space="preserve">说明。 </w:t>
      </w:r>
    </w:p>
    <w:p w14:paraId="6B4D9BD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5FE9D0"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第二十条 供应</w:t>
      </w:r>
      <w:proofErr w:type="gramStart"/>
      <w:r>
        <w:rPr>
          <w:rFonts w:ascii="宋体" w:hAnsi="宋体" w:cs="宋体" w:hint="eastAsia"/>
          <w:kern w:val="0"/>
          <w:sz w:val="24"/>
        </w:rPr>
        <w:t>商按照</w:t>
      </w:r>
      <w:proofErr w:type="gramEnd"/>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不实的，属于提供虚假材料谋取中标、成交，依照《中华人民共和国政府采购法》等国家有关规定追究相应责任。</w:t>
      </w:r>
    </w:p>
    <w:p w14:paraId="4999834A"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适用招标投标法的政府采购工程建设项目，投标人按照 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不实的，属于弄虚作假骗取中标，依照《中华人民共和国招标投标法》等国家有关规定追究相应责任。</w:t>
      </w:r>
    </w:p>
    <w:p w14:paraId="214E869A"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5C8E77D1"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第二十二条 对外援助项目、国家相关资格或者资质管理制度另有规定的项目，不适用本办法。</w:t>
      </w:r>
    </w:p>
    <w:p w14:paraId="60977DC4"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第二十三条 关于视同中小企业的其他主体的政府采购扶持政策，由财政部会同有关部门另行规定。</w:t>
      </w:r>
    </w:p>
    <w:p w14:paraId="2EC0B72C"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第二十四条 省级财政部门可以会同中小企业主管部门根据本办法的规定制定具体实施办法。</w:t>
      </w:r>
    </w:p>
    <w:p w14:paraId="323FED33"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第二十五条 本办法自 2021 年 1 月 1 日起施行。《财政部 工业和信息化部</w:t>
      </w:r>
      <w:r>
        <w:rPr>
          <w:rFonts w:ascii="宋体" w:hAnsi="宋体" w:cs="宋体" w:hint="eastAsia"/>
          <w:kern w:val="0"/>
          <w:sz w:val="24"/>
        </w:rPr>
        <w:lastRenderedPageBreak/>
        <w:t>关于印发〈政府采购促进中小企业发展暂行办法〉的通知》（财库﹝2011﹞181 号）同时废止。</w:t>
      </w:r>
    </w:p>
    <w:p w14:paraId="597B8BAD" w14:textId="77777777" w:rsidR="00E26AFF" w:rsidRDefault="00E26AFF">
      <w:pPr>
        <w:pStyle w:val="a6"/>
        <w:tabs>
          <w:tab w:val="left" w:pos="562"/>
          <w:tab w:val="left" w:pos="3372"/>
          <w:tab w:val="left" w:pos="3653"/>
        </w:tabs>
        <w:spacing w:before="5" w:line="360" w:lineRule="auto"/>
        <w:rPr>
          <w:rFonts w:ascii="宋体" w:hAnsi="宋体" w:cs="宋体" w:hint="eastAsia"/>
          <w:sz w:val="24"/>
        </w:rPr>
      </w:pPr>
    </w:p>
    <w:p w14:paraId="73AA56FE"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附：1.中小企业声明函</w:t>
      </w:r>
    </w:p>
    <w:p w14:paraId="68D844BC" w14:textId="77777777" w:rsidR="00E26AFF" w:rsidRDefault="00000000">
      <w:pPr>
        <w:pStyle w:val="a6"/>
        <w:tabs>
          <w:tab w:val="left" w:pos="562"/>
          <w:tab w:val="left" w:pos="3372"/>
          <w:tab w:val="left" w:pos="3653"/>
        </w:tabs>
        <w:spacing w:line="360" w:lineRule="auto"/>
        <w:ind w:firstLineChars="400" w:firstLine="960"/>
        <w:rPr>
          <w:rFonts w:ascii="宋体" w:hAnsi="宋体" w:cs="宋体" w:hint="eastAsia"/>
          <w:kern w:val="0"/>
          <w:sz w:val="24"/>
        </w:rPr>
      </w:pPr>
      <w:r>
        <w:rPr>
          <w:rFonts w:ascii="宋体" w:hAnsi="宋体" w:cs="宋体" w:hint="eastAsia"/>
          <w:kern w:val="0"/>
          <w:sz w:val="24"/>
        </w:rPr>
        <w:t>2.面向中小企业预留项目执行情况公告</w:t>
      </w:r>
    </w:p>
    <w:p w14:paraId="4BD1C0E1" w14:textId="77777777" w:rsidR="00E26AFF" w:rsidRDefault="00000000">
      <w:pPr>
        <w:pStyle w:val="a6"/>
        <w:tabs>
          <w:tab w:val="left" w:pos="562"/>
          <w:tab w:val="left" w:pos="3372"/>
          <w:tab w:val="left" w:pos="3653"/>
        </w:tabs>
        <w:spacing w:before="30" w:line="360" w:lineRule="auto"/>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附 1</w:t>
      </w:r>
    </w:p>
    <w:p w14:paraId="48E156BF" w14:textId="77777777" w:rsidR="00E26AFF" w:rsidRDefault="00000000">
      <w:pPr>
        <w:spacing w:afterLines="100" w:after="319" w:line="360" w:lineRule="auto"/>
        <w:jc w:val="center"/>
        <w:rPr>
          <w:rFonts w:ascii="宋体" w:hAnsi="宋体" w:cs="宋体" w:hint="eastAsia"/>
          <w:sz w:val="24"/>
        </w:rPr>
      </w:pPr>
      <w:r>
        <w:rPr>
          <w:rFonts w:ascii="宋体" w:hAnsi="宋体" w:cs="宋体" w:hint="eastAsia"/>
          <w:sz w:val="24"/>
        </w:rPr>
        <w:t>中小企业声明函（货物）</w:t>
      </w:r>
    </w:p>
    <w:p w14:paraId="07C9C385"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 的具体情况如下：</w:t>
      </w:r>
    </w:p>
    <w:p w14:paraId="625E6888" w14:textId="77777777" w:rsidR="00E26AFF" w:rsidRDefault="00000000">
      <w:pPr>
        <w:pStyle w:val="a6"/>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 xml:space="preserve">人，营业收入为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5ADD117B"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6DF480FC"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w:t>
      </w:r>
    </w:p>
    <w:p w14:paraId="58053390"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5A980A6E"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本企业对上述声明内容的真实性负责。如有虚假，将依法承担相应责任。</w:t>
      </w:r>
    </w:p>
    <w:p w14:paraId="15D5061D"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28584C72" w14:textId="77777777" w:rsidR="00E26AFF" w:rsidRDefault="00000000">
      <w:pPr>
        <w:pStyle w:val="a6"/>
        <w:tabs>
          <w:tab w:val="left" w:pos="562"/>
          <w:tab w:val="left" w:pos="3372"/>
          <w:tab w:val="left" w:pos="3653"/>
        </w:tabs>
        <w:spacing w:line="360" w:lineRule="auto"/>
        <w:ind w:leftChars="2000" w:left="4200"/>
        <w:rPr>
          <w:rFonts w:ascii="宋体" w:hAnsi="宋体" w:cs="宋体" w:hint="eastAsia"/>
          <w:sz w:val="24"/>
        </w:rPr>
      </w:pPr>
      <w:r>
        <w:rPr>
          <w:rFonts w:ascii="宋体" w:hAnsi="宋体" w:cs="宋体" w:hint="eastAsia"/>
          <w:spacing w:val="-2"/>
          <w:sz w:val="24"/>
        </w:rPr>
        <w:t>企业名称（盖章）日期：</w:t>
      </w:r>
    </w:p>
    <w:p w14:paraId="5E7976F2" w14:textId="77777777" w:rsidR="00E26AFF" w:rsidRDefault="00000000">
      <w:pPr>
        <w:pStyle w:val="a6"/>
        <w:tabs>
          <w:tab w:val="left" w:pos="562"/>
          <w:tab w:val="left" w:pos="3372"/>
          <w:tab w:val="left" w:pos="3653"/>
        </w:tabs>
        <w:spacing w:line="360" w:lineRule="auto"/>
        <w:jc w:val="left"/>
        <w:rPr>
          <w:rFonts w:ascii="宋体" w:hAnsi="宋体" w:cs="宋体" w:hint="eastAsia"/>
          <w:spacing w:val="-2"/>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p>
    <w:p w14:paraId="74D51154" w14:textId="77777777" w:rsidR="00E26AFF" w:rsidRDefault="00000000">
      <w:pPr>
        <w:spacing w:afterLines="100" w:after="319"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中小企业声明函（工程、服务）</w:t>
      </w:r>
    </w:p>
    <w:p w14:paraId="2D06C78A"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7821D511"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1、（</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 xml:space="preserve">    </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44F7E882"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 xml:space="preserve">     </w:t>
      </w:r>
      <w:r>
        <w:rPr>
          <w:rFonts w:ascii="宋体" w:hAnsi="宋体" w:cs="宋体" w:hint="eastAsia"/>
          <w:spacing w:val="-2"/>
          <w:sz w:val="24"/>
        </w:rPr>
        <w:t>） ；承建（承接）企业为（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759F9C77"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w:t>
      </w:r>
    </w:p>
    <w:p w14:paraId="074267E3"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19981D40"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本企业对上述声明内容的真实性负责。如有虚假，将依法承担相应责任。</w:t>
      </w:r>
    </w:p>
    <w:p w14:paraId="7BA6D30C" w14:textId="77777777" w:rsidR="00E26AFF" w:rsidRDefault="00000000">
      <w:pPr>
        <w:pStyle w:val="a6"/>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49FB7968" w14:textId="77777777" w:rsidR="00E26AFF" w:rsidRDefault="00E26AFF">
      <w:pPr>
        <w:pStyle w:val="a6"/>
        <w:tabs>
          <w:tab w:val="left" w:pos="562"/>
          <w:tab w:val="left" w:pos="3372"/>
          <w:tab w:val="left" w:pos="3653"/>
        </w:tabs>
        <w:spacing w:line="360" w:lineRule="auto"/>
        <w:ind w:leftChars="2000" w:left="4200"/>
        <w:rPr>
          <w:rFonts w:ascii="宋体" w:hAnsi="宋体" w:cs="宋体" w:hint="eastAsia"/>
          <w:spacing w:val="-2"/>
          <w:sz w:val="24"/>
        </w:rPr>
      </w:pPr>
    </w:p>
    <w:p w14:paraId="4F6D62F9" w14:textId="77777777" w:rsidR="00E26AFF" w:rsidRDefault="00000000">
      <w:pPr>
        <w:pStyle w:val="a6"/>
        <w:tabs>
          <w:tab w:val="left" w:pos="562"/>
          <w:tab w:val="left" w:pos="3372"/>
          <w:tab w:val="left" w:pos="3653"/>
        </w:tabs>
        <w:spacing w:line="360" w:lineRule="auto"/>
        <w:ind w:leftChars="2000" w:left="4200"/>
        <w:rPr>
          <w:rFonts w:ascii="宋体" w:hAnsi="宋体" w:cs="宋体" w:hint="eastAsia"/>
          <w:spacing w:val="-2"/>
          <w:sz w:val="24"/>
        </w:rPr>
      </w:pPr>
      <w:r>
        <w:rPr>
          <w:rFonts w:ascii="宋体" w:hAnsi="宋体" w:cs="宋体" w:hint="eastAsia"/>
          <w:spacing w:val="-2"/>
          <w:sz w:val="24"/>
        </w:rPr>
        <w:t>企业名称（盖章）日期：</w:t>
      </w:r>
    </w:p>
    <w:p w14:paraId="327ABC48" w14:textId="77777777" w:rsidR="00E26AFF" w:rsidRDefault="00000000">
      <w:pPr>
        <w:pStyle w:val="a6"/>
        <w:tabs>
          <w:tab w:val="left" w:pos="562"/>
          <w:tab w:val="left" w:pos="3372"/>
          <w:tab w:val="left" w:pos="3653"/>
        </w:tabs>
        <w:spacing w:before="30" w:line="360" w:lineRule="auto"/>
        <w:rPr>
          <w:rFonts w:ascii="宋体" w:hAnsi="宋体" w:cs="宋体" w:hint="eastAsia"/>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r>
        <w:rPr>
          <w:rFonts w:ascii="宋体" w:hAnsi="宋体" w:cs="宋体" w:hint="eastAsia"/>
          <w:sz w:val="24"/>
        </w:rPr>
        <w:br w:type="page"/>
      </w:r>
      <w:r>
        <w:rPr>
          <w:rFonts w:ascii="宋体" w:hAnsi="宋体" w:cs="宋体" w:hint="eastAsia"/>
          <w:b/>
          <w:bCs/>
          <w:sz w:val="24"/>
        </w:rPr>
        <w:lastRenderedPageBreak/>
        <w:t>附 2</w:t>
      </w:r>
    </w:p>
    <w:p w14:paraId="2995D71F" w14:textId="77777777" w:rsidR="00E26AFF" w:rsidRDefault="00000000">
      <w:pPr>
        <w:jc w:val="center"/>
        <w:rPr>
          <w:rFonts w:ascii="宋体" w:hAnsi="宋体" w:cs="宋体" w:hint="eastAsia"/>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14:paraId="746A863E" w14:textId="77777777" w:rsidR="00E26AFF" w:rsidRDefault="00000000">
      <w:pPr>
        <w:pStyle w:val="a6"/>
        <w:tabs>
          <w:tab w:val="left" w:pos="562"/>
          <w:tab w:val="left" w:pos="3372"/>
          <w:tab w:val="left" w:pos="3653"/>
        </w:tabs>
        <w:ind w:firstLineChars="200" w:firstLine="480"/>
        <w:rPr>
          <w:rFonts w:ascii="宋体" w:hAnsi="宋体" w:cs="宋体" w:hint="eastAsia"/>
          <w:sz w:val="24"/>
        </w:rPr>
      </w:pPr>
      <w:r>
        <w:rPr>
          <w:rFonts w:ascii="宋体" w:hAnsi="宋体" w:cs="宋体" w:hint="eastAsia"/>
          <w:sz w:val="24"/>
        </w:rPr>
        <w:t>根据《政府采购促进中小企业发展管理办法》（财库﹝2020﹞46</w:t>
      </w:r>
      <w:r>
        <w:rPr>
          <w:rFonts w:ascii="宋体" w:hAnsi="宋体" w:cs="宋体" w:hint="eastAsia"/>
          <w:spacing w:val="-47"/>
          <w:sz w:val="24"/>
        </w:rPr>
        <w:t xml:space="preserve"> 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14:paraId="35ACEB64" w14:textId="77777777" w:rsidR="00E26AFF" w:rsidRDefault="00000000">
      <w:pPr>
        <w:pStyle w:val="a6"/>
        <w:tabs>
          <w:tab w:val="left" w:pos="562"/>
          <w:tab w:val="left" w:pos="3372"/>
          <w:tab w:val="left" w:pos="3653"/>
        </w:tabs>
        <w:ind w:firstLineChars="200" w:firstLine="480"/>
        <w:rPr>
          <w:rFonts w:ascii="宋体" w:hAnsi="宋体" w:cs="宋体" w:hint="eastAsia"/>
          <w:sz w:val="24"/>
        </w:rPr>
      </w:pPr>
      <w:r>
        <w:rPr>
          <w:rFonts w:ascii="宋体" w:hAnsi="宋体" w:cs="宋体" w:hint="eastAsia"/>
          <w:sz w:val="24"/>
        </w:rPr>
        <w:t>本部门（单位）××年预留项目面向中小企业采购共计××万元，其中，面向小</w:t>
      </w:r>
      <w:proofErr w:type="gramStart"/>
      <w:r>
        <w:rPr>
          <w:rFonts w:ascii="宋体" w:hAnsi="宋体" w:cs="宋体" w:hint="eastAsia"/>
          <w:sz w:val="24"/>
        </w:rPr>
        <w:t>微企业</w:t>
      </w:r>
      <w:proofErr w:type="gramEnd"/>
      <w:r>
        <w:rPr>
          <w:rFonts w:ascii="宋体" w:hAnsi="宋体" w:cs="宋体" w:hint="eastAsia"/>
          <w:sz w:val="24"/>
        </w:rPr>
        <w:t>采购××万元，占××%。</w:t>
      </w:r>
    </w:p>
    <w:p w14:paraId="45CF2056" w14:textId="77777777" w:rsidR="00E26AFF" w:rsidRDefault="00000000">
      <w:pPr>
        <w:pStyle w:val="a6"/>
        <w:tabs>
          <w:tab w:val="left" w:pos="562"/>
          <w:tab w:val="left" w:pos="3372"/>
          <w:tab w:val="left" w:pos="3653"/>
        </w:tabs>
        <w:jc w:val="center"/>
        <w:rPr>
          <w:rFonts w:ascii="宋体" w:hAnsi="宋体" w:cs="宋体" w:hint="eastAsia"/>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E26AFF" w14:paraId="13107E82" w14:textId="77777777">
        <w:trPr>
          <w:trHeight w:val="567"/>
        </w:trPr>
        <w:tc>
          <w:tcPr>
            <w:tcW w:w="870" w:type="dxa"/>
            <w:vAlign w:val="center"/>
          </w:tcPr>
          <w:p w14:paraId="3618683F" w14:textId="77777777" w:rsidR="00E26AFF" w:rsidRDefault="00000000">
            <w:pPr>
              <w:pStyle w:val="TableParagraph"/>
              <w:jc w:val="center"/>
              <w:rPr>
                <w:rFonts w:hint="eastAsia"/>
                <w:b/>
                <w:sz w:val="24"/>
                <w:szCs w:val="24"/>
              </w:rPr>
            </w:pPr>
            <w:r>
              <w:rPr>
                <w:rFonts w:hint="eastAsia"/>
                <w:b/>
                <w:sz w:val="24"/>
                <w:szCs w:val="24"/>
              </w:rPr>
              <w:t>序号</w:t>
            </w:r>
          </w:p>
        </w:tc>
        <w:tc>
          <w:tcPr>
            <w:tcW w:w="1866" w:type="dxa"/>
            <w:vAlign w:val="center"/>
          </w:tcPr>
          <w:p w14:paraId="61640D08" w14:textId="77777777" w:rsidR="00E26AFF" w:rsidRDefault="00000000">
            <w:pPr>
              <w:pStyle w:val="TableParagraph"/>
              <w:jc w:val="center"/>
              <w:rPr>
                <w:rFonts w:hint="eastAsia"/>
                <w:b/>
                <w:sz w:val="24"/>
                <w:szCs w:val="24"/>
              </w:rPr>
            </w:pPr>
            <w:r>
              <w:rPr>
                <w:rFonts w:hint="eastAsia"/>
                <w:b/>
                <w:sz w:val="24"/>
                <w:szCs w:val="24"/>
              </w:rPr>
              <w:t>项目名称</w:t>
            </w:r>
          </w:p>
        </w:tc>
        <w:tc>
          <w:tcPr>
            <w:tcW w:w="2010" w:type="dxa"/>
            <w:vAlign w:val="center"/>
          </w:tcPr>
          <w:p w14:paraId="5654C512" w14:textId="77777777" w:rsidR="00E26AFF" w:rsidRDefault="00000000">
            <w:pPr>
              <w:pStyle w:val="TableParagraph"/>
              <w:jc w:val="center"/>
              <w:rPr>
                <w:rFonts w:hint="eastAsia"/>
                <w:b/>
                <w:sz w:val="24"/>
                <w:szCs w:val="24"/>
              </w:rPr>
            </w:pPr>
            <w:r>
              <w:rPr>
                <w:rFonts w:hint="eastAsia"/>
                <w:b/>
                <w:sz w:val="24"/>
                <w:szCs w:val="24"/>
              </w:rPr>
              <w:t>预留选项</w:t>
            </w:r>
          </w:p>
        </w:tc>
        <w:tc>
          <w:tcPr>
            <w:tcW w:w="2296" w:type="dxa"/>
            <w:vAlign w:val="center"/>
          </w:tcPr>
          <w:p w14:paraId="0D19233A" w14:textId="77777777" w:rsidR="00E26AFF" w:rsidRDefault="00000000">
            <w:pPr>
              <w:pStyle w:val="TableParagraph"/>
              <w:jc w:val="center"/>
              <w:rPr>
                <w:rFonts w:hint="eastAsia"/>
                <w:b/>
                <w:sz w:val="24"/>
                <w:szCs w:val="24"/>
              </w:rPr>
            </w:pPr>
            <w:r>
              <w:rPr>
                <w:rFonts w:hint="eastAsia"/>
                <w:b/>
                <w:sz w:val="24"/>
                <w:szCs w:val="24"/>
              </w:rPr>
              <w:t>面向中小企业采购金额</w:t>
            </w:r>
          </w:p>
        </w:tc>
        <w:tc>
          <w:tcPr>
            <w:tcW w:w="1784" w:type="dxa"/>
            <w:vAlign w:val="center"/>
          </w:tcPr>
          <w:p w14:paraId="186919D3" w14:textId="77777777" w:rsidR="00E26AFF" w:rsidRDefault="00000000">
            <w:pPr>
              <w:pStyle w:val="TableParagraph"/>
              <w:jc w:val="center"/>
              <w:rPr>
                <w:rFonts w:hint="eastAsia"/>
                <w:b/>
                <w:sz w:val="24"/>
                <w:szCs w:val="24"/>
              </w:rPr>
            </w:pPr>
            <w:r>
              <w:rPr>
                <w:rFonts w:hint="eastAsia"/>
                <w:b/>
                <w:sz w:val="24"/>
                <w:szCs w:val="24"/>
              </w:rPr>
              <w:t>合同链接</w:t>
            </w:r>
          </w:p>
        </w:tc>
      </w:tr>
      <w:tr w:rsidR="00E26AFF" w14:paraId="03BD35E7" w14:textId="77777777">
        <w:trPr>
          <w:trHeight w:val="567"/>
        </w:trPr>
        <w:tc>
          <w:tcPr>
            <w:tcW w:w="870" w:type="dxa"/>
            <w:vMerge w:val="restart"/>
            <w:vAlign w:val="center"/>
          </w:tcPr>
          <w:p w14:paraId="7AD2064F" w14:textId="77777777" w:rsidR="00E26AFF" w:rsidRDefault="00E26AFF">
            <w:pPr>
              <w:pStyle w:val="TableParagraph"/>
              <w:jc w:val="center"/>
              <w:rPr>
                <w:rFonts w:hint="eastAsia"/>
                <w:sz w:val="24"/>
                <w:szCs w:val="24"/>
              </w:rPr>
            </w:pPr>
          </w:p>
        </w:tc>
        <w:tc>
          <w:tcPr>
            <w:tcW w:w="1866" w:type="dxa"/>
            <w:tcBorders>
              <w:bottom w:val="nil"/>
            </w:tcBorders>
            <w:vAlign w:val="center"/>
          </w:tcPr>
          <w:p w14:paraId="6648F0AB" w14:textId="77777777" w:rsidR="00E26AFF" w:rsidRDefault="00E26AFF">
            <w:pPr>
              <w:pStyle w:val="TableParagraph"/>
              <w:jc w:val="center"/>
              <w:rPr>
                <w:rFonts w:hint="eastAsia"/>
                <w:sz w:val="24"/>
                <w:szCs w:val="24"/>
              </w:rPr>
            </w:pPr>
          </w:p>
        </w:tc>
        <w:tc>
          <w:tcPr>
            <w:tcW w:w="2010" w:type="dxa"/>
            <w:tcBorders>
              <w:bottom w:val="nil"/>
            </w:tcBorders>
            <w:vAlign w:val="center"/>
          </w:tcPr>
          <w:p w14:paraId="1745C696" w14:textId="77777777" w:rsidR="00E26AFF" w:rsidRDefault="00000000">
            <w:pPr>
              <w:pStyle w:val="TableParagraph"/>
              <w:jc w:val="center"/>
              <w:rPr>
                <w:rFonts w:hint="eastAsia"/>
                <w:sz w:val="24"/>
                <w:szCs w:val="24"/>
              </w:rPr>
            </w:pPr>
            <w:r>
              <w:rPr>
                <w:rFonts w:hint="eastAsia"/>
                <w:sz w:val="24"/>
                <w:szCs w:val="24"/>
              </w:rPr>
              <w:t>（填写“采购项</w:t>
            </w:r>
          </w:p>
        </w:tc>
        <w:tc>
          <w:tcPr>
            <w:tcW w:w="2296" w:type="dxa"/>
            <w:tcBorders>
              <w:bottom w:val="nil"/>
            </w:tcBorders>
            <w:vAlign w:val="center"/>
          </w:tcPr>
          <w:p w14:paraId="6AE022A2" w14:textId="77777777" w:rsidR="00E26AFF" w:rsidRDefault="00E26AFF">
            <w:pPr>
              <w:pStyle w:val="TableParagraph"/>
              <w:jc w:val="center"/>
              <w:rPr>
                <w:rFonts w:hint="eastAsia"/>
                <w:sz w:val="24"/>
                <w:szCs w:val="24"/>
              </w:rPr>
            </w:pPr>
          </w:p>
        </w:tc>
        <w:tc>
          <w:tcPr>
            <w:tcW w:w="1784" w:type="dxa"/>
            <w:vMerge w:val="restart"/>
            <w:vAlign w:val="center"/>
          </w:tcPr>
          <w:p w14:paraId="339D9F42" w14:textId="77777777" w:rsidR="00E26AFF" w:rsidRDefault="00E26AFF">
            <w:pPr>
              <w:pStyle w:val="TableParagraph"/>
              <w:jc w:val="center"/>
              <w:rPr>
                <w:rFonts w:hint="eastAsia"/>
                <w:sz w:val="24"/>
                <w:szCs w:val="24"/>
              </w:rPr>
            </w:pPr>
          </w:p>
          <w:p w14:paraId="40F36AF0" w14:textId="77777777" w:rsidR="00E26AFF" w:rsidRDefault="00E26AFF">
            <w:pPr>
              <w:pStyle w:val="TableParagraph"/>
              <w:jc w:val="center"/>
              <w:rPr>
                <w:rFonts w:hint="eastAsia"/>
                <w:sz w:val="24"/>
                <w:szCs w:val="24"/>
              </w:rPr>
            </w:pPr>
          </w:p>
          <w:p w14:paraId="555A495C" w14:textId="77777777" w:rsidR="00E26AFF" w:rsidRDefault="00000000">
            <w:pPr>
              <w:pStyle w:val="TableParagraph"/>
              <w:jc w:val="center"/>
              <w:rPr>
                <w:rFonts w:hint="eastAsia"/>
                <w:sz w:val="24"/>
                <w:szCs w:val="24"/>
              </w:rPr>
            </w:pPr>
            <w:r>
              <w:rPr>
                <w:rFonts w:hint="eastAsia"/>
                <w:sz w:val="24"/>
                <w:szCs w:val="24"/>
              </w:rPr>
              <w:t>（填写合同在中国政府采购</w:t>
            </w:r>
            <w:proofErr w:type="gramStart"/>
            <w:r>
              <w:rPr>
                <w:rFonts w:hint="eastAsia"/>
                <w:sz w:val="24"/>
                <w:szCs w:val="24"/>
              </w:rPr>
              <w:t>网公开</w:t>
            </w:r>
            <w:proofErr w:type="gramEnd"/>
            <w:r>
              <w:rPr>
                <w:rFonts w:hint="eastAsia"/>
                <w:sz w:val="24"/>
                <w:szCs w:val="24"/>
              </w:rPr>
              <w:t>的网址，合同 中应当包含有关联合体协议或者分包意向协议）</w:t>
            </w:r>
          </w:p>
        </w:tc>
      </w:tr>
      <w:tr w:rsidR="00E26AFF" w14:paraId="099202E7" w14:textId="77777777">
        <w:trPr>
          <w:trHeight w:val="567"/>
        </w:trPr>
        <w:tc>
          <w:tcPr>
            <w:tcW w:w="870" w:type="dxa"/>
            <w:vMerge/>
            <w:tcBorders>
              <w:top w:val="nil"/>
            </w:tcBorders>
            <w:vAlign w:val="center"/>
          </w:tcPr>
          <w:p w14:paraId="0CC98C7A"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2B1EE895" w14:textId="77777777" w:rsidR="00E26AFF" w:rsidRDefault="00E26AFF">
            <w:pPr>
              <w:pStyle w:val="TableParagraph"/>
              <w:jc w:val="center"/>
              <w:rPr>
                <w:rFonts w:hint="eastAsia"/>
                <w:sz w:val="24"/>
                <w:szCs w:val="24"/>
              </w:rPr>
            </w:pPr>
          </w:p>
        </w:tc>
        <w:tc>
          <w:tcPr>
            <w:tcW w:w="2010" w:type="dxa"/>
            <w:tcBorders>
              <w:top w:val="nil"/>
              <w:bottom w:val="nil"/>
            </w:tcBorders>
            <w:vAlign w:val="center"/>
          </w:tcPr>
          <w:p w14:paraId="5BCD61D0" w14:textId="77777777" w:rsidR="00E26AFF" w:rsidRDefault="00000000">
            <w:pPr>
              <w:pStyle w:val="TableParagraph"/>
              <w:jc w:val="center"/>
              <w:rPr>
                <w:rFonts w:hint="eastAsia"/>
                <w:sz w:val="24"/>
                <w:szCs w:val="24"/>
              </w:rPr>
            </w:pPr>
            <w:proofErr w:type="gramStart"/>
            <w:r>
              <w:rPr>
                <w:rFonts w:hint="eastAsia"/>
                <w:sz w:val="24"/>
                <w:szCs w:val="24"/>
              </w:rPr>
              <w:t>目整体</w:t>
            </w:r>
            <w:proofErr w:type="gramEnd"/>
            <w:r>
              <w:rPr>
                <w:rFonts w:hint="eastAsia"/>
                <w:sz w:val="24"/>
                <w:szCs w:val="24"/>
              </w:rPr>
              <w:t>预留</w:t>
            </w:r>
            <w:proofErr w:type="gramStart"/>
            <w:r>
              <w:rPr>
                <w:rFonts w:hint="eastAsia"/>
                <w:sz w:val="24"/>
                <w:szCs w:val="24"/>
              </w:rPr>
              <w:t>”</w:t>
            </w:r>
            <w:proofErr w:type="gramEnd"/>
            <w:r>
              <w:rPr>
                <w:rFonts w:hint="eastAsia"/>
                <w:sz w:val="24"/>
                <w:szCs w:val="24"/>
              </w:rPr>
              <w:t>、</w:t>
            </w:r>
          </w:p>
        </w:tc>
        <w:tc>
          <w:tcPr>
            <w:tcW w:w="2296" w:type="dxa"/>
            <w:tcBorders>
              <w:top w:val="nil"/>
              <w:bottom w:val="nil"/>
            </w:tcBorders>
            <w:vAlign w:val="center"/>
          </w:tcPr>
          <w:p w14:paraId="712E3F8D"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16490002" w14:textId="77777777" w:rsidR="00E26AFF" w:rsidRDefault="00E26AFF">
            <w:pPr>
              <w:jc w:val="center"/>
              <w:rPr>
                <w:rFonts w:ascii="宋体" w:hAnsi="宋体" w:cs="宋体" w:hint="eastAsia"/>
                <w:sz w:val="24"/>
              </w:rPr>
            </w:pPr>
          </w:p>
        </w:tc>
      </w:tr>
      <w:tr w:rsidR="00E26AFF" w14:paraId="152E52E3" w14:textId="77777777">
        <w:trPr>
          <w:trHeight w:val="567"/>
        </w:trPr>
        <w:tc>
          <w:tcPr>
            <w:tcW w:w="870" w:type="dxa"/>
            <w:vMerge/>
            <w:tcBorders>
              <w:top w:val="nil"/>
            </w:tcBorders>
            <w:vAlign w:val="center"/>
          </w:tcPr>
          <w:p w14:paraId="418617E8"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504FFDC4" w14:textId="77777777" w:rsidR="00E26AFF" w:rsidRDefault="00E26AFF">
            <w:pPr>
              <w:pStyle w:val="TableParagraph"/>
              <w:jc w:val="center"/>
              <w:rPr>
                <w:rFonts w:hint="eastAsia"/>
                <w:sz w:val="24"/>
                <w:szCs w:val="24"/>
              </w:rPr>
            </w:pPr>
          </w:p>
        </w:tc>
        <w:tc>
          <w:tcPr>
            <w:tcW w:w="2010" w:type="dxa"/>
            <w:tcBorders>
              <w:top w:val="nil"/>
              <w:bottom w:val="nil"/>
            </w:tcBorders>
            <w:vAlign w:val="center"/>
          </w:tcPr>
          <w:p w14:paraId="27C723EB" w14:textId="77777777" w:rsidR="00E26AFF" w:rsidRDefault="00000000">
            <w:pPr>
              <w:pStyle w:val="TableParagraph"/>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14:paraId="1DB9AE70"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7765BDC6" w14:textId="77777777" w:rsidR="00E26AFF" w:rsidRDefault="00E26AFF">
            <w:pPr>
              <w:jc w:val="center"/>
              <w:rPr>
                <w:rFonts w:ascii="宋体" w:hAnsi="宋体" w:cs="宋体" w:hint="eastAsia"/>
                <w:sz w:val="24"/>
              </w:rPr>
            </w:pPr>
          </w:p>
        </w:tc>
      </w:tr>
      <w:tr w:rsidR="00E26AFF" w14:paraId="7F6D20BA" w14:textId="77777777">
        <w:trPr>
          <w:trHeight w:val="567"/>
        </w:trPr>
        <w:tc>
          <w:tcPr>
            <w:tcW w:w="870" w:type="dxa"/>
            <w:vMerge/>
            <w:tcBorders>
              <w:top w:val="nil"/>
            </w:tcBorders>
            <w:vAlign w:val="center"/>
          </w:tcPr>
          <w:p w14:paraId="2D2E8EFB"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6E2FF5B8" w14:textId="77777777" w:rsidR="00E26AFF" w:rsidRDefault="00000000">
            <w:pPr>
              <w:pStyle w:val="TableParagraph"/>
              <w:jc w:val="center"/>
              <w:rPr>
                <w:rFonts w:hint="eastAsia"/>
                <w:sz w:val="24"/>
                <w:szCs w:val="24"/>
              </w:rPr>
            </w:pPr>
            <w:r>
              <w:rPr>
                <w:rFonts w:hint="eastAsia"/>
                <w:sz w:val="24"/>
                <w:szCs w:val="24"/>
              </w:rPr>
              <w:t>（填写集中采</w:t>
            </w:r>
          </w:p>
        </w:tc>
        <w:tc>
          <w:tcPr>
            <w:tcW w:w="2010" w:type="dxa"/>
            <w:tcBorders>
              <w:top w:val="nil"/>
              <w:bottom w:val="nil"/>
            </w:tcBorders>
            <w:vAlign w:val="center"/>
          </w:tcPr>
          <w:p w14:paraId="40F27912" w14:textId="77777777" w:rsidR="00E26AFF" w:rsidRDefault="00000000">
            <w:pPr>
              <w:pStyle w:val="TableParagraph"/>
              <w:jc w:val="center"/>
              <w:rPr>
                <w:rFonts w:hint="eastAsia"/>
                <w:sz w:val="24"/>
                <w:szCs w:val="24"/>
              </w:rPr>
            </w:pPr>
            <w:r>
              <w:rPr>
                <w:rFonts w:hint="eastAsia"/>
                <w:sz w:val="24"/>
                <w:szCs w:val="24"/>
              </w:rPr>
              <w:t>包</w:t>
            </w:r>
            <w:proofErr w:type="gramStart"/>
            <w:r>
              <w:rPr>
                <w:rFonts w:hint="eastAsia"/>
                <w:sz w:val="24"/>
                <w:szCs w:val="24"/>
              </w:rPr>
              <w:t>”</w:t>
            </w:r>
            <w:proofErr w:type="gramEnd"/>
            <w:r>
              <w:rPr>
                <w:rFonts w:hint="eastAsia"/>
                <w:sz w:val="24"/>
                <w:szCs w:val="24"/>
              </w:rPr>
              <w:t>、“要求以</w:t>
            </w:r>
          </w:p>
        </w:tc>
        <w:tc>
          <w:tcPr>
            <w:tcW w:w="2296" w:type="dxa"/>
            <w:tcBorders>
              <w:top w:val="nil"/>
              <w:bottom w:val="nil"/>
            </w:tcBorders>
            <w:vAlign w:val="center"/>
          </w:tcPr>
          <w:p w14:paraId="311B90AA"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09899D88" w14:textId="77777777" w:rsidR="00E26AFF" w:rsidRDefault="00E26AFF">
            <w:pPr>
              <w:jc w:val="center"/>
              <w:rPr>
                <w:rFonts w:ascii="宋体" w:hAnsi="宋体" w:cs="宋体" w:hint="eastAsia"/>
                <w:sz w:val="24"/>
              </w:rPr>
            </w:pPr>
          </w:p>
        </w:tc>
      </w:tr>
      <w:tr w:rsidR="00E26AFF" w14:paraId="29411930" w14:textId="77777777">
        <w:trPr>
          <w:trHeight w:val="567"/>
        </w:trPr>
        <w:tc>
          <w:tcPr>
            <w:tcW w:w="870" w:type="dxa"/>
            <w:vMerge/>
            <w:tcBorders>
              <w:top w:val="nil"/>
            </w:tcBorders>
            <w:vAlign w:val="center"/>
          </w:tcPr>
          <w:p w14:paraId="188D73DD"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05A2952B" w14:textId="77777777" w:rsidR="00E26AFF" w:rsidRDefault="00000000">
            <w:pPr>
              <w:pStyle w:val="TableParagraph"/>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14:paraId="494148B8" w14:textId="77777777" w:rsidR="00E26AFF" w:rsidRDefault="00000000">
            <w:pPr>
              <w:pStyle w:val="TableParagraph"/>
              <w:jc w:val="center"/>
              <w:rPr>
                <w:rFonts w:hint="eastAsia"/>
                <w:sz w:val="24"/>
                <w:szCs w:val="24"/>
              </w:rPr>
            </w:pPr>
            <w:r>
              <w:rPr>
                <w:rFonts w:hint="eastAsia"/>
                <w:sz w:val="24"/>
                <w:szCs w:val="24"/>
              </w:rPr>
              <w:t>联合</w:t>
            </w:r>
            <w:proofErr w:type="gramStart"/>
            <w:r>
              <w:rPr>
                <w:rFonts w:hint="eastAsia"/>
                <w:sz w:val="24"/>
                <w:szCs w:val="24"/>
              </w:rPr>
              <w:t>体形式参</w:t>
            </w:r>
            <w:proofErr w:type="gramEnd"/>
          </w:p>
        </w:tc>
        <w:tc>
          <w:tcPr>
            <w:tcW w:w="2296" w:type="dxa"/>
            <w:tcBorders>
              <w:top w:val="nil"/>
              <w:bottom w:val="nil"/>
            </w:tcBorders>
            <w:vAlign w:val="center"/>
          </w:tcPr>
          <w:p w14:paraId="688F9A3A" w14:textId="77777777" w:rsidR="00E26AFF" w:rsidRDefault="00000000">
            <w:pPr>
              <w:pStyle w:val="TableParagraph"/>
              <w:jc w:val="center"/>
              <w:rPr>
                <w:rFonts w:hint="eastAsia"/>
                <w:sz w:val="24"/>
                <w:szCs w:val="24"/>
              </w:rPr>
            </w:pPr>
            <w:r>
              <w:rPr>
                <w:rFonts w:hint="eastAsia"/>
                <w:sz w:val="24"/>
                <w:szCs w:val="24"/>
              </w:rPr>
              <w:t>（精确到万元）</w:t>
            </w:r>
          </w:p>
        </w:tc>
        <w:tc>
          <w:tcPr>
            <w:tcW w:w="1784" w:type="dxa"/>
            <w:vMerge/>
            <w:tcBorders>
              <w:top w:val="nil"/>
            </w:tcBorders>
            <w:vAlign w:val="center"/>
          </w:tcPr>
          <w:p w14:paraId="681C85AC" w14:textId="77777777" w:rsidR="00E26AFF" w:rsidRDefault="00E26AFF">
            <w:pPr>
              <w:jc w:val="center"/>
              <w:rPr>
                <w:rFonts w:ascii="宋体" w:hAnsi="宋体" w:cs="宋体" w:hint="eastAsia"/>
                <w:sz w:val="24"/>
              </w:rPr>
            </w:pPr>
          </w:p>
        </w:tc>
      </w:tr>
      <w:tr w:rsidR="00E26AFF" w14:paraId="45EE77CF" w14:textId="77777777">
        <w:trPr>
          <w:trHeight w:val="567"/>
        </w:trPr>
        <w:tc>
          <w:tcPr>
            <w:tcW w:w="870" w:type="dxa"/>
            <w:vMerge/>
            <w:tcBorders>
              <w:top w:val="nil"/>
            </w:tcBorders>
            <w:vAlign w:val="center"/>
          </w:tcPr>
          <w:p w14:paraId="41700A06"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023D5BE1" w14:textId="77777777" w:rsidR="00E26AFF" w:rsidRDefault="00000000">
            <w:pPr>
              <w:pStyle w:val="TableParagraph"/>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14:paraId="06FA7619" w14:textId="77777777" w:rsidR="00E26AFF" w:rsidRDefault="00000000">
            <w:pPr>
              <w:pStyle w:val="TableParagraph"/>
              <w:jc w:val="center"/>
              <w:rPr>
                <w:rFonts w:hint="eastAsia"/>
                <w:sz w:val="24"/>
                <w:szCs w:val="24"/>
              </w:rPr>
            </w:pPr>
            <w:r>
              <w:rPr>
                <w:rFonts w:hint="eastAsia"/>
                <w:sz w:val="24"/>
                <w:szCs w:val="24"/>
              </w:rPr>
              <w:t>加</w:t>
            </w:r>
            <w:proofErr w:type="gramStart"/>
            <w:r>
              <w:rPr>
                <w:rFonts w:hint="eastAsia"/>
                <w:sz w:val="24"/>
                <w:szCs w:val="24"/>
              </w:rPr>
              <w:t>”</w:t>
            </w:r>
            <w:proofErr w:type="gramEnd"/>
            <w:r>
              <w:rPr>
                <w:rFonts w:hint="eastAsia"/>
                <w:sz w:val="24"/>
                <w:szCs w:val="24"/>
              </w:rPr>
              <w:t>或者“要求</w:t>
            </w:r>
          </w:p>
        </w:tc>
        <w:tc>
          <w:tcPr>
            <w:tcW w:w="2296" w:type="dxa"/>
            <w:tcBorders>
              <w:top w:val="nil"/>
              <w:bottom w:val="nil"/>
            </w:tcBorders>
            <w:vAlign w:val="center"/>
          </w:tcPr>
          <w:p w14:paraId="519148C4"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4DA17410" w14:textId="77777777" w:rsidR="00E26AFF" w:rsidRDefault="00E26AFF">
            <w:pPr>
              <w:jc w:val="center"/>
              <w:rPr>
                <w:rFonts w:ascii="宋体" w:hAnsi="宋体" w:cs="宋体" w:hint="eastAsia"/>
                <w:sz w:val="24"/>
              </w:rPr>
            </w:pPr>
          </w:p>
        </w:tc>
      </w:tr>
      <w:tr w:rsidR="00E26AFF" w14:paraId="5FA35D1A" w14:textId="77777777">
        <w:trPr>
          <w:trHeight w:val="567"/>
        </w:trPr>
        <w:tc>
          <w:tcPr>
            <w:tcW w:w="870" w:type="dxa"/>
            <w:vMerge/>
            <w:tcBorders>
              <w:top w:val="nil"/>
            </w:tcBorders>
            <w:vAlign w:val="center"/>
          </w:tcPr>
          <w:p w14:paraId="68770C8D"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3A295A96" w14:textId="77777777" w:rsidR="00E26AFF" w:rsidRDefault="00000000">
            <w:pPr>
              <w:pStyle w:val="TableParagraph"/>
              <w:jc w:val="center"/>
              <w:rPr>
                <w:rFonts w:hint="eastAsia"/>
                <w:sz w:val="24"/>
                <w:szCs w:val="24"/>
              </w:rPr>
            </w:pPr>
            <w:proofErr w:type="gramStart"/>
            <w:r>
              <w:rPr>
                <w:rFonts w:hint="eastAsia"/>
                <w:sz w:val="24"/>
                <w:szCs w:val="24"/>
              </w:rPr>
              <w:t>准以上</w:t>
            </w:r>
            <w:proofErr w:type="gramEnd"/>
            <w:r>
              <w:rPr>
                <w:rFonts w:hint="eastAsia"/>
                <w:sz w:val="24"/>
                <w:szCs w:val="24"/>
              </w:rPr>
              <w:t>的采购项目</w:t>
            </w:r>
          </w:p>
        </w:tc>
        <w:tc>
          <w:tcPr>
            <w:tcW w:w="2010" w:type="dxa"/>
            <w:tcBorders>
              <w:top w:val="nil"/>
              <w:bottom w:val="nil"/>
            </w:tcBorders>
            <w:vAlign w:val="center"/>
          </w:tcPr>
          <w:p w14:paraId="5F84EC68" w14:textId="77777777" w:rsidR="00E26AFF" w:rsidRDefault="00000000">
            <w:pPr>
              <w:pStyle w:val="TableParagraph"/>
              <w:jc w:val="center"/>
              <w:rPr>
                <w:rFonts w:hint="eastAsia"/>
                <w:sz w:val="24"/>
                <w:szCs w:val="24"/>
              </w:rPr>
            </w:pPr>
            <w:r>
              <w:rPr>
                <w:rFonts w:hint="eastAsia"/>
                <w:sz w:val="24"/>
                <w:szCs w:val="24"/>
              </w:rPr>
              <w:t>合同分包</w:t>
            </w:r>
            <w:proofErr w:type="gramStart"/>
            <w:r>
              <w:rPr>
                <w:rFonts w:hint="eastAsia"/>
                <w:sz w:val="24"/>
                <w:szCs w:val="24"/>
              </w:rPr>
              <w:t>”</w:t>
            </w:r>
            <w:proofErr w:type="gramEnd"/>
            <w:r>
              <w:rPr>
                <w:rFonts w:hint="eastAsia"/>
                <w:sz w:val="24"/>
                <w:szCs w:val="24"/>
              </w:rPr>
              <w:t>，除</w:t>
            </w:r>
          </w:p>
        </w:tc>
        <w:tc>
          <w:tcPr>
            <w:tcW w:w="2296" w:type="dxa"/>
            <w:tcBorders>
              <w:top w:val="nil"/>
              <w:bottom w:val="nil"/>
            </w:tcBorders>
            <w:vAlign w:val="center"/>
          </w:tcPr>
          <w:p w14:paraId="096E294D"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62332871" w14:textId="77777777" w:rsidR="00E26AFF" w:rsidRDefault="00E26AFF">
            <w:pPr>
              <w:jc w:val="center"/>
              <w:rPr>
                <w:rFonts w:ascii="宋体" w:hAnsi="宋体" w:cs="宋体" w:hint="eastAsia"/>
                <w:sz w:val="24"/>
              </w:rPr>
            </w:pPr>
          </w:p>
        </w:tc>
      </w:tr>
      <w:tr w:rsidR="00E26AFF" w14:paraId="492987B0" w14:textId="77777777">
        <w:trPr>
          <w:trHeight w:val="567"/>
        </w:trPr>
        <w:tc>
          <w:tcPr>
            <w:tcW w:w="870" w:type="dxa"/>
            <w:vMerge/>
            <w:tcBorders>
              <w:top w:val="nil"/>
            </w:tcBorders>
            <w:vAlign w:val="center"/>
          </w:tcPr>
          <w:p w14:paraId="1937976C"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04B8D012" w14:textId="77777777" w:rsidR="00E26AFF" w:rsidRDefault="00E26AFF">
            <w:pPr>
              <w:pStyle w:val="TableParagraph"/>
              <w:jc w:val="center"/>
              <w:rPr>
                <w:rFonts w:hint="eastAsia"/>
                <w:sz w:val="24"/>
                <w:szCs w:val="24"/>
              </w:rPr>
            </w:pPr>
          </w:p>
        </w:tc>
        <w:tc>
          <w:tcPr>
            <w:tcW w:w="2010" w:type="dxa"/>
            <w:tcBorders>
              <w:top w:val="nil"/>
              <w:bottom w:val="nil"/>
            </w:tcBorders>
            <w:vAlign w:val="center"/>
          </w:tcPr>
          <w:p w14:paraId="4113011B" w14:textId="77777777" w:rsidR="00E26AFF" w:rsidRDefault="00000000">
            <w:pPr>
              <w:pStyle w:val="TableParagraph"/>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14:paraId="111E35FD"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4F09E1D5" w14:textId="77777777" w:rsidR="00E26AFF" w:rsidRDefault="00E26AFF">
            <w:pPr>
              <w:jc w:val="center"/>
              <w:rPr>
                <w:rFonts w:ascii="宋体" w:hAnsi="宋体" w:cs="宋体" w:hint="eastAsia"/>
                <w:sz w:val="24"/>
              </w:rPr>
            </w:pPr>
          </w:p>
        </w:tc>
      </w:tr>
      <w:tr w:rsidR="00E26AFF" w14:paraId="6AB10AFD" w14:textId="77777777">
        <w:trPr>
          <w:trHeight w:val="567"/>
        </w:trPr>
        <w:tc>
          <w:tcPr>
            <w:tcW w:w="870" w:type="dxa"/>
            <w:vMerge/>
            <w:tcBorders>
              <w:top w:val="nil"/>
            </w:tcBorders>
            <w:vAlign w:val="center"/>
          </w:tcPr>
          <w:p w14:paraId="59474693"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1E6B54DD" w14:textId="77777777" w:rsidR="00E26AFF" w:rsidRDefault="00E26AFF">
            <w:pPr>
              <w:pStyle w:val="TableParagraph"/>
              <w:jc w:val="center"/>
              <w:rPr>
                <w:rFonts w:hint="eastAsia"/>
                <w:sz w:val="24"/>
                <w:szCs w:val="24"/>
              </w:rPr>
            </w:pPr>
          </w:p>
        </w:tc>
        <w:tc>
          <w:tcPr>
            <w:tcW w:w="2010" w:type="dxa"/>
            <w:tcBorders>
              <w:top w:val="nil"/>
              <w:bottom w:val="nil"/>
            </w:tcBorders>
            <w:vAlign w:val="center"/>
          </w:tcPr>
          <w:p w14:paraId="16A36580" w14:textId="77777777" w:rsidR="00E26AFF" w:rsidRDefault="00000000">
            <w:pPr>
              <w:pStyle w:val="TableParagraph"/>
              <w:jc w:val="center"/>
              <w:rPr>
                <w:rFonts w:hint="eastAsia"/>
                <w:sz w:val="24"/>
                <w:szCs w:val="24"/>
              </w:rPr>
            </w:pPr>
            <w:r>
              <w:rPr>
                <w:rFonts w:hint="eastAsia"/>
                <w:sz w:val="24"/>
                <w:szCs w:val="24"/>
              </w:rPr>
              <w:t>预留</w:t>
            </w:r>
            <w:proofErr w:type="gramStart"/>
            <w:r>
              <w:rPr>
                <w:rFonts w:hint="eastAsia"/>
                <w:sz w:val="24"/>
                <w:szCs w:val="24"/>
              </w:rPr>
              <w:t>”</w:t>
            </w:r>
            <w:proofErr w:type="gramEnd"/>
            <w:r>
              <w:rPr>
                <w:rFonts w:hint="eastAsia"/>
                <w:sz w:val="24"/>
                <w:szCs w:val="24"/>
              </w:rPr>
              <w:t>外，还应</w:t>
            </w:r>
          </w:p>
        </w:tc>
        <w:tc>
          <w:tcPr>
            <w:tcW w:w="2296" w:type="dxa"/>
            <w:tcBorders>
              <w:top w:val="nil"/>
              <w:bottom w:val="nil"/>
            </w:tcBorders>
            <w:vAlign w:val="center"/>
          </w:tcPr>
          <w:p w14:paraId="1579905B"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73A3B704" w14:textId="77777777" w:rsidR="00E26AFF" w:rsidRDefault="00E26AFF">
            <w:pPr>
              <w:jc w:val="center"/>
              <w:rPr>
                <w:rFonts w:ascii="宋体" w:hAnsi="宋体" w:cs="宋体" w:hint="eastAsia"/>
                <w:sz w:val="24"/>
              </w:rPr>
            </w:pPr>
          </w:p>
        </w:tc>
      </w:tr>
      <w:tr w:rsidR="00E26AFF" w14:paraId="0CCCA86F" w14:textId="77777777">
        <w:trPr>
          <w:trHeight w:val="567"/>
        </w:trPr>
        <w:tc>
          <w:tcPr>
            <w:tcW w:w="870" w:type="dxa"/>
            <w:vMerge/>
            <w:tcBorders>
              <w:top w:val="nil"/>
            </w:tcBorders>
            <w:vAlign w:val="center"/>
          </w:tcPr>
          <w:p w14:paraId="24FF738A" w14:textId="77777777" w:rsidR="00E26AFF" w:rsidRDefault="00E26AFF">
            <w:pPr>
              <w:jc w:val="center"/>
              <w:rPr>
                <w:rFonts w:ascii="宋体" w:hAnsi="宋体" w:cs="宋体" w:hint="eastAsia"/>
                <w:sz w:val="24"/>
              </w:rPr>
            </w:pPr>
          </w:p>
        </w:tc>
        <w:tc>
          <w:tcPr>
            <w:tcW w:w="1866" w:type="dxa"/>
            <w:tcBorders>
              <w:top w:val="nil"/>
              <w:bottom w:val="nil"/>
            </w:tcBorders>
            <w:vAlign w:val="center"/>
          </w:tcPr>
          <w:p w14:paraId="7700309F" w14:textId="77777777" w:rsidR="00E26AFF" w:rsidRDefault="00E26AFF">
            <w:pPr>
              <w:pStyle w:val="TableParagraph"/>
              <w:jc w:val="center"/>
              <w:rPr>
                <w:rFonts w:hint="eastAsia"/>
                <w:sz w:val="24"/>
                <w:szCs w:val="24"/>
              </w:rPr>
            </w:pPr>
          </w:p>
        </w:tc>
        <w:tc>
          <w:tcPr>
            <w:tcW w:w="2010" w:type="dxa"/>
            <w:tcBorders>
              <w:top w:val="nil"/>
              <w:bottom w:val="nil"/>
            </w:tcBorders>
            <w:vAlign w:val="center"/>
          </w:tcPr>
          <w:p w14:paraId="5D564C81" w14:textId="77777777" w:rsidR="00E26AFF" w:rsidRDefault="00000000">
            <w:pPr>
              <w:pStyle w:val="TableParagraph"/>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14:paraId="52C1DDBC"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72644C36" w14:textId="77777777" w:rsidR="00E26AFF" w:rsidRDefault="00E26AFF">
            <w:pPr>
              <w:jc w:val="center"/>
              <w:rPr>
                <w:rFonts w:ascii="宋体" w:hAnsi="宋体" w:cs="宋体" w:hint="eastAsia"/>
                <w:sz w:val="24"/>
              </w:rPr>
            </w:pPr>
          </w:p>
        </w:tc>
      </w:tr>
      <w:tr w:rsidR="00E26AFF" w14:paraId="3619632F" w14:textId="77777777">
        <w:trPr>
          <w:trHeight w:val="567"/>
        </w:trPr>
        <w:tc>
          <w:tcPr>
            <w:tcW w:w="870" w:type="dxa"/>
            <w:vMerge/>
            <w:tcBorders>
              <w:top w:val="nil"/>
            </w:tcBorders>
            <w:vAlign w:val="center"/>
          </w:tcPr>
          <w:p w14:paraId="226664B2" w14:textId="77777777" w:rsidR="00E26AFF" w:rsidRDefault="00E26AFF">
            <w:pPr>
              <w:jc w:val="center"/>
              <w:rPr>
                <w:rFonts w:ascii="宋体" w:hAnsi="宋体" w:cs="宋体" w:hint="eastAsia"/>
                <w:sz w:val="24"/>
              </w:rPr>
            </w:pPr>
          </w:p>
        </w:tc>
        <w:tc>
          <w:tcPr>
            <w:tcW w:w="1866" w:type="dxa"/>
            <w:tcBorders>
              <w:top w:val="nil"/>
            </w:tcBorders>
            <w:vAlign w:val="center"/>
          </w:tcPr>
          <w:p w14:paraId="4D31C73F" w14:textId="77777777" w:rsidR="00E26AFF" w:rsidRDefault="00E26AFF">
            <w:pPr>
              <w:pStyle w:val="TableParagraph"/>
              <w:jc w:val="center"/>
              <w:rPr>
                <w:rFonts w:hint="eastAsia"/>
                <w:sz w:val="24"/>
                <w:szCs w:val="24"/>
              </w:rPr>
            </w:pPr>
          </w:p>
        </w:tc>
        <w:tc>
          <w:tcPr>
            <w:tcW w:w="2010" w:type="dxa"/>
            <w:tcBorders>
              <w:top w:val="nil"/>
            </w:tcBorders>
            <w:vAlign w:val="center"/>
          </w:tcPr>
          <w:p w14:paraId="09B599C7" w14:textId="77777777" w:rsidR="00E26AFF" w:rsidRDefault="00000000">
            <w:pPr>
              <w:pStyle w:val="TableParagraph"/>
              <w:jc w:val="center"/>
              <w:rPr>
                <w:rFonts w:hint="eastAsia"/>
                <w:sz w:val="24"/>
                <w:szCs w:val="24"/>
              </w:rPr>
            </w:pPr>
            <w:r>
              <w:rPr>
                <w:rFonts w:hint="eastAsia"/>
                <w:sz w:val="24"/>
                <w:szCs w:val="24"/>
              </w:rPr>
              <w:t>小企业的比例）</w:t>
            </w:r>
          </w:p>
        </w:tc>
        <w:tc>
          <w:tcPr>
            <w:tcW w:w="2296" w:type="dxa"/>
            <w:tcBorders>
              <w:top w:val="nil"/>
            </w:tcBorders>
            <w:vAlign w:val="center"/>
          </w:tcPr>
          <w:p w14:paraId="16D90B43" w14:textId="77777777" w:rsidR="00E26AFF" w:rsidRDefault="00E26AFF">
            <w:pPr>
              <w:pStyle w:val="TableParagraph"/>
              <w:jc w:val="center"/>
              <w:rPr>
                <w:rFonts w:hint="eastAsia"/>
                <w:sz w:val="24"/>
                <w:szCs w:val="24"/>
              </w:rPr>
            </w:pPr>
          </w:p>
        </w:tc>
        <w:tc>
          <w:tcPr>
            <w:tcW w:w="1784" w:type="dxa"/>
            <w:vMerge/>
            <w:tcBorders>
              <w:top w:val="nil"/>
            </w:tcBorders>
            <w:vAlign w:val="center"/>
          </w:tcPr>
          <w:p w14:paraId="1F91C403" w14:textId="77777777" w:rsidR="00E26AFF" w:rsidRDefault="00E26AFF">
            <w:pPr>
              <w:jc w:val="center"/>
              <w:rPr>
                <w:rFonts w:ascii="宋体" w:hAnsi="宋体" w:cs="宋体" w:hint="eastAsia"/>
                <w:sz w:val="24"/>
              </w:rPr>
            </w:pPr>
          </w:p>
        </w:tc>
      </w:tr>
      <w:tr w:rsidR="00E26AFF" w14:paraId="5FD06C0F" w14:textId="77777777">
        <w:trPr>
          <w:trHeight w:val="567"/>
        </w:trPr>
        <w:tc>
          <w:tcPr>
            <w:tcW w:w="870" w:type="dxa"/>
            <w:vAlign w:val="center"/>
          </w:tcPr>
          <w:p w14:paraId="06FECF7B" w14:textId="77777777" w:rsidR="00E26AFF" w:rsidRDefault="00000000">
            <w:pPr>
              <w:pStyle w:val="TableParagraph"/>
              <w:jc w:val="center"/>
              <w:rPr>
                <w:rFonts w:hint="eastAsia"/>
                <w:sz w:val="24"/>
                <w:szCs w:val="24"/>
              </w:rPr>
            </w:pPr>
            <w:r>
              <w:rPr>
                <w:rFonts w:hint="eastAsia"/>
                <w:sz w:val="24"/>
                <w:szCs w:val="24"/>
              </w:rPr>
              <w:t>……</w:t>
            </w:r>
          </w:p>
        </w:tc>
        <w:tc>
          <w:tcPr>
            <w:tcW w:w="1866" w:type="dxa"/>
            <w:vAlign w:val="center"/>
          </w:tcPr>
          <w:p w14:paraId="786A4725" w14:textId="77777777" w:rsidR="00E26AFF" w:rsidRDefault="00000000">
            <w:pPr>
              <w:pStyle w:val="TableParagraph"/>
              <w:jc w:val="center"/>
              <w:rPr>
                <w:rFonts w:hint="eastAsia"/>
                <w:sz w:val="24"/>
                <w:szCs w:val="24"/>
              </w:rPr>
            </w:pPr>
            <w:r>
              <w:rPr>
                <w:rFonts w:hint="eastAsia"/>
                <w:sz w:val="24"/>
                <w:szCs w:val="24"/>
              </w:rPr>
              <w:t>……</w:t>
            </w:r>
          </w:p>
        </w:tc>
        <w:tc>
          <w:tcPr>
            <w:tcW w:w="2010" w:type="dxa"/>
            <w:vAlign w:val="center"/>
          </w:tcPr>
          <w:p w14:paraId="20384FC1" w14:textId="77777777" w:rsidR="00E26AFF" w:rsidRDefault="00000000">
            <w:pPr>
              <w:pStyle w:val="TableParagraph"/>
              <w:jc w:val="center"/>
              <w:rPr>
                <w:rFonts w:hint="eastAsia"/>
                <w:sz w:val="24"/>
                <w:szCs w:val="24"/>
              </w:rPr>
            </w:pPr>
            <w:r>
              <w:rPr>
                <w:rFonts w:hint="eastAsia"/>
                <w:sz w:val="24"/>
                <w:szCs w:val="24"/>
              </w:rPr>
              <w:t>……</w:t>
            </w:r>
          </w:p>
        </w:tc>
        <w:tc>
          <w:tcPr>
            <w:tcW w:w="2296" w:type="dxa"/>
            <w:vAlign w:val="center"/>
          </w:tcPr>
          <w:p w14:paraId="2B585596" w14:textId="77777777" w:rsidR="00E26AFF" w:rsidRDefault="00000000">
            <w:pPr>
              <w:pStyle w:val="TableParagraph"/>
              <w:jc w:val="center"/>
              <w:rPr>
                <w:rFonts w:hint="eastAsia"/>
                <w:sz w:val="24"/>
                <w:szCs w:val="24"/>
              </w:rPr>
            </w:pPr>
            <w:r>
              <w:rPr>
                <w:rFonts w:hint="eastAsia"/>
                <w:sz w:val="24"/>
                <w:szCs w:val="24"/>
              </w:rPr>
              <w:t>……</w:t>
            </w:r>
          </w:p>
        </w:tc>
        <w:tc>
          <w:tcPr>
            <w:tcW w:w="1784" w:type="dxa"/>
            <w:vAlign w:val="center"/>
          </w:tcPr>
          <w:p w14:paraId="76D8375A" w14:textId="77777777" w:rsidR="00E26AFF" w:rsidRDefault="00000000">
            <w:pPr>
              <w:pStyle w:val="TableParagraph"/>
              <w:jc w:val="center"/>
              <w:rPr>
                <w:rFonts w:hint="eastAsia"/>
                <w:sz w:val="24"/>
                <w:szCs w:val="24"/>
              </w:rPr>
            </w:pPr>
            <w:r>
              <w:rPr>
                <w:rFonts w:hint="eastAsia"/>
                <w:sz w:val="24"/>
                <w:szCs w:val="24"/>
              </w:rPr>
              <w:t>……</w:t>
            </w:r>
          </w:p>
        </w:tc>
      </w:tr>
    </w:tbl>
    <w:p w14:paraId="59CE58BC" w14:textId="77777777" w:rsidR="00E26AFF" w:rsidRDefault="00E26AFF">
      <w:pPr>
        <w:pStyle w:val="a6"/>
        <w:tabs>
          <w:tab w:val="left" w:pos="562"/>
          <w:tab w:val="left" w:pos="3372"/>
          <w:tab w:val="left" w:pos="3653"/>
        </w:tabs>
        <w:spacing w:before="128"/>
        <w:ind w:left="4220" w:right="1843"/>
        <w:rPr>
          <w:rFonts w:ascii="宋体" w:hAnsi="宋体" w:cs="宋体" w:hint="eastAsia"/>
          <w:sz w:val="24"/>
        </w:rPr>
      </w:pPr>
    </w:p>
    <w:p w14:paraId="5C2F039B" w14:textId="77777777" w:rsidR="00E26AFF" w:rsidRDefault="00000000">
      <w:pPr>
        <w:pStyle w:val="a6"/>
        <w:tabs>
          <w:tab w:val="left" w:pos="562"/>
          <w:tab w:val="left" w:pos="3372"/>
          <w:tab w:val="left" w:pos="3653"/>
        </w:tabs>
        <w:spacing w:before="128"/>
        <w:ind w:left="4220" w:right="1843"/>
        <w:rPr>
          <w:rFonts w:ascii="宋体" w:hAnsi="宋体" w:cs="宋体" w:hint="eastAsia"/>
          <w:sz w:val="24"/>
        </w:rPr>
      </w:pPr>
      <w:r>
        <w:rPr>
          <w:rFonts w:ascii="宋体" w:hAnsi="宋体" w:cs="宋体" w:hint="eastAsia"/>
          <w:sz w:val="24"/>
        </w:rPr>
        <w:t xml:space="preserve">部门（单位）名称： </w:t>
      </w:r>
    </w:p>
    <w:p w14:paraId="12AA2CF3" w14:textId="77777777" w:rsidR="00E26AFF" w:rsidRDefault="00000000">
      <w:pPr>
        <w:pStyle w:val="a6"/>
        <w:tabs>
          <w:tab w:val="left" w:pos="562"/>
          <w:tab w:val="left" w:pos="3372"/>
          <w:tab w:val="left" w:pos="3653"/>
        </w:tabs>
        <w:spacing w:before="128"/>
        <w:ind w:left="4220" w:right="1843"/>
        <w:rPr>
          <w:rFonts w:ascii="宋体" w:hAnsi="宋体" w:cs="宋体" w:hint="eastAsia"/>
          <w:sz w:val="24"/>
        </w:rPr>
      </w:pPr>
      <w:r>
        <w:rPr>
          <w:rFonts w:ascii="宋体" w:hAnsi="宋体" w:cs="宋体" w:hint="eastAsia"/>
          <w:sz w:val="24"/>
        </w:rPr>
        <w:t>日期：</w:t>
      </w:r>
    </w:p>
    <w:p w14:paraId="258B1F60" w14:textId="77777777" w:rsidR="00E26AFF" w:rsidRDefault="00E26AFF">
      <w:pPr>
        <w:pStyle w:val="a6"/>
        <w:tabs>
          <w:tab w:val="left" w:pos="562"/>
          <w:tab w:val="left" w:pos="3372"/>
          <w:tab w:val="left" w:pos="3653"/>
        </w:tabs>
        <w:rPr>
          <w:rFonts w:ascii="宋体" w:hAnsi="宋体" w:cs="宋体" w:hint="eastAsia"/>
          <w:sz w:val="24"/>
        </w:rPr>
      </w:pPr>
    </w:p>
    <w:p w14:paraId="653F6915" w14:textId="77777777" w:rsidR="00E26AFF" w:rsidRDefault="00E26AFF">
      <w:pPr>
        <w:pStyle w:val="af1"/>
        <w:jc w:val="both"/>
        <w:outlineLvl w:val="9"/>
        <w:rPr>
          <w:rFonts w:ascii="宋体" w:eastAsia="宋体" w:hAnsi="宋体" w:cs="宋体" w:hint="eastAsia"/>
          <w:sz w:val="24"/>
          <w:szCs w:val="24"/>
        </w:rPr>
      </w:pPr>
    </w:p>
    <w:p w14:paraId="4CAF4835" w14:textId="5D5DF64C" w:rsidR="00E26AFF" w:rsidRDefault="00000000">
      <w:pPr>
        <w:tabs>
          <w:tab w:val="left" w:pos="360"/>
        </w:tabs>
        <w:spacing w:line="360" w:lineRule="auto"/>
        <w:outlineLvl w:val="1"/>
        <w:rPr>
          <w:rFonts w:ascii="宋体" w:hAnsi="宋体" w:cs="宋体" w:hint="eastAsia"/>
          <w:b/>
          <w:bCs/>
          <w:sz w:val="24"/>
        </w:rPr>
      </w:pPr>
      <w:r>
        <w:rPr>
          <w:rFonts w:ascii="宋体" w:hAnsi="宋体" w:cs="宋体" w:hint="eastAsia"/>
          <w:sz w:val="24"/>
        </w:rPr>
        <w:br w:type="page"/>
      </w:r>
      <w:r>
        <w:rPr>
          <w:rFonts w:ascii="宋体" w:hAnsi="宋体" w:cs="宋体" w:hint="eastAsia"/>
          <w:b/>
          <w:bCs/>
          <w:sz w:val="24"/>
        </w:rPr>
        <w:lastRenderedPageBreak/>
        <w:t>2、工业</w:t>
      </w:r>
      <w:r w:rsidR="003032ED">
        <w:rPr>
          <w:rFonts w:ascii="宋体" w:hAnsi="宋体" w:cs="宋体" w:hint="eastAsia"/>
          <w:b/>
          <w:bCs/>
          <w:sz w:val="24"/>
        </w:rPr>
        <w:t>和</w:t>
      </w:r>
      <w:r>
        <w:rPr>
          <w:rFonts w:ascii="宋体" w:hAnsi="宋体" w:cs="宋体" w:hint="eastAsia"/>
          <w:b/>
          <w:bCs/>
          <w:sz w:val="24"/>
        </w:rPr>
        <w:t>信息化部、国家统计局、国家发展和改革委员会、财政部《关于印发〈中小企业划型标准规定〉的通知》（工信</w:t>
      </w:r>
      <w:proofErr w:type="gramStart"/>
      <w:r>
        <w:rPr>
          <w:rFonts w:ascii="宋体" w:hAnsi="宋体" w:cs="宋体" w:hint="eastAsia"/>
          <w:b/>
          <w:bCs/>
          <w:sz w:val="24"/>
        </w:rPr>
        <w:t>部联企〔2011〕</w:t>
      </w:r>
      <w:proofErr w:type="gramEnd"/>
      <w:r>
        <w:rPr>
          <w:rFonts w:ascii="宋体" w:hAnsi="宋体" w:cs="宋体" w:hint="eastAsia"/>
          <w:b/>
          <w:bCs/>
          <w:sz w:val="24"/>
        </w:rPr>
        <w:t>300 号）</w:t>
      </w:r>
    </w:p>
    <w:p w14:paraId="7B720393" w14:textId="77777777" w:rsidR="00E26AFF" w:rsidRDefault="00E26AFF">
      <w:pPr>
        <w:pStyle w:val="a6"/>
        <w:tabs>
          <w:tab w:val="left" w:pos="562"/>
          <w:tab w:val="left" w:pos="3372"/>
          <w:tab w:val="left" w:pos="3653"/>
        </w:tabs>
        <w:spacing w:line="360" w:lineRule="auto"/>
        <w:rPr>
          <w:rFonts w:ascii="宋体" w:hAnsi="宋体" w:cs="宋体" w:hint="eastAsia"/>
          <w:sz w:val="24"/>
        </w:rPr>
      </w:pPr>
    </w:p>
    <w:p w14:paraId="600014F0"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t>关于印发中小企业划型标准规定的通知</w:t>
      </w:r>
    </w:p>
    <w:p w14:paraId="7E3022CF" w14:textId="77777777" w:rsidR="00E26AFF" w:rsidRDefault="00000000">
      <w:pPr>
        <w:spacing w:line="360" w:lineRule="auto"/>
        <w:jc w:val="center"/>
        <w:rPr>
          <w:rFonts w:ascii="宋体" w:hAnsi="宋体" w:cs="宋体" w:hint="eastAsia"/>
          <w:sz w:val="24"/>
        </w:rPr>
      </w:pPr>
      <w:r>
        <w:rPr>
          <w:rFonts w:ascii="宋体" w:hAnsi="宋体" w:cs="宋体" w:hint="eastAsia"/>
          <w:sz w:val="24"/>
        </w:rPr>
        <w:t>工信部联企业〔2011〕300号</w:t>
      </w:r>
    </w:p>
    <w:p w14:paraId="17B4676C"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各省、自治区、直辖市人民政府，国务院各部委、各直属机构及有关单位： </w:t>
      </w:r>
    </w:p>
    <w:p w14:paraId="7EF0566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2F81C9" w14:textId="77777777" w:rsidR="00E26AFF"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工业和信息化部 国家统计局</w:t>
      </w:r>
    </w:p>
    <w:p w14:paraId="6A92EA3D" w14:textId="77777777" w:rsidR="00E26AFF"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国家发展和改革委员会 财政部</w:t>
      </w:r>
    </w:p>
    <w:p w14:paraId="2131076B" w14:textId="77777777" w:rsidR="00E26AFF"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二○一一年六月十八日</w:t>
      </w:r>
    </w:p>
    <w:p w14:paraId="70F664DE" w14:textId="77777777" w:rsidR="00E26AFF" w:rsidRDefault="00E26AFF">
      <w:pPr>
        <w:spacing w:line="360" w:lineRule="auto"/>
        <w:ind w:firstLineChars="200" w:firstLine="480"/>
        <w:rPr>
          <w:rFonts w:ascii="宋体" w:hAnsi="宋体" w:cs="宋体" w:hint="eastAsia"/>
          <w:sz w:val="24"/>
        </w:rPr>
      </w:pPr>
    </w:p>
    <w:p w14:paraId="3788800D" w14:textId="77777777" w:rsidR="00E26AFF" w:rsidRDefault="00E26AFF">
      <w:pPr>
        <w:pStyle w:val="a6"/>
        <w:rPr>
          <w:rFonts w:ascii="宋体" w:hAnsi="宋体" w:cs="宋体" w:hint="eastAsia"/>
          <w:sz w:val="24"/>
        </w:rPr>
      </w:pPr>
    </w:p>
    <w:p w14:paraId="0AA53FAD" w14:textId="77777777" w:rsidR="00E26AFF" w:rsidRDefault="00E26AFF">
      <w:pPr>
        <w:rPr>
          <w:rFonts w:ascii="宋体" w:hAnsi="宋体" w:cs="宋体" w:hint="eastAsia"/>
          <w:sz w:val="24"/>
        </w:rPr>
      </w:pPr>
    </w:p>
    <w:p w14:paraId="0088983C" w14:textId="77777777" w:rsidR="00E26AFF" w:rsidRDefault="00E26AFF">
      <w:pPr>
        <w:pStyle w:val="a6"/>
        <w:rPr>
          <w:rFonts w:ascii="宋体" w:hAnsi="宋体" w:cs="宋体" w:hint="eastAsia"/>
          <w:sz w:val="24"/>
        </w:rPr>
      </w:pPr>
    </w:p>
    <w:p w14:paraId="1344D4BF" w14:textId="77777777" w:rsidR="00E26AFF" w:rsidRDefault="00E26AFF">
      <w:pPr>
        <w:rPr>
          <w:rFonts w:ascii="宋体" w:hAnsi="宋体" w:cs="宋体" w:hint="eastAsia"/>
          <w:sz w:val="24"/>
        </w:rPr>
      </w:pPr>
    </w:p>
    <w:p w14:paraId="52A2578A" w14:textId="77777777" w:rsidR="00E26AFF" w:rsidRDefault="00E26AFF"/>
    <w:p w14:paraId="3905184C" w14:textId="77777777" w:rsidR="00E26AFF" w:rsidRDefault="00E26AFF">
      <w:pPr>
        <w:pStyle w:val="a6"/>
      </w:pPr>
    </w:p>
    <w:p w14:paraId="1381DE99" w14:textId="77777777" w:rsidR="00E26AFF" w:rsidRDefault="00E26AFF">
      <w:pPr>
        <w:spacing w:line="360" w:lineRule="auto"/>
        <w:ind w:firstLineChars="200" w:firstLine="480"/>
        <w:rPr>
          <w:rFonts w:ascii="宋体" w:hAnsi="宋体" w:cs="宋体" w:hint="eastAsia"/>
          <w:sz w:val="24"/>
        </w:rPr>
      </w:pPr>
    </w:p>
    <w:p w14:paraId="784555E4" w14:textId="77777777" w:rsidR="00E26AFF" w:rsidRDefault="00E26AFF">
      <w:pPr>
        <w:spacing w:line="360" w:lineRule="auto"/>
        <w:ind w:firstLineChars="200" w:firstLine="480"/>
        <w:rPr>
          <w:rFonts w:ascii="宋体" w:hAnsi="宋体" w:cs="宋体" w:hint="eastAsia"/>
          <w:sz w:val="24"/>
        </w:rPr>
      </w:pPr>
    </w:p>
    <w:p w14:paraId="16FD0284" w14:textId="77777777" w:rsidR="00E26AFF" w:rsidRDefault="00000000">
      <w:pPr>
        <w:rPr>
          <w:rFonts w:ascii="宋体" w:hAnsi="宋体" w:cs="宋体" w:hint="eastAsia"/>
          <w:b/>
          <w:bCs/>
          <w:sz w:val="24"/>
        </w:rPr>
      </w:pPr>
      <w:r>
        <w:rPr>
          <w:rFonts w:ascii="宋体" w:hAnsi="宋体" w:cs="宋体" w:hint="eastAsia"/>
          <w:b/>
          <w:bCs/>
          <w:sz w:val="24"/>
        </w:rPr>
        <w:br w:type="page"/>
      </w:r>
    </w:p>
    <w:p w14:paraId="03565102" w14:textId="77777777" w:rsidR="00E26AFF"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 xml:space="preserve">中小企业划型标准规定 </w:t>
      </w:r>
    </w:p>
    <w:p w14:paraId="216E5F0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一、根据《中华人民共和国中小企业促进法》和《国务院关于进一步促进中小企业发展的若干意见》(国发〔2009〕36号)，制定本规定。</w:t>
      </w:r>
    </w:p>
    <w:p w14:paraId="2240EE0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二、中小企业划分为中型、小型、微型三种类型，具体标准根据企业从业人员、营业收入、资产总额等指标，结合行业特点制定。</w:t>
      </w:r>
    </w:p>
    <w:p w14:paraId="2FF7815E"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52AC74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四、各行业划型标准为： </w:t>
      </w:r>
    </w:p>
    <w:p w14:paraId="152C616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（一）农、林、牧、渔业。营业收入20000万元以下的为中小微型企业。其中，营业收入500万元及以上的为中型企业，营业收入50万元及以上的为小型企业，营业收入50万元以下的为微型企业。</w:t>
      </w:r>
    </w:p>
    <w:p w14:paraId="62A1D8D3"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608152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2F1F8435"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671FAA69"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（五）零售业。从业人员300人以下或营业收入20000万元以下的为中小微型企业。其中，从业人员50人及以上，且营业收入500万元及以上的为中型企业；</w:t>
      </w:r>
      <w:r>
        <w:rPr>
          <w:rFonts w:ascii="宋体" w:hAnsi="宋体" w:cs="宋体" w:hint="eastAsia"/>
          <w:sz w:val="24"/>
        </w:rPr>
        <w:lastRenderedPageBreak/>
        <w:t xml:space="preserve">从业人员10人及以上，且营业收入100万元及以上的为小型企业；从业人员10人以下或营业收入100万元以下的为微型企业。 </w:t>
      </w:r>
    </w:p>
    <w:p w14:paraId="44D9711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64D424E5"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983F1B"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20B9C773"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2255C0D"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E4906F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29CD39A"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w:t>
      </w:r>
      <w:r>
        <w:rPr>
          <w:rFonts w:ascii="宋体" w:hAnsi="宋体" w:cs="宋体" w:hint="eastAsia"/>
          <w:sz w:val="24"/>
        </w:rPr>
        <w:lastRenderedPageBreak/>
        <w:t xml:space="preserve">业；从业人员10人以下或营业收入50万元以下的为微型企业。 </w:t>
      </w:r>
    </w:p>
    <w:p w14:paraId="256E725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1924702F"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F07DFD"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1E0E4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（十六）其他未列明行业。从业人员300人以下的为中小微型企业。其中，从业人员100人及以上的为中型企业；从业人员10人及以上的为小型企业；从业人员10人以下的为微型企业。</w:t>
      </w:r>
    </w:p>
    <w:p w14:paraId="1A15A80F"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五、企业类型的划分以统计部门的统计数据为依据。 </w:t>
      </w:r>
    </w:p>
    <w:p w14:paraId="4BDD1620"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六、本规定适用于在中华人民共和国境内依法设立的各类所有制和各种组织形式的企业。个体工商户和本规定以外的行业，参照本规定进行划型。 </w:t>
      </w:r>
    </w:p>
    <w:p w14:paraId="7BA698D2"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41B044"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八、本规定由工业和信息化部、国家统计局会同有关部门根据《国民经济行业分类》修订情况和企业发展变化情况适时修订。 </w:t>
      </w:r>
    </w:p>
    <w:p w14:paraId="101403D6"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九、本规定由工业和信息化部、国家统计局会同有关部门负责解释。 </w:t>
      </w:r>
    </w:p>
    <w:p w14:paraId="6AE3E821" w14:textId="77777777" w:rsidR="00E26AFF" w:rsidRDefault="00000000">
      <w:pPr>
        <w:spacing w:line="360" w:lineRule="auto"/>
        <w:ind w:firstLineChars="200" w:firstLine="480"/>
        <w:rPr>
          <w:rFonts w:ascii="宋体" w:hAnsi="宋体" w:cs="宋体" w:hint="eastAsia"/>
          <w:sz w:val="24"/>
        </w:rPr>
      </w:pPr>
      <w:r>
        <w:rPr>
          <w:rFonts w:ascii="宋体" w:hAnsi="宋体" w:cs="宋体" w:hint="eastAsia"/>
          <w:sz w:val="24"/>
        </w:rPr>
        <w:t>十、本规定自发布之日起执行，原国家经贸委、原国家计委、财政部和国家统计局2003年颁布的《中小企业标准暂行规定》同时废止。</w:t>
      </w:r>
    </w:p>
    <w:p w14:paraId="444D2D74" w14:textId="77777777" w:rsidR="00E26AFF" w:rsidRDefault="00E26AFF">
      <w:pPr>
        <w:ind w:firstLineChars="200" w:firstLine="480"/>
        <w:rPr>
          <w:rFonts w:ascii="宋体" w:hAnsi="宋体" w:cs="宋体" w:hint="eastAsia"/>
          <w:sz w:val="24"/>
        </w:rPr>
      </w:pPr>
    </w:p>
    <w:p w14:paraId="5FD59188" w14:textId="77777777" w:rsidR="00E26AFF" w:rsidRDefault="00E26AFF">
      <w:pPr>
        <w:pStyle w:val="af1"/>
        <w:jc w:val="both"/>
        <w:outlineLvl w:val="9"/>
        <w:rPr>
          <w:rFonts w:ascii="宋体" w:eastAsia="宋体" w:hAnsi="宋体" w:cs="宋体" w:hint="eastAsia"/>
          <w:sz w:val="24"/>
          <w:szCs w:val="24"/>
        </w:rPr>
      </w:pPr>
    </w:p>
    <w:p w14:paraId="1F3CF8CF" w14:textId="77777777" w:rsidR="00E26AFF" w:rsidRDefault="00000000">
      <w:pPr>
        <w:tabs>
          <w:tab w:val="left" w:pos="360"/>
        </w:tabs>
        <w:spacing w:line="360" w:lineRule="auto"/>
        <w:outlineLvl w:val="1"/>
        <w:rPr>
          <w:rFonts w:ascii="宋体" w:hAnsi="宋体" w:cs="宋体" w:hint="eastAsia"/>
          <w:sz w:val="24"/>
        </w:rPr>
      </w:pPr>
      <w:r>
        <w:rPr>
          <w:rFonts w:ascii="宋体" w:hAnsi="宋体" w:cs="宋体" w:hint="eastAsia"/>
          <w:b/>
          <w:bCs/>
          <w:sz w:val="24"/>
        </w:rPr>
        <w:br w:type="page"/>
      </w:r>
      <w:r>
        <w:rPr>
          <w:rFonts w:ascii="宋体" w:hAnsi="宋体" w:cs="宋体" w:hint="eastAsia"/>
          <w:b/>
          <w:bCs/>
          <w:sz w:val="24"/>
        </w:rPr>
        <w:lastRenderedPageBreak/>
        <w:t>3、国家统计局《关于印发〈统计上大中小微型企业划分办法（2017）〉的通知》</w:t>
      </w:r>
    </w:p>
    <w:p w14:paraId="0121CDFB" w14:textId="77777777" w:rsidR="00E26AFF" w:rsidRDefault="00E26AFF">
      <w:pPr>
        <w:widowControl/>
        <w:shd w:val="clear" w:color="auto" w:fill="FFFFFF"/>
        <w:spacing w:line="360" w:lineRule="auto"/>
        <w:jc w:val="center"/>
        <w:rPr>
          <w:rFonts w:ascii="宋体" w:hAnsi="宋体" w:cs="宋体" w:hint="eastAsia"/>
          <w:b/>
          <w:bCs/>
          <w:kern w:val="0"/>
          <w:sz w:val="24"/>
        </w:rPr>
      </w:pPr>
    </w:p>
    <w:p w14:paraId="08E7D32E" w14:textId="77777777" w:rsidR="00E26AFF" w:rsidRDefault="00000000">
      <w:pPr>
        <w:widowControl/>
        <w:shd w:val="clear" w:color="auto" w:fill="FFFFFF"/>
        <w:spacing w:line="360" w:lineRule="auto"/>
        <w:jc w:val="center"/>
        <w:rPr>
          <w:rFonts w:ascii="宋体" w:hAnsi="宋体" w:cs="宋体" w:hint="eastAsia"/>
          <w:b/>
          <w:kern w:val="0"/>
          <w:sz w:val="24"/>
        </w:rPr>
      </w:pPr>
      <w:r>
        <w:rPr>
          <w:rFonts w:ascii="宋体" w:hAnsi="宋体" w:cs="宋体" w:hint="eastAsia"/>
          <w:b/>
          <w:bCs/>
          <w:kern w:val="0"/>
          <w:sz w:val="24"/>
        </w:rPr>
        <w:t>国家统计局关于印发《统计上大中小微型企业划分办法（2017）》的通知</w:t>
      </w:r>
    </w:p>
    <w:p w14:paraId="409D39A5" w14:textId="77777777" w:rsidR="00E26AFF" w:rsidRDefault="00000000">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 </w:t>
      </w:r>
    </w:p>
    <w:p w14:paraId="6AB93B2E"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各省、自治区、直辖市统计局，新疆生产建设兵团统计局，国务院各有关部门，国家统计局各调查总队：</w:t>
      </w:r>
    </w:p>
    <w:p w14:paraId="5F2039C3"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7254D6D0"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BC1D5C2"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16325868"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附件：《统计上大中小微型企业划分办法（2017）》修订说明</w:t>
      </w:r>
    </w:p>
    <w:p w14:paraId="24765AF6"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6B8C464A" w14:textId="77777777" w:rsidR="00E26AFF" w:rsidRDefault="00000000">
      <w:pPr>
        <w:widowControl/>
        <w:shd w:val="clear" w:color="auto" w:fill="FFFFFF"/>
        <w:spacing w:line="360" w:lineRule="auto"/>
        <w:ind w:firstLineChars="200" w:firstLine="480"/>
        <w:jc w:val="right"/>
        <w:rPr>
          <w:rFonts w:ascii="宋体" w:hAnsi="宋体" w:cs="宋体" w:hint="eastAsia"/>
          <w:kern w:val="0"/>
          <w:sz w:val="24"/>
        </w:rPr>
      </w:pPr>
      <w:r>
        <w:rPr>
          <w:rFonts w:ascii="宋体" w:hAnsi="宋体" w:cs="宋体" w:hint="eastAsia"/>
          <w:kern w:val="0"/>
          <w:sz w:val="24"/>
        </w:rPr>
        <w:t>国家统计局</w:t>
      </w:r>
    </w:p>
    <w:p w14:paraId="7F716430" w14:textId="77777777" w:rsidR="00E26AFF" w:rsidRDefault="00000000">
      <w:pPr>
        <w:widowControl/>
        <w:shd w:val="clear" w:color="auto" w:fill="FFFFFF"/>
        <w:spacing w:line="360" w:lineRule="auto"/>
        <w:ind w:firstLineChars="200" w:firstLine="480"/>
        <w:jc w:val="right"/>
        <w:rPr>
          <w:rFonts w:ascii="宋体" w:hAnsi="宋体" w:cs="宋体" w:hint="eastAsia"/>
          <w:kern w:val="0"/>
          <w:sz w:val="24"/>
        </w:rPr>
      </w:pPr>
      <w:r>
        <w:rPr>
          <w:rFonts w:ascii="宋体" w:hAnsi="宋体" w:cs="宋体" w:hint="eastAsia"/>
          <w:kern w:val="0"/>
          <w:sz w:val="24"/>
        </w:rPr>
        <w:t>2017年12月28日</w:t>
      </w:r>
    </w:p>
    <w:p w14:paraId="3C1D8770"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53E1B338" w14:textId="77777777" w:rsidR="00E26AFF" w:rsidRDefault="00E26AFF">
      <w:pPr>
        <w:pStyle w:val="a6"/>
        <w:rPr>
          <w:rFonts w:ascii="宋体" w:hAnsi="宋体" w:cs="宋体" w:hint="eastAsia"/>
          <w:kern w:val="0"/>
          <w:sz w:val="24"/>
        </w:rPr>
      </w:pPr>
    </w:p>
    <w:p w14:paraId="14A55BE4" w14:textId="77777777" w:rsidR="00E26AFF" w:rsidRDefault="00E26AFF">
      <w:pPr>
        <w:rPr>
          <w:rFonts w:ascii="宋体" w:hAnsi="宋体" w:cs="宋体" w:hint="eastAsia"/>
          <w:kern w:val="0"/>
          <w:sz w:val="24"/>
        </w:rPr>
      </w:pPr>
    </w:p>
    <w:p w14:paraId="26C2E690" w14:textId="77777777" w:rsidR="00E26AFF" w:rsidRDefault="00E26AFF">
      <w:pPr>
        <w:pStyle w:val="a6"/>
        <w:rPr>
          <w:rFonts w:ascii="宋体" w:hAnsi="宋体" w:cs="宋体" w:hint="eastAsia"/>
          <w:kern w:val="0"/>
          <w:sz w:val="24"/>
        </w:rPr>
      </w:pPr>
    </w:p>
    <w:p w14:paraId="1E13E6A6" w14:textId="77777777" w:rsidR="00E26AFF" w:rsidRDefault="00E26AFF"/>
    <w:p w14:paraId="7C843AF4" w14:textId="77777777" w:rsidR="00E26AFF" w:rsidRDefault="00E26AFF">
      <w:pPr>
        <w:widowControl/>
        <w:shd w:val="clear" w:color="auto" w:fill="FFFFFF"/>
        <w:spacing w:line="360" w:lineRule="auto"/>
        <w:jc w:val="center"/>
        <w:rPr>
          <w:rFonts w:ascii="宋体" w:hAnsi="宋体" w:cs="宋体" w:hint="eastAsia"/>
          <w:b/>
          <w:bCs/>
          <w:kern w:val="0"/>
          <w:sz w:val="24"/>
        </w:rPr>
      </w:pPr>
    </w:p>
    <w:p w14:paraId="77D69BDF" w14:textId="77777777" w:rsidR="00E26AFF" w:rsidRDefault="00E26AFF">
      <w:pPr>
        <w:widowControl/>
        <w:shd w:val="clear" w:color="auto" w:fill="FFFFFF"/>
        <w:spacing w:line="360" w:lineRule="auto"/>
        <w:jc w:val="center"/>
        <w:rPr>
          <w:rFonts w:ascii="宋体" w:hAnsi="宋体" w:cs="宋体" w:hint="eastAsia"/>
          <w:b/>
          <w:bCs/>
          <w:kern w:val="0"/>
          <w:sz w:val="24"/>
        </w:rPr>
      </w:pPr>
    </w:p>
    <w:p w14:paraId="7F26B650" w14:textId="77777777" w:rsidR="00E26AFF" w:rsidRDefault="00E26AFF">
      <w:pPr>
        <w:widowControl/>
        <w:shd w:val="clear" w:color="auto" w:fill="FFFFFF"/>
        <w:spacing w:line="360" w:lineRule="auto"/>
        <w:jc w:val="center"/>
        <w:rPr>
          <w:rFonts w:ascii="宋体" w:hAnsi="宋体" w:cs="宋体" w:hint="eastAsia"/>
          <w:b/>
          <w:bCs/>
          <w:kern w:val="0"/>
          <w:sz w:val="24"/>
        </w:rPr>
      </w:pPr>
    </w:p>
    <w:p w14:paraId="0B2D2875" w14:textId="77777777" w:rsidR="00E26AFF" w:rsidRDefault="00E26AFF">
      <w:pPr>
        <w:widowControl/>
        <w:shd w:val="clear" w:color="auto" w:fill="FFFFFF"/>
        <w:spacing w:line="360" w:lineRule="auto"/>
        <w:jc w:val="center"/>
        <w:rPr>
          <w:rFonts w:ascii="宋体" w:hAnsi="宋体" w:cs="宋体" w:hint="eastAsia"/>
          <w:b/>
          <w:bCs/>
          <w:kern w:val="0"/>
          <w:sz w:val="24"/>
        </w:rPr>
      </w:pPr>
    </w:p>
    <w:p w14:paraId="5E75BAB0" w14:textId="77777777" w:rsidR="00E26AFF" w:rsidRDefault="00E26AFF">
      <w:pPr>
        <w:widowControl/>
        <w:shd w:val="clear" w:color="auto" w:fill="FFFFFF"/>
        <w:spacing w:line="360" w:lineRule="auto"/>
        <w:jc w:val="center"/>
        <w:rPr>
          <w:rFonts w:ascii="宋体" w:hAnsi="宋体" w:cs="宋体" w:hint="eastAsia"/>
          <w:b/>
          <w:bCs/>
          <w:kern w:val="0"/>
          <w:sz w:val="24"/>
        </w:rPr>
      </w:pPr>
    </w:p>
    <w:p w14:paraId="6587D5E4" w14:textId="77777777" w:rsidR="00E26AFF" w:rsidRDefault="00E26AFF">
      <w:pPr>
        <w:widowControl/>
        <w:shd w:val="clear" w:color="auto" w:fill="FFFFFF"/>
        <w:spacing w:line="360" w:lineRule="auto"/>
        <w:jc w:val="center"/>
        <w:rPr>
          <w:rFonts w:ascii="宋体" w:hAnsi="宋体" w:cs="宋体" w:hint="eastAsia"/>
          <w:b/>
          <w:bCs/>
          <w:kern w:val="0"/>
          <w:sz w:val="24"/>
        </w:rPr>
      </w:pPr>
    </w:p>
    <w:p w14:paraId="27257182" w14:textId="77777777" w:rsidR="00E26AFF" w:rsidRDefault="00E26AFF">
      <w:pPr>
        <w:widowControl/>
        <w:shd w:val="clear" w:color="auto" w:fill="FFFFFF"/>
        <w:spacing w:line="360" w:lineRule="auto"/>
        <w:jc w:val="center"/>
        <w:rPr>
          <w:rFonts w:ascii="宋体" w:hAnsi="宋体" w:cs="宋体" w:hint="eastAsia"/>
          <w:b/>
          <w:bCs/>
          <w:kern w:val="0"/>
          <w:sz w:val="24"/>
        </w:rPr>
      </w:pPr>
    </w:p>
    <w:p w14:paraId="62804E5C" w14:textId="77777777" w:rsidR="00E26AFF" w:rsidRDefault="00000000">
      <w:pPr>
        <w:widowControl/>
        <w:shd w:val="clear" w:color="auto" w:fill="FFFFFF"/>
        <w:spacing w:line="360" w:lineRule="auto"/>
        <w:jc w:val="center"/>
        <w:rPr>
          <w:rFonts w:ascii="宋体" w:hAnsi="宋体" w:cs="宋体" w:hint="eastAsia"/>
          <w:b/>
          <w:bCs/>
          <w:kern w:val="0"/>
          <w:sz w:val="24"/>
        </w:rPr>
      </w:pPr>
      <w:r>
        <w:rPr>
          <w:rFonts w:ascii="宋体" w:hAnsi="宋体" w:cs="宋体" w:hint="eastAsia"/>
          <w:b/>
          <w:bCs/>
          <w:kern w:val="0"/>
          <w:sz w:val="24"/>
        </w:rPr>
        <w:t>统计上大中小微型企业划分办法（2017）</w:t>
      </w:r>
    </w:p>
    <w:p w14:paraId="6F4AF9DC"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A604FFB"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二、本办法适用对象为在中华人民共和国境内依法设立的各种组织形式的法人企业或单位。个体工商户参照本办法进行划分。</w:t>
      </w:r>
    </w:p>
    <w:p w14:paraId="4BE908C1"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601B346"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w:t>
      </w:r>
      <w:proofErr w:type="gramStart"/>
      <w:r>
        <w:rPr>
          <w:rFonts w:ascii="宋体" w:hAnsi="宋体" w:cs="宋体" w:hint="eastAsia"/>
          <w:kern w:val="0"/>
          <w:sz w:val="24"/>
        </w:rPr>
        <w:t>微型等</w:t>
      </w:r>
      <w:proofErr w:type="gramEnd"/>
      <w:r>
        <w:rPr>
          <w:rFonts w:ascii="宋体" w:hAnsi="宋体" w:cs="宋体" w:hint="eastAsia"/>
          <w:kern w:val="0"/>
          <w:sz w:val="24"/>
        </w:rPr>
        <w:t>四种类型。具体划分标准见附表。</w:t>
      </w:r>
    </w:p>
    <w:p w14:paraId="4A475221"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五、企业划分由政府综合统计部门根据统计年报每年确定一次，</w:t>
      </w:r>
      <w:proofErr w:type="gramStart"/>
      <w:r>
        <w:rPr>
          <w:rFonts w:ascii="宋体" w:hAnsi="宋体" w:cs="宋体" w:hint="eastAsia"/>
          <w:kern w:val="0"/>
          <w:sz w:val="24"/>
        </w:rPr>
        <w:t>定报统计</w:t>
      </w:r>
      <w:proofErr w:type="gramEnd"/>
      <w:r>
        <w:rPr>
          <w:rFonts w:ascii="宋体" w:hAnsi="宋体" w:cs="宋体" w:hint="eastAsia"/>
          <w:kern w:val="0"/>
          <w:sz w:val="24"/>
        </w:rPr>
        <w:t>原则上不进行调整。</w:t>
      </w:r>
    </w:p>
    <w:p w14:paraId="2D26A3B1"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六、本办法自印发之日起执行，国家统计局2011年印发的《统计上大中小微型企业划分办法》（国统字〔2011〕75号）同时废止。</w:t>
      </w:r>
    </w:p>
    <w:p w14:paraId="3E627FC3"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63CC3A19"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附表：统计上大中小微型企业划分标准</w:t>
      </w:r>
    </w:p>
    <w:p w14:paraId="2CDDBE41" w14:textId="77777777" w:rsidR="00E26AFF" w:rsidRDefault="00E26AFF">
      <w:pPr>
        <w:widowControl/>
        <w:spacing w:line="360" w:lineRule="auto"/>
        <w:jc w:val="left"/>
        <w:rPr>
          <w:rFonts w:ascii="宋体" w:hAnsi="宋体" w:cs="宋体" w:hint="eastAsia"/>
          <w:kern w:val="0"/>
          <w:sz w:val="24"/>
        </w:rPr>
      </w:pPr>
    </w:p>
    <w:p w14:paraId="51D8900A" w14:textId="77777777" w:rsidR="00E26AFF" w:rsidRDefault="00E26AFF">
      <w:pPr>
        <w:pStyle w:val="a6"/>
      </w:pPr>
    </w:p>
    <w:p w14:paraId="7C1AB3F5" w14:textId="77777777" w:rsidR="00E26AFF" w:rsidRDefault="00E26AFF">
      <w:pPr>
        <w:widowControl/>
        <w:spacing w:line="360" w:lineRule="auto"/>
        <w:jc w:val="left"/>
        <w:rPr>
          <w:rFonts w:ascii="宋体" w:hAnsi="宋体" w:cs="宋体" w:hint="eastAsia"/>
          <w:kern w:val="0"/>
          <w:sz w:val="24"/>
        </w:rPr>
      </w:pPr>
    </w:p>
    <w:p w14:paraId="2776C686" w14:textId="77777777" w:rsidR="00E26AFF" w:rsidRDefault="00E26AFF">
      <w:pPr>
        <w:widowControl/>
        <w:spacing w:line="360" w:lineRule="auto"/>
        <w:jc w:val="left"/>
        <w:rPr>
          <w:rFonts w:ascii="宋体" w:hAnsi="宋体" w:cs="宋体" w:hint="eastAsia"/>
          <w:kern w:val="0"/>
          <w:sz w:val="24"/>
        </w:rPr>
      </w:pPr>
    </w:p>
    <w:p w14:paraId="12AADAB9" w14:textId="77777777" w:rsidR="00E26AFF" w:rsidRDefault="00E26AFF">
      <w:pPr>
        <w:widowControl/>
        <w:spacing w:line="360" w:lineRule="auto"/>
        <w:jc w:val="left"/>
        <w:rPr>
          <w:rFonts w:ascii="宋体" w:hAnsi="宋体" w:cs="宋体" w:hint="eastAsia"/>
          <w:kern w:val="0"/>
          <w:sz w:val="24"/>
        </w:rPr>
      </w:pPr>
    </w:p>
    <w:p w14:paraId="3F95AF18" w14:textId="77777777" w:rsidR="00E26AFF" w:rsidRDefault="00E26AFF">
      <w:pPr>
        <w:widowControl/>
        <w:spacing w:line="360" w:lineRule="auto"/>
        <w:jc w:val="left"/>
        <w:rPr>
          <w:rFonts w:ascii="宋体" w:hAnsi="宋体" w:cs="宋体" w:hint="eastAsia"/>
          <w:kern w:val="0"/>
          <w:sz w:val="24"/>
        </w:rPr>
      </w:pPr>
    </w:p>
    <w:p w14:paraId="6C6AF4EC" w14:textId="77777777" w:rsidR="00E26AFF" w:rsidRDefault="00E26AFF">
      <w:pPr>
        <w:widowControl/>
        <w:spacing w:line="360" w:lineRule="auto"/>
        <w:jc w:val="left"/>
        <w:rPr>
          <w:rFonts w:ascii="宋体" w:hAnsi="宋体" w:cs="宋体" w:hint="eastAsia"/>
          <w:kern w:val="0"/>
          <w:sz w:val="24"/>
        </w:rPr>
      </w:pPr>
    </w:p>
    <w:p w14:paraId="5E42ED54" w14:textId="77777777" w:rsidR="00E26AFF" w:rsidRDefault="00E26AFF">
      <w:pPr>
        <w:widowControl/>
        <w:spacing w:line="360" w:lineRule="auto"/>
        <w:jc w:val="left"/>
        <w:rPr>
          <w:rFonts w:ascii="宋体" w:hAnsi="宋体" w:cs="宋体" w:hint="eastAsia"/>
          <w:kern w:val="0"/>
          <w:sz w:val="24"/>
        </w:rPr>
      </w:pPr>
    </w:p>
    <w:p w14:paraId="4897A96C" w14:textId="77777777" w:rsidR="00E26AFF" w:rsidRDefault="00E26AFF">
      <w:pPr>
        <w:widowControl/>
        <w:spacing w:line="360" w:lineRule="auto"/>
        <w:jc w:val="left"/>
        <w:rPr>
          <w:rFonts w:ascii="宋体" w:hAnsi="宋体" w:cs="宋体" w:hint="eastAsia"/>
          <w:kern w:val="0"/>
          <w:sz w:val="24"/>
        </w:rPr>
      </w:pPr>
    </w:p>
    <w:p w14:paraId="7D4B8260" w14:textId="77777777" w:rsidR="00E26AFF" w:rsidRDefault="00000000">
      <w:pPr>
        <w:widowControl/>
        <w:spacing w:line="360" w:lineRule="auto"/>
        <w:jc w:val="left"/>
        <w:rPr>
          <w:rFonts w:ascii="宋体" w:hAnsi="宋体" w:cs="宋体" w:hint="eastAsia"/>
          <w:kern w:val="0"/>
          <w:sz w:val="24"/>
        </w:rPr>
      </w:pPr>
      <w:r>
        <w:rPr>
          <w:rFonts w:ascii="宋体" w:hAnsi="宋体" w:cs="宋体" w:hint="eastAsia"/>
          <w:kern w:val="0"/>
          <w:sz w:val="24"/>
        </w:rPr>
        <w:t>附表：</w:t>
      </w:r>
    </w:p>
    <w:p w14:paraId="54D59D8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E26AFF" w14:paraId="620F9817" w14:textId="77777777">
        <w:trPr>
          <w:trHeight w:val="23"/>
          <w:jc w:val="center"/>
        </w:trPr>
        <w:tc>
          <w:tcPr>
            <w:tcW w:w="1742" w:type="dxa"/>
            <w:vAlign w:val="center"/>
          </w:tcPr>
          <w:p w14:paraId="2209193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行业名称</w:t>
            </w:r>
          </w:p>
        </w:tc>
        <w:tc>
          <w:tcPr>
            <w:tcW w:w="1462" w:type="dxa"/>
            <w:vAlign w:val="center"/>
          </w:tcPr>
          <w:p w14:paraId="521A00C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指标名称</w:t>
            </w:r>
          </w:p>
        </w:tc>
        <w:tc>
          <w:tcPr>
            <w:tcW w:w="727" w:type="dxa"/>
            <w:vAlign w:val="center"/>
          </w:tcPr>
          <w:p w14:paraId="4A9D3819" w14:textId="77777777" w:rsidR="00E26AFF"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计量</w:t>
            </w:r>
          </w:p>
          <w:p w14:paraId="0C7DF47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单位</w:t>
            </w:r>
          </w:p>
        </w:tc>
        <w:tc>
          <w:tcPr>
            <w:tcW w:w="1011" w:type="dxa"/>
            <w:vAlign w:val="center"/>
          </w:tcPr>
          <w:p w14:paraId="5717795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大型</w:t>
            </w:r>
          </w:p>
        </w:tc>
        <w:tc>
          <w:tcPr>
            <w:tcW w:w="1664" w:type="dxa"/>
            <w:vAlign w:val="center"/>
          </w:tcPr>
          <w:p w14:paraId="3A96630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中型</w:t>
            </w:r>
          </w:p>
        </w:tc>
        <w:tc>
          <w:tcPr>
            <w:tcW w:w="1446" w:type="dxa"/>
            <w:vAlign w:val="center"/>
          </w:tcPr>
          <w:p w14:paraId="366209B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小型</w:t>
            </w:r>
          </w:p>
        </w:tc>
        <w:tc>
          <w:tcPr>
            <w:tcW w:w="793" w:type="dxa"/>
            <w:vAlign w:val="center"/>
          </w:tcPr>
          <w:p w14:paraId="6A1C7DB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微型</w:t>
            </w:r>
          </w:p>
        </w:tc>
      </w:tr>
      <w:tr w:rsidR="00E26AFF" w14:paraId="36DBD18A" w14:textId="77777777">
        <w:trPr>
          <w:trHeight w:val="23"/>
          <w:jc w:val="center"/>
        </w:trPr>
        <w:tc>
          <w:tcPr>
            <w:tcW w:w="1742" w:type="dxa"/>
            <w:vAlign w:val="center"/>
          </w:tcPr>
          <w:p w14:paraId="0B4A968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农、林、牧、渔业</w:t>
            </w:r>
          </w:p>
        </w:tc>
        <w:tc>
          <w:tcPr>
            <w:tcW w:w="1462" w:type="dxa"/>
            <w:vAlign w:val="center"/>
          </w:tcPr>
          <w:p w14:paraId="477E842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BA099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3B27A24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w:t>
            </w:r>
          </w:p>
        </w:tc>
        <w:tc>
          <w:tcPr>
            <w:tcW w:w="1664" w:type="dxa"/>
            <w:vAlign w:val="center"/>
          </w:tcPr>
          <w:p w14:paraId="7A8876E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500≤Y＜20000</w:t>
            </w:r>
          </w:p>
        </w:tc>
        <w:tc>
          <w:tcPr>
            <w:tcW w:w="1446" w:type="dxa"/>
            <w:vAlign w:val="center"/>
          </w:tcPr>
          <w:p w14:paraId="6047175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50≤Y＜500</w:t>
            </w:r>
          </w:p>
        </w:tc>
        <w:tc>
          <w:tcPr>
            <w:tcW w:w="793" w:type="dxa"/>
            <w:vAlign w:val="center"/>
          </w:tcPr>
          <w:p w14:paraId="2258770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w:t>
            </w:r>
          </w:p>
        </w:tc>
      </w:tr>
      <w:tr w:rsidR="00E26AFF" w14:paraId="2ADCDE1D" w14:textId="77777777">
        <w:trPr>
          <w:trHeight w:val="23"/>
          <w:jc w:val="center"/>
        </w:trPr>
        <w:tc>
          <w:tcPr>
            <w:tcW w:w="1742" w:type="dxa"/>
            <w:vMerge w:val="restart"/>
            <w:vAlign w:val="center"/>
          </w:tcPr>
          <w:p w14:paraId="2A026E3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工业 *</w:t>
            </w:r>
          </w:p>
        </w:tc>
        <w:tc>
          <w:tcPr>
            <w:tcW w:w="1462" w:type="dxa"/>
            <w:vAlign w:val="center"/>
          </w:tcPr>
          <w:p w14:paraId="3A4B91C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0023FF3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0002DA3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087A45C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55D3A45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3353A48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26AFF" w14:paraId="0EDD4233" w14:textId="77777777">
        <w:trPr>
          <w:trHeight w:val="23"/>
          <w:jc w:val="center"/>
        </w:trPr>
        <w:tc>
          <w:tcPr>
            <w:tcW w:w="1742" w:type="dxa"/>
            <w:vMerge/>
            <w:vAlign w:val="center"/>
          </w:tcPr>
          <w:p w14:paraId="7641C20B"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53BE131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DEF0CD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16CC190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Y≥40000</w:t>
            </w:r>
          </w:p>
        </w:tc>
        <w:tc>
          <w:tcPr>
            <w:tcW w:w="1664" w:type="dxa"/>
            <w:vAlign w:val="center"/>
          </w:tcPr>
          <w:p w14:paraId="2EE9E11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2000≤Y＜40000</w:t>
            </w:r>
          </w:p>
        </w:tc>
        <w:tc>
          <w:tcPr>
            <w:tcW w:w="1446" w:type="dxa"/>
            <w:vAlign w:val="center"/>
          </w:tcPr>
          <w:p w14:paraId="5D6DE3C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300≤Y＜2000</w:t>
            </w:r>
          </w:p>
        </w:tc>
        <w:tc>
          <w:tcPr>
            <w:tcW w:w="793" w:type="dxa"/>
            <w:vAlign w:val="center"/>
          </w:tcPr>
          <w:p w14:paraId="5BC77B9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w:t>
            </w:r>
          </w:p>
        </w:tc>
      </w:tr>
      <w:tr w:rsidR="00E26AFF" w14:paraId="7C221F26" w14:textId="77777777">
        <w:trPr>
          <w:trHeight w:val="23"/>
          <w:jc w:val="center"/>
        </w:trPr>
        <w:tc>
          <w:tcPr>
            <w:tcW w:w="1742" w:type="dxa"/>
            <w:vMerge w:val="restart"/>
            <w:vAlign w:val="center"/>
          </w:tcPr>
          <w:p w14:paraId="5941590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建筑业</w:t>
            </w:r>
          </w:p>
        </w:tc>
        <w:tc>
          <w:tcPr>
            <w:tcW w:w="1462" w:type="dxa"/>
            <w:vAlign w:val="center"/>
          </w:tcPr>
          <w:p w14:paraId="3B01F5E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5428E6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755D10A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Y≥80000</w:t>
            </w:r>
          </w:p>
        </w:tc>
        <w:tc>
          <w:tcPr>
            <w:tcW w:w="1664" w:type="dxa"/>
            <w:vAlign w:val="center"/>
          </w:tcPr>
          <w:p w14:paraId="0E55BD3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6000≤Y＜80000</w:t>
            </w:r>
          </w:p>
        </w:tc>
        <w:tc>
          <w:tcPr>
            <w:tcW w:w="1446" w:type="dxa"/>
            <w:vAlign w:val="center"/>
          </w:tcPr>
          <w:p w14:paraId="0A482D3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300≤Y＜6000</w:t>
            </w:r>
          </w:p>
        </w:tc>
        <w:tc>
          <w:tcPr>
            <w:tcW w:w="793" w:type="dxa"/>
            <w:vAlign w:val="center"/>
          </w:tcPr>
          <w:p w14:paraId="0DFB48B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w:t>
            </w:r>
          </w:p>
        </w:tc>
      </w:tr>
      <w:tr w:rsidR="00E26AFF" w14:paraId="1879F7EB" w14:textId="77777777">
        <w:trPr>
          <w:trHeight w:val="23"/>
          <w:jc w:val="center"/>
        </w:trPr>
        <w:tc>
          <w:tcPr>
            <w:tcW w:w="1742" w:type="dxa"/>
            <w:vMerge/>
            <w:vAlign w:val="center"/>
          </w:tcPr>
          <w:p w14:paraId="4411E040"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7CD4E35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0E23917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0590A06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Z≥80000</w:t>
            </w:r>
          </w:p>
        </w:tc>
        <w:tc>
          <w:tcPr>
            <w:tcW w:w="1664" w:type="dxa"/>
            <w:vAlign w:val="center"/>
          </w:tcPr>
          <w:p w14:paraId="18667A4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5000≤Z＜80000</w:t>
            </w:r>
          </w:p>
        </w:tc>
        <w:tc>
          <w:tcPr>
            <w:tcW w:w="1446" w:type="dxa"/>
            <w:vAlign w:val="center"/>
          </w:tcPr>
          <w:p w14:paraId="2E6D5D4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300≤Z＜5000</w:t>
            </w:r>
          </w:p>
        </w:tc>
        <w:tc>
          <w:tcPr>
            <w:tcW w:w="793" w:type="dxa"/>
            <w:vAlign w:val="center"/>
          </w:tcPr>
          <w:p w14:paraId="34A0D0E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Z＜300</w:t>
            </w:r>
          </w:p>
        </w:tc>
      </w:tr>
      <w:tr w:rsidR="00E26AFF" w14:paraId="0DDFAAEA" w14:textId="77777777">
        <w:trPr>
          <w:trHeight w:val="23"/>
          <w:jc w:val="center"/>
        </w:trPr>
        <w:tc>
          <w:tcPr>
            <w:tcW w:w="1742" w:type="dxa"/>
            <w:vMerge w:val="restart"/>
            <w:vAlign w:val="center"/>
          </w:tcPr>
          <w:p w14:paraId="1A28C4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批发业</w:t>
            </w:r>
          </w:p>
        </w:tc>
        <w:tc>
          <w:tcPr>
            <w:tcW w:w="1462" w:type="dxa"/>
            <w:vAlign w:val="center"/>
          </w:tcPr>
          <w:p w14:paraId="290132D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2E0952C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36B8835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w:t>
            </w:r>
          </w:p>
        </w:tc>
        <w:tc>
          <w:tcPr>
            <w:tcW w:w="1664" w:type="dxa"/>
            <w:vAlign w:val="center"/>
          </w:tcPr>
          <w:p w14:paraId="5F946B0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20≤X＜200</w:t>
            </w:r>
          </w:p>
        </w:tc>
        <w:tc>
          <w:tcPr>
            <w:tcW w:w="1446" w:type="dxa"/>
            <w:vAlign w:val="center"/>
          </w:tcPr>
          <w:p w14:paraId="5BDB39D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5≤X＜20</w:t>
            </w:r>
          </w:p>
        </w:tc>
        <w:tc>
          <w:tcPr>
            <w:tcW w:w="793" w:type="dxa"/>
            <w:vAlign w:val="center"/>
          </w:tcPr>
          <w:p w14:paraId="0446094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X＜5</w:t>
            </w:r>
          </w:p>
        </w:tc>
      </w:tr>
      <w:tr w:rsidR="00E26AFF" w14:paraId="689F7172" w14:textId="77777777">
        <w:trPr>
          <w:trHeight w:val="23"/>
          <w:jc w:val="center"/>
        </w:trPr>
        <w:tc>
          <w:tcPr>
            <w:tcW w:w="1742" w:type="dxa"/>
            <w:vMerge/>
            <w:vAlign w:val="center"/>
          </w:tcPr>
          <w:p w14:paraId="58AC819D"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6CF53D1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1736CD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2C705ED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Y≥40000</w:t>
            </w:r>
          </w:p>
        </w:tc>
        <w:tc>
          <w:tcPr>
            <w:tcW w:w="1664" w:type="dxa"/>
            <w:vAlign w:val="center"/>
          </w:tcPr>
          <w:p w14:paraId="6DF34EF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5000≤Y＜40000</w:t>
            </w:r>
          </w:p>
        </w:tc>
        <w:tc>
          <w:tcPr>
            <w:tcW w:w="1446" w:type="dxa"/>
            <w:vAlign w:val="center"/>
          </w:tcPr>
          <w:p w14:paraId="2A2888E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1000≤Y＜5000</w:t>
            </w:r>
          </w:p>
        </w:tc>
        <w:tc>
          <w:tcPr>
            <w:tcW w:w="793" w:type="dxa"/>
            <w:vAlign w:val="center"/>
          </w:tcPr>
          <w:p w14:paraId="7018206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w:t>
            </w:r>
          </w:p>
        </w:tc>
      </w:tr>
      <w:tr w:rsidR="00E26AFF" w14:paraId="7F653A17" w14:textId="77777777">
        <w:trPr>
          <w:trHeight w:val="23"/>
          <w:jc w:val="center"/>
        </w:trPr>
        <w:tc>
          <w:tcPr>
            <w:tcW w:w="1742" w:type="dxa"/>
            <w:vMerge w:val="restart"/>
            <w:vAlign w:val="center"/>
          </w:tcPr>
          <w:p w14:paraId="47D0097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零售业</w:t>
            </w:r>
          </w:p>
        </w:tc>
        <w:tc>
          <w:tcPr>
            <w:tcW w:w="1462" w:type="dxa"/>
            <w:vAlign w:val="center"/>
          </w:tcPr>
          <w:p w14:paraId="1307048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0F4565A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745A148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3ED377B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50≤X＜300</w:t>
            </w:r>
          </w:p>
        </w:tc>
        <w:tc>
          <w:tcPr>
            <w:tcW w:w="1446" w:type="dxa"/>
            <w:vAlign w:val="center"/>
          </w:tcPr>
          <w:p w14:paraId="51A438C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10≤X＜50</w:t>
            </w:r>
          </w:p>
        </w:tc>
        <w:tc>
          <w:tcPr>
            <w:tcW w:w="793" w:type="dxa"/>
            <w:vAlign w:val="center"/>
          </w:tcPr>
          <w:p w14:paraId="242375A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2C649D87" w14:textId="77777777">
        <w:trPr>
          <w:trHeight w:val="23"/>
          <w:jc w:val="center"/>
        </w:trPr>
        <w:tc>
          <w:tcPr>
            <w:tcW w:w="1742" w:type="dxa"/>
            <w:vMerge/>
            <w:vAlign w:val="center"/>
          </w:tcPr>
          <w:p w14:paraId="69728DEC"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6ABB837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6AEE87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6F19B3B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w:t>
            </w:r>
          </w:p>
        </w:tc>
        <w:tc>
          <w:tcPr>
            <w:tcW w:w="1664" w:type="dxa"/>
            <w:vAlign w:val="center"/>
          </w:tcPr>
          <w:p w14:paraId="4811399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500≤Y＜20000</w:t>
            </w:r>
          </w:p>
        </w:tc>
        <w:tc>
          <w:tcPr>
            <w:tcW w:w="1446" w:type="dxa"/>
            <w:vAlign w:val="center"/>
          </w:tcPr>
          <w:p w14:paraId="57DA5CB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100≤Y＜500</w:t>
            </w:r>
          </w:p>
        </w:tc>
        <w:tc>
          <w:tcPr>
            <w:tcW w:w="793" w:type="dxa"/>
            <w:vAlign w:val="center"/>
          </w:tcPr>
          <w:p w14:paraId="6F22FD8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19BC6C7A" w14:textId="77777777">
        <w:trPr>
          <w:trHeight w:val="23"/>
          <w:jc w:val="center"/>
        </w:trPr>
        <w:tc>
          <w:tcPr>
            <w:tcW w:w="1742" w:type="dxa"/>
            <w:vMerge w:val="restart"/>
            <w:vAlign w:val="center"/>
          </w:tcPr>
          <w:p w14:paraId="2AFBFF2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交通运输业 *</w:t>
            </w:r>
          </w:p>
        </w:tc>
        <w:tc>
          <w:tcPr>
            <w:tcW w:w="1462" w:type="dxa"/>
            <w:vAlign w:val="center"/>
          </w:tcPr>
          <w:p w14:paraId="2078ADC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50B0462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157FEDE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67D5B4E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0C8A6F9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35E7D3F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26AFF" w14:paraId="2B5563E5" w14:textId="77777777">
        <w:trPr>
          <w:trHeight w:val="23"/>
          <w:jc w:val="center"/>
        </w:trPr>
        <w:tc>
          <w:tcPr>
            <w:tcW w:w="1742" w:type="dxa"/>
            <w:vMerge/>
            <w:vAlign w:val="center"/>
          </w:tcPr>
          <w:p w14:paraId="6C9A3672"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7327A11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25C860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428E0F0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5EE2AB7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3000≤Y＜30000</w:t>
            </w:r>
          </w:p>
        </w:tc>
        <w:tc>
          <w:tcPr>
            <w:tcW w:w="1446" w:type="dxa"/>
            <w:vAlign w:val="center"/>
          </w:tcPr>
          <w:p w14:paraId="38D9227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200≤Y＜3000</w:t>
            </w:r>
          </w:p>
        </w:tc>
        <w:tc>
          <w:tcPr>
            <w:tcW w:w="793" w:type="dxa"/>
            <w:vAlign w:val="center"/>
          </w:tcPr>
          <w:p w14:paraId="7D0B089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w:t>
            </w:r>
          </w:p>
        </w:tc>
      </w:tr>
      <w:tr w:rsidR="00E26AFF" w14:paraId="68C4100E" w14:textId="77777777">
        <w:trPr>
          <w:trHeight w:val="23"/>
          <w:jc w:val="center"/>
        </w:trPr>
        <w:tc>
          <w:tcPr>
            <w:tcW w:w="1742" w:type="dxa"/>
            <w:vMerge w:val="restart"/>
            <w:vAlign w:val="center"/>
          </w:tcPr>
          <w:p w14:paraId="05E616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仓储业*</w:t>
            </w:r>
          </w:p>
        </w:tc>
        <w:tc>
          <w:tcPr>
            <w:tcW w:w="1462" w:type="dxa"/>
            <w:vAlign w:val="center"/>
          </w:tcPr>
          <w:p w14:paraId="66F3F2C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37B4A63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2859462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w:t>
            </w:r>
          </w:p>
        </w:tc>
        <w:tc>
          <w:tcPr>
            <w:tcW w:w="1664" w:type="dxa"/>
            <w:vAlign w:val="center"/>
          </w:tcPr>
          <w:p w14:paraId="03E411A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100≤X＜200</w:t>
            </w:r>
          </w:p>
        </w:tc>
        <w:tc>
          <w:tcPr>
            <w:tcW w:w="1446" w:type="dxa"/>
            <w:vAlign w:val="center"/>
          </w:tcPr>
          <w:p w14:paraId="5F86910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20≤X＜100</w:t>
            </w:r>
          </w:p>
        </w:tc>
        <w:tc>
          <w:tcPr>
            <w:tcW w:w="793" w:type="dxa"/>
            <w:vAlign w:val="center"/>
          </w:tcPr>
          <w:p w14:paraId="4875C2E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26AFF" w14:paraId="79A468EF" w14:textId="77777777">
        <w:trPr>
          <w:trHeight w:val="23"/>
          <w:jc w:val="center"/>
        </w:trPr>
        <w:tc>
          <w:tcPr>
            <w:tcW w:w="1742" w:type="dxa"/>
            <w:vMerge/>
            <w:vAlign w:val="center"/>
          </w:tcPr>
          <w:p w14:paraId="44A8E2FF"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1E19186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43CA9B2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4EAF490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3590DF1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1000≤Y＜30000</w:t>
            </w:r>
          </w:p>
        </w:tc>
        <w:tc>
          <w:tcPr>
            <w:tcW w:w="1446" w:type="dxa"/>
            <w:vAlign w:val="center"/>
          </w:tcPr>
          <w:p w14:paraId="11CC526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6680E37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0EC39CE5" w14:textId="77777777">
        <w:trPr>
          <w:trHeight w:val="23"/>
          <w:jc w:val="center"/>
        </w:trPr>
        <w:tc>
          <w:tcPr>
            <w:tcW w:w="1742" w:type="dxa"/>
            <w:vMerge w:val="restart"/>
            <w:vAlign w:val="center"/>
          </w:tcPr>
          <w:p w14:paraId="335A84F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邮政业</w:t>
            </w:r>
          </w:p>
        </w:tc>
        <w:tc>
          <w:tcPr>
            <w:tcW w:w="1462" w:type="dxa"/>
            <w:vAlign w:val="center"/>
          </w:tcPr>
          <w:p w14:paraId="32AB15F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6875E38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0DA7244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6027E7B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75F190E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4F51C37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26AFF" w14:paraId="1FE1422D" w14:textId="77777777">
        <w:trPr>
          <w:trHeight w:val="23"/>
          <w:jc w:val="center"/>
        </w:trPr>
        <w:tc>
          <w:tcPr>
            <w:tcW w:w="1742" w:type="dxa"/>
            <w:vMerge/>
            <w:vAlign w:val="center"/>
          </w:tcPr>
          <w:p w14:paraId="0166C4AD"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5E93DF4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69E8F2F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28BCF88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7497C30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2000≤Y＜30000</w:t>
            </w:r>
          </w:p>
        </w:tc>
        <w:tc>
          <w:tcPr>
            <w:tcW w:w="1446" w:type="dxa"/>
            <w:vAlign w:val="center"/>
          </w:tcPr>
          <w:p w14:paraId="7D22289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227C915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36890492" w14:textId="77777777">
        <w:trPr>
          <w:trHeight w:val="23"/>
          <w:jc w:val="center"/>
        </w:trPr>
        <w:tc>
          <w:tcPr>
            <w:tcW w:w="1742" w:type="dxa"/>
            <w:vMerge w:val="restart"/>
            <w:vAlign w:val="center"/>
          </w:tcPr>
          <w:p w14:paraId="1FB4845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住宿业</w:t>
            </w:r>
          </w:p>
        </w:tc>
        <w:tc>
          <w:tcPr>
            <w:tcW w:w="1462" w:type="dxa"/>
            <w:vAlign w:val="center"/>
          </w:tcPr>
          <w:p w14:paraId="6B45450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5B763EC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6253A10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3D55549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0D9C31C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3C2D725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0C9F8304" w14:textId="77777777">
        <w:trPr>
          <w:trHeight w:val="23"/>
          <w:jc w:val="center"/>
        </w:trPr>
        <w:tc>
          <w:tcPr>
            <w:tcW w:w="1742" w:type="dxa"/>
            <w:vMerge/>
            <w:vAlign w:val="center"/>
          </w:tcPr>
          <w:p w14:paraId="41812404"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124F722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0CDB7E6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5B8C809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382E1EE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2000≤Y＜10000</w:t>
            </w:r>
          </w:p>
        </w:tc>
        <w:tc>
          <w:tcPr>
            <w:tcW w:w="1446" w:type="dxa"/>
            <w:vAlign w:val="center"/>
          </w:tcPr>
          <w:p w14:paraId="5C63B1D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77AB95D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64ECFE3D" w14:textId="77777777">
        <w:trPr>
          <w:trHeight w:val="23"/>
          <w:jc w:val="center"/>
        </w:trPr>
        <w:tc>
          <w:tcPr>
            <w:tcW w:w="1742" w:type="dxa"/>
            <w:vMerge w:val="restart"/>
            <w:vAlign w:val="center"/>
          </w:tcPr>
          <w:p w14:paraId="5E71EF5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餐饮业</w:t>
            </w:r>
          </w:p>
        </w:tc>
        <w:tc>
          <w:tcPr>
            <w:tcW w:w="1462" w:type="dxa"/>
            <w:vAlign w:val="center"/>
          </w:tcPr>
          <w:p w14:paraId="53F6DF7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40E8181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22F23E1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4244061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46AA7A1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151BC1F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580C7D7C" w14:textId="77777777">
        <w:trPr>
          <w:trHeight w:val="23"/>
          <w:jc w:val="center"/>
        </w:trPr>
        <w:tc>
          <w:tcPr>
            <w:tcW w:w="1742" w:type="dxa"/>
            <w:vMerge/>
            <w:vAlign w:val="center"/>
          </w:tcPr>
          <w:p w14:paraId="72E25E5F"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714B582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72818A8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6EAC96C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6E21A84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2000≤Y＜10000</w:t>
            </w:r>
          </w:p>
        </w:tc>
        <w:tc>
          <w:tcPr>
            <w:tcW w:w="1446" w:type="dxa"/>
            <w:vAlign w:val="center"/>
          </w:tcPr>
          <w:p w14:paraId="1C42D25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4A8B2B6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51F76007" w14:textId="77777777">
        <w:trPr>
          <w:trHeight w:val="23"/>
          <w:jc w:val="center"/>
        </w:trPr>
        <w:tc>
          <w:tcPr>
            <w:tcW w:w="1742" w:type="dxa"/>
            <w:vMerge w:val="restart"/>
            <w:vAlign w:val="center"/>
          </w:tcPr>
          <w:p w14:paraId="7236D5E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信息传输业 *</w:t>
            </w:r>
          </w:p>
        </w:tc>
        <w:tc>
          <w:tcPr>
            <w:tcW w:w="1462" w:type="dxa"/>
            <w:vAlign w:val="center"/>
          </w:tcPr>
          <w:p w14:paraId="3CBA348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4E7CE3F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2841A5C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X≥2000</w:t>
            </w:r>
          </w:p>
        </w:tc>
        <w:tc>
          <w:tcPr>
            <w:tcW w:w="1664" w:type="dxa"/>
            <w:vAlign w:val="center"/>
          </w:tcPr>
          <w:p w14:paraId="7981046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100≤X＜2000</w:t>
            </w:r>
          </w:p>
        </w:tc>
        <w:tc>
          <w:tcPr>
            <w:tcW w:w="1446" w:type="dxa"/>
            <w:vAlign w:val="center"/>
          </w:tcPr>
          <w:p w14:paraId="6593BA9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6F6A096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2BEE6C85" w14:textId="77777777">
        <w:trPr>
          <w:trHeight w:val="23"/>
          <w:jc w:val="center"/>
        </w:trPr>
        <w:tc>
          <w:tcPr>
            <w:tcW w:w="1742" w:type="dxa"/>
            <w:vMerge/>
            <w:vAlign w:val="center"/>
          </w:tcPr>
          <w:p w14:paraId="1A2BBB98"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1AC881E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192C199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4BDD8E5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Y≥100000</w:t>
            </w:r>
          </w:p>
        </w:tc>
        <w:tc>
          <w:tcPr>
            <w:tcW w:w="1664" w:type="dxa"/>
            <w:vAlign w:val="center"/>
          </w:tcPr>
          <w:p w14:paraId="0DA98D9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1000≤Y＜100000</w:t>
            </w:r>
          </w:p>
        </w:tc>
        <w:tc>
          <w:tcPr>
            <w:tcW w:w="1446" w:type="dxa"/>
            <w:vAlign w:val="center"/>
          </w:tcPr>
          <w:p w14:paraId="3CA8F33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3886F19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789CEA48" w14:textId="77777777">
        <w:trPr>
          <w:trHeight w:val="23"/>
          <w:jc w:val="center"/>
        </w:trPr>
        <w:tc>
          <w:tcPr>
            <w:tcW w:w="1742" w:type="dxa"/>
            <w:vMerge w:val="restart"/>
            <w:vAlign w:val="center"/>
          </w:tcPr>
          <w:p w14:paraId="74C5F52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软件和信息技术服务业</w:t>
            </w:r>
          </w:p>
        </w:tc>
        <w:tc>
          <w:tcPr>
            <w:tcW w:w="1462" w:type="dxa"/>
            <w:vAlign w:val="center"/>
          </w:tcPr>
          <w:p w14:paraId="695B5E1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71349E4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0AA9A79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298E5D7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55A548E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40EA53C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02D85C7F" w14:textId="77777777">
        <w:trPr>
          <w:trHeight w:val="23"/>
          <w:jc w:val="center"/>
        </w:trPr>
        <w:tc>
          <w:tcPr>
            <w:tcW w:w="1742" w:type="dxa"/>
            <w:vMerge/>
            <w:vAlign w:val="center"/>
          </w:tcPr>
          <w:p w14:paraId="36D4C910"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1C323CD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4E5599C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44F9BA5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3B6F75C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1000≤Y＜10000</w:t>
            </w:r>
          </w:p>
        </w:tc>
        <w:tc>
          <w:tcPr>
            <w:tcW w:w="1446" w:type="dxa"/>
            <w:vAlign w:val="center"/>
          </w:tcPr>
          <w:p w14:paraId="3E060DA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50≤Y＜1000</w:t>
            </w:r>
          </w:p>
        </w:tc>
        <w:tc>
          <w:tcPr>
            <w:tcW w:w="793" w:type="dxa"/>
            <w:vAlign w:val="center"/>
          </w:tcPr>
          <w:p w14:paraId="0946F9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w:t>
            </w:r>
          </w:p>
        </w:tc>
      </w:tr>
      <w:tr w:rsidR="00E26AFF" w14:paraId="469D094C" w14:textId="77777777">
        <w:trPr>
          <w:trHeight w:val="23"/>
          <w:jc w:val="center"/>
        </w:trPr>
        <w:tc>
          <w:tcPr>
            <w:tcW w:w="1742" w:type="dxa"/>
            <w:vMerge w:val="restart"/>
            <w:vAlign w:val="center"/>
          </w:tcPr>
          <w:p w14:paraId="4161181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房地产开发经营</w:t>
            </w:r>
          </w:p>
        </w:tc>
        <w:tc>
          <w:tcPr>
            <w:tcW w:w="1462" w:type="dxa"/>
            <w:vAlign w:val="center"/>
          </w:tcPr>
          <w:p w14:paraId="44E67E7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98F07C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5F2A47F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Y≥200000</w:t>
            </w:r>
          </w:p>
        </w:tc>
        <w:tc>
          <w:tcPr>
            <w:tcW w:w="1664" w:type="dxa"/>
            <w:vAlign w:val="center"/>
          </w:tcPr>
          <w:p w14:paraId="7418A7E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1000≤Y＜200000</w:t>
            </w:r>
          </w:p>
        </w:tc>
        <w:tc>
          <w:tcPr>
            <w:tcW w:w="1446" w:type="dxa"/>
            <w:vAlign w:val="center"/>
          </w:tcPr>
          <w:p w14:paraId="70EF01F7"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1C2B5D0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26AFF" w14:paraId="1516EE74" w14:textId="77777777">
        <w:trPr>
          <w:trHeight w:val="23"/>
          <w:jc w:val="center"/>
        </w:trPr>
        <w:tc>
          <w:tcPr>
            <w:tcW w:w="1742" w:type="dxa"/>
            <w:vMerge/>
            <w:vAlign w:val="center"/>
          </w:tcPr>
          <w:p w14:paraId="117A7916"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2283F79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3BBF2BD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30017680"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Z≥10000</w:t>
            </w:r>
          </w:p>
        </w:tc>
        <w:tc>
          <w:tcPr>
            <w:tcW w:w="1664" w:type="dxa"/>
            <w:vAlign w:val="center"/>
          </w:tcPr>
          <w:p w14:paraId="432BEA7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5000≤Z＜10000</w:t>
            </w:r>
          </w:p>
        </w:tc>
        <w:tc>
          <w:tcPr>
            <w:tcW w:w="1446" w:type="dxa"/>
            <w:vAlign w:val="center"/>
          </w:tcPr>
          <w:p w14:paraId="06CE822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2000≤Z＜5000</w:t>
            </w:r>
          </w:p>
        </w:tc>
        <w:tc>
          <w:tcPr>
            <w:tcW w:w="793" w:type="dxa"/>
            <w:vAlign w:val="center"/>
          </w:tcPr>
          <w:p w14:paraId="3B64622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Z＜2000</w:t>
            </w:r>
          </w:p>
        </w:tc>
      </w:tr>
      <w:tr w:rsidR="00E26AFF" w14:paraId="7E9E5B5F" w14:textId="77777777">
        <w:trPr>
          <w:trHeight w:val="23"/>
          <w:jc w:val="center"/>
        </w:trPr>
        <w:tc>
          <w:tcPr>
            <w:tcW w:w="1742" w:type="dxa"/>
            <w:vMerge w:val="restart"/>
            <w:vAlign w:val="center"/>
          </w:tcPr>
          <w:p w14:paraId="2BC6A20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物业管理</w:t>
            </w:r>
          </w:p>
        </w:tc>
        <w:tc>
          <w:tcPr>
            <w:tcW w:w="1462" w:type="dxa"/>
            <w:vAlign w:val="center"/>
          </w:tcPr>
          <w:p w14:paraId="7E42776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56EB7F3C"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237D125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1034680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4587634E"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793" w:type="dxa"/>
            <w:vAlign w:val="center"/>
          </w:tcPr>
          <w:p w14:paraId="75F978D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w:t>
            </w:r>
          </w:p>
        </w:tc>
      </w:tr>
      <w:tr w:rsidR="00E26AFF" w14:paraId="1B2AE3F5" w14:textId="77777777">
        <w:trPr>
          <w:trHeight w:val="23"/>
          <w:jc w:val="center"/>
        </w:trPr>
        <w:tc>
          <w:tcPr>
            <w:tcW w:w="1742" w:type="dxa"/>
            <w:vMerge/>
            <w:vAlign w:val="center"/>
          </w:tcPr>
          <w:p w14:paraId="1C24486B"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36FB02E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6ABC73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17074F2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Y≥5000</w:t>
            </w:r>
          </w:p>
        </w:tc>
        <w:tc>
          <w:tcPr>
            <w:tcW w:w="1664" w:type="dxa"/>
            <w:vAlign w:val="center"/>
          </w:tcPr>
          <w:p w14:paraId="0E740C12"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1000≤Y＜5000</w:t>
            </w:r>
          </w:p>
        </w:tc>
        <w:tc>
          <w:tcPr>
            <w:tcW w:w="1446" w:type="dxa"/>
            <w:vAlign w:val="center"/>
          </w:tcPr>
          <w:p w14:paraId="14FFC8E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500≤Y＜1000</w:t>
            </w:r>
          </w:p>
        </w:tc>
        <w:tc>
          <w:tcPr>
            <w:tcW w:w="793" w:type="dxa"/>
            <w:vAlign w:val="center"/>
          </w:tcPr>
          <w:p w14:paraId="33CB593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Y＜500</w:t>
            </w:r>
          </w:p>
        </w:tc>
      </w:tr>
      <w:tr w:rsidR="00E26AFF" w14:paraId="6387A70A" w14:textId="77777777">
        <w:trPr>
          <w:trHeight w:val="23"/>
          <w:jc w:val="center"/>
        </w:trPr>
        <w:tc>
          <w:tcPr>
            <w:tcW w:w="1742" w:type="dxa"/>
            <w:vMerge w:val="restart"/>
            <w:vAlign w:val="center"/>
          </w:tcPr>
          <w:p w14:paraId="5777F85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租赁和商务服务业</w:t>
            </w:r>
          </w:p>
        </w:tc>
        <w:tc>
          <w:tcPr>
            <w:tcW w:w="1462" w:type="dxa"/>
            <w:vAlign w:val="center"/>
          </w:tcPr>
          <w:p w14:paraId="307EB5E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08158E1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3DF948D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1F6C78A9"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1F5DBE5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6A5BEC5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26AFF" w14:paraId="0F4BAA67" w14:textId="77777777">
        <w:trPr>
          <w:trHeight w:val="23"/>
          <w:jc w:val="center"/>
        </w:trPr>
        <w:tc>
          <w:tcPr>
            <w:tcW w:w="1742" w:type="dxa"/>
            <w:vMerge/>
            <w:vAlign w:val="center"/>
          </w:tcPr>
          <w:p w14:paraId="6620231E" w14:textId="77777777" w:rsidR="00E26AFF" w:rsidRDefault="00E26AFF">
            <w:pPr>
              <w:widowControl/>
              <w:spacing w:line="360" w:lineRule="auto"/>
              <w:jc w:val="center"/>
              <w:rPr>
                <w:rFonts w:ascii="宋体" w:hAnsi="宋体" w:cs="宋体" w:hint="eastAsia"/>
                <w:kern w:val="0"/>
                <w:sz w:val="24"/>
              </w:rPr>
            </w:pPr>
          </w:p>
        </w:tc>
        <w:tc>
          <w:tcPr>
            <w:tcW w:w="1462" w:type="dxa"/>
            <w:vAlign w:val="center"/>
          </w:tcPr>
          <w:p w14:paraId="79F012B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0A0B922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78F2FD0B"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Z≥120000</w:t>
            </w:r>
          </w:p>
        </w:tc>
        <w:tc>
          <w:tcPr>
            <w:tcW w:w="1664" w:type="dxa"/>
            <w:vAlign w:val="center"/>
          </w:tcPr>
          <w:p w14:paraId="1CE27A25"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8000≤Z＜120000</w:t>
            </w:r>
          </w:p>
        </w:tc>
        <w:tc>
          <w:tcPr>
            <w:tcW w:w="1446" w:type="dxa"/>
            <w:vAlign w:val="center"/>
          </w:tcPr>
          <w:p w14:paraId="3774ADB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100≤Z＜8000</w:t>
            </w:r>
          </w:p>
        </w:tc>
        <w:tc>
          <w:tcPr>
            <w:tcW w:w="793" w:type="dxa"/>
            <w:vAlign w:val="center"/>
          </w:tcPr>
          <w:p w14:paraId="12382763"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Z＜100</w:t>
            </w:r>
          </w:p>
        </w:tc>
      </w:tr>
      <w:tr w:rsidR="00E26AFF" w14:paraId="168F4E96" w14:textId="77777777">
        <w:trPr>
          <w:trHeight w:val="23"/>
          <w:jc w:val="center"/>
        </w:trPr>
        <w:tc>
          <w:tcPr>
            <w:tcW w:w="1742" w:type="dxa"/>
            <w:vAlign w:val="center"/>
          </w:tcPr>
          <w:p w14:paraId="64D4F60D"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其他未列明行业 *</w:t>
            </w:r>
          </w:p>
        </w:tc>
        <w:tc>
          <w:tcPr>
            <w:tcW w:w="1462" w:type="dxa"/>
            <w:vAlign w:val="center"/>
          </w:tcPr>
          <w:p w14:paraId="58F0393F"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12D10EA4"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792B5A81"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0F3BF828"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0AABE296"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7F2055FA" w14:textId="77777777" w:rsidR="00E26AFF"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bl>
    <w:p w14:paraId="12C68039"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说明：</w:t>
      </w:r>
    </w:p>
    <w:p w14:paraId="6431D93B"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lastRenderedPageBreak/>
        <w:t>1.大型、中型和小型企业须同时满足所列指标的下限，否则下划一档；微型企业只须满足所列指标中的一项即可。</w:t>
      </w:r>
    </w:p>
    <w:p w14:paraId="6767940F" w14:textId="59B8A079"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sidR="00445107">
        <w:rPr>
          <w:rFonts w:ascii="宋体" w:hAnsi="宋体" w:cs="宋体" w:hint="eastAsia"/>
          <w:kern w:val="0"/>
          <w:sz w:val="24"/>
        </w:rPr>
        <w:t>；</w:t>
      </w:r>
      <w:r>
        <w:rPr>
          <w:rFonts w:ascii="宋体" w:hAnsi="宋体" w:cs="宋体" w:hint="eastAsia"/>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A7E54F" w14:textId="77777777" w:rsidR="00E26AFF"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314C3B8" w14:textId="77777777" w:rsidR="00E26AFF" w:rsidRDefault="00E26AFF">
      <w:pPr>
        <w:pStyle w:val="a6"/>
        <w:tabs>
          <w:tab w:val="left" w:pos="562"/>
          <w:tab w:val="left" w:pos="3372"/>
          <w:tab w:val="left" w:pos="3653"/>
        </w:tabs>
        <w:spacing w:line="360" w:lineRule="auto"/>
        <w:rPr>
          <w:rFonts w:ascii="宋体" w:hAnsi="宋体" w:cs="宋体" w:hint="eastAsia"/>
          <w:sz w:val="24"/>
        </w:rPr>
      </w:pPr>
    </w:p>
    <w:p w14:paraId="0EA53048" w14:textId="77777777" w:rsidR="00E26AFF" w:rsidRDefault="00000000">
      <w:pPr>
        <w:tabs>
          <w:tab w:val="left" w:pos="360"/>
        </w:tabs>
        <w:spacing w:line="360" w:lineRule="auto"/>
        <w:outlineLvl w:val="1"/>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4、财政部、民政部、中国残联《关于促进残疾人就业政府采购政策的通知》（财库〔2017〕141 号）</w:t>
      </w:r>
    </w:p>
    <w:p w14:paraId="7239E3BD" w14:textId="77777777" w:rsidR="00E26AFF" w:rsidRDefault="00E26AFF">
      <w:pPr>
        <w:shd w:val="clear" w:color="auto" w:fill="FFFFFF"/>
        <w:spacing w:line="360" w:lineRule="auto"/>
        <w:rPr>
          <w:rFonts w:ascii="宋体" w:hAnsi="宋体" w:cs="宋体" w:hint="eastAsia"/>
          <w:bCs/>
          <w:sz w:val="24"/>
        </w:rPr>
      </w:pPr>
    </w:p>
    <w:p w14:paraId="31E2C298" w14:textId="77777777" w:rsidR="00E26AFF" w:rsidRDefault="00000000">
      <w:pPr>
        <w:shd w:val="clear" w:color="auto" w:fill="FFFFFF"/>
        <w:spacing w:line="360" w:lineRule="auto"/>
        <w:rPr>
          <w:rFonts w:ascii="宋体" w:hAnsi="宋体" w:cs="宋体" w:hint="eastAsia"/>
          <w:bCs/>
          <w:sz w:val="24"/>
        </w:rPr>
      </w:pPr>
      <w:r>
        <w:rPr>
          <w:rFonts w:ascii="宋体" w:hAnsi="宋体" w:cs="宋体" w:hint="eastAsia"/>
          <w:bCs/>
          <w:sz w:val="24"/>
        </w:rPr>
        <w:t>关于促进残疾人就业政府采购政策的通知</w:t>
      </w:r>
    </w:p>
    <w:p w14:paraId="635021A6" w14:textId="77777777" w:rsidR="00E26AFF" w:rsidRDefault="00000000">
      <w:pPr>
        <w:pStyle w:val="af0"/>
        <w:shd w:val="clear" w:color="auto" w:fill="FFFFFF"/>
        <w:spacing w:before="0" w:beforeAutospacing="0" w:after="0" w:afterAutospacing="0" w:line="360" w:lineRule="auto"/>
        <w:jc w:val="center"/>
        <w:rPr>
          <w:rFonts w:hint="eastAsia"/>
        </w:rPr>
      </w:pPr>
      <w:r>
        <w:rPr>
          <w:rFonts w:hint="eastAsia"/>
        </w:rPr>
        <w:t xml:space="preserve">　　</w:t>
      </w:r>
      <w:bookmarkStart w:id="36" w:name="sendNo"/>
      <w:r>
        <w:rPr>
          <w:rFonts w:hint="eastAsia"/>
        </w:rPr>
        <w:t>财库〔</w:t>
      </w:r>
      <w:bookmarkEnd w:id="36"/>
      <w:r>
        <w:rPr>
          <w:rFonts w:hint="eastAsia"/>
        </w:rPr>
        <w:t>2017〕141号</w:t>
      </w:r>
    </w:p>
    <w:p w14:paraId="1427D4BE" w14:textId="77777777" w:rsidR="00E26AFF" w:rsidRDefault="00000000">
      <w:pPr>
        <w:pStyle w:val="af0"/>
        <w:shd w:val="clear" w:color="auto" w:fill="FFFFFF"/>
        <w:spacing w:before="0" w:beforeAutospacing="0" w:after="0" w:afterAutospacing="0" w:line="360" w:lineRule="auto"/>
        <w:ind w:firstLineChars="200" w:firstLine="480"/>
        <w:rPr>
          <w:rFonts w:hint="eastAsia"/>
        </w:rPr>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14:paraId="57194507"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14:paraId="7F7A0CBC"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一、享受政府采购支持政策的残疾人福利性单位应当同时满足以下条件：</w:t>
      </w:r>
    </w:p>
    <w:p w14:paraId="0847776B"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（一）安置的残疾人占本单位在职职工人数的比例不低于25%（含25%），并且安置的残疾人人数不少于10人（含10人）；</w:t>
      </w:r>
    </w:p>
    <w:p w14:paraId="38BD05BC"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（二）依法与安置的每位残疾人签订了一年以上（含一年）的劳动合同或服务协议；</w:t>
      </w:r>
    </w:p>
    <w:p w14:paraId="4691CA2C"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（三）为安置的每位残疾人按月足额缴纳了基本养老保险、基本医疗保险、失业保险、工伤保险和生育保险等社会保险费；</w:t>
      </w:r>
    </w:p>
    <w:p w14:paraId="6205E1C2"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（四）通过银行等金融机构向安置的每位残疾人，按月支付了不低于单位所在区县适用的经省级人民政府批准的月最低工资标准的工资；</w:t>
      </w:r>
    </w:p>
    <w:p w14:paraId="16B2BF46"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14:paraId="62609434"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227C70"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hint="eastAsia"/>
        </w:rPr>
        <w:t>函内容</w:t>
      </w:r>
      <w:proofErr w:type="gramEnd"/>
      <w:r>
        <w:rPr>
          <w:rFonts w:hint="eastAsia"/>
        </w:rPr>
        <w:t>的材料。</w:t>
      </w:r>
    </w:p>
    <w:p w14:paraId="7C0C9D97"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中标、成交供应商为残疾人福利性单位的，采购人或者其委托的采购代理机构应当随中标、成交结果同时公告其《残疾人福利性单位声明函》，接受社会监督。</w:t>
      </w:r>
    </w:p>
    <w:p w14:paraId="0B069FF2"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供应商提供的《残疾人福利性单位声明函》与事实不符的，依照《政府采购法》第七十七条第一款的规定追究法律责任。</w:t>
      </w:r>
    </w:p>
    <w:p w14:paraId="1832C495"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EAC4E69"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四、采购人采购公开招标数额标准以上的货物或者服务，因落实促进残疾人就业政策的需要，依法履行有关报批程序后，可采用公开招标以外的采购方式。</w:t>
      </w:r>
    </w:p>
    <w:p w14:paraId="6348FA85"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BF9B35"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B20065" w14:textId="77777777" w:rsidR="00E26AFF" w:rsidRDefault="00000000">
      <w:pPr>
        <w:pStyle w:val="af0"/>
        <w:shd w:val="clear" w:color="auto" w:fill="FFFFFF"/>
        <w:spacing w:before="0" w:beforeAutospacing="0" w:after="0" w:afterAutospacing="0" w:line="360" w:lineRule="auto"/>
        <w:ind w:firstLineChars="200" w:firstLine="480"/>
        <w:rPr>
          <w:rFonts w:hint="eastAsia"/>
        </w:rPr>
      </w:pPr>
      <w:r>
        <w:rPr>
          <w:rFonts w:hint="eastAsia"/>
        </w:rPr>
        <w:t>七、本通知自2017年10月1日起执行。</w:t>
      </w:r>
    </w:p>
    <w:p w14:paraId="7DC5E8C0" w14:textId="77777777" w:rsidR="00E26AFF" w:rsidRDefault="00000000">
      <w:pPr>
        <w:pStyle w:val="af0"/>
        <w:shd w:val="clear" w:color="auto" w:fill="FFFFFF"/>
        <w:spacing w:before="0" w:beforeAutospacing="0" w:after="0" w:afterAutospacing="0" w:line="360" w:lineRule="auto"/>
        <w:ind w:firstLineChars="200" w:firstLine="480"/>
        <w:jc w:val="right"/>
        <w:rPr>
          <w:rFonts w:hint="eastAsia"/>
        </w:rPr>
      </w:pPr>
      <w:r>
        <w:rPr>
          <w:rFonts w:hint="eastAsia"/>
        </w:rPr>
        <w:t>财政部 民政部 中国残疾人联合会</w:t>
      </w:r>
    </w:p>
    <w:p w14:paraId="2C7EF83A" w14:textId="77777777" w:rsidR="00E26AFF" w:rsidRDefault="00000000">
      <w:pPr>
        <w:pStyle w:val="af0"/>
        <w:shd w:val="clear" w:color="auto" w:fill="FFFFFF"/>
        <w:spacing w:before="0" w:beforeAutospacing="0" w:after="0" w:afterAutospacing="0" w:line="360" w:lineRule="auto"/>
        <w:ind w:firstLineChars="200" w:firstLine="480"/>
        <w:jc w:val="right"/>
        <w:rPr>
          <w:rFonts w:hint="eastAsia"/>
        </w:rPr>
      </w:pPr>
      <w:r>
        <w:rPr>
          <w:rFonts w:hint="eastAsia"/>
        </w:rPr>
        <w:t>2017年8月22日</w:t>
      </w:r>
    </w:p>
    <w:p w14:paraId="1E0580E5" w14:textId="77777777" w:rsidR="00E26AFF" w:rsidRDefault="00E26AFF">
      <w:pPr>
        <w:pStyle w:val="x-scope"/>
        <w:shd w:val="clear" w:color="auto" w:fill="FFFFFF"/>
        <w:spacing w:before="0" w:beforeAutospacing="0" w:after="0" w:afterAutospacing="0" w:line="360" w:lineRule="auto"/>
        <w:jc w:val="both"/>
        <w:rPr>
          <w:rFonts w:hint="eastAsia"/>
        </w:rPr>
      </w:pPr>
    </w:p>
    <w:p w14:paraId="542E9108" w14:textId="77777777" w:rsidR="00E26AFF" w:rsidRDefault="00E26AFF">
      <w:pPr>
        <w:pStyle w:val="x-scope"/>
        <w:shd w:val="clear" w:color="auto" w:fill="FFFFFF"/>
        <w:spacing w:before="0" w:beforeAutospacing="0" w:after="0" w:afterAutospacing="0" w:line="360" w:lineRule="auto"/>
        <w:jc w:val="both"/>
        <w:rPr>
          <w:rFonts w:hint="eastAsia"/>
        </w:rPr>
      </w:pPr>
    </w:p>
    <w:p w14:paraId="197EB075" w14:textId="77777777" w:rsidR="00E26AFF" w:rsidRDefault="00E26AFF">
      <w:pPr>
        <w:pStyle w:val="x-scope"/>
        <w:shd w:val="clear" w:color="auto" w:fill="FFFFFF"/>
        <w:spacing w:before="0" w:beforeAutospacing="0" w:after="0" w:afterAutospacing="0" w:line="360" w:lineRule="auto"/>
        <w:jc w:val="both"/>
        <w:rPr>
          <w:rFonts w:hint="eastAsia"/>
        </w:rPr>
      </w:pPr>
    </w:p>
    <w:p w14:paraId="2C443619" w14:textId="77777777" w:rsidR="00E26AFF" w:rsidRDefault="00E26AFF">
      <w:pPr>
        <w:pStyle w:val="x-scope"/>
        <w:shd w:val="clear" w:color="auto" w:fill="FFFFFF"/>
        <w:spacing w:before="0" w:beforeAutospacing="0" w:after="0" w:afterAutospacing="0" w:line="360" w:lineRule="auto"/>
        <w:jc w:val="both"/>
        <w:rPr>
          <w:rFonts w:hint="eastAsia"/>
        </w:rPr>
      </w:pPr>
    </w:p>
    <w:p w14:paraId="4FDC1C65" w14:textId="77777777" w:rsidR="00E26AFF" w:rsidRDefault="00E26AFF">
      <w:pPr>
        <w:pStyle w:val="x-scope"/>
        <w:shd w:val="clear" w:color="auto" w:fill="FFFFFF"/>
        <w:spacing w:before="0" w:beforeAutospacing="0" w:after="0" w:afterAutospacing="0" w:line="360" w:lineRule="auto"/>
        <w:jc w:val="both"/>
        <w:rPr>
          <w:rFonts w:hint="eastAsia"/>
        </w:rPr>
      </w:pPr>
    </w:p>
    <w:p w14:paraId="4A3A3B30" w14:textId="77777777" w:rsidR="00E26AFF" w:rsidRDefault="00E26AFF">
      <w:pPr>
        <w:pStyle w:val="x-scope"/>
        <w:shd w:val="clear" w:color="auto" w:fill="FFFFFF"/>
        <w:spacing w:before="0" w:beforeAutospacing="0" w:after="0" w:afterAutospacing="0" w:line="360" w:lineRule="auto"/>
        <w:jc w:val="both"/>
        <w:rPr>
          <w:rFonts w:hint="eastAsia"/>
        </w:rPr>
      </w:pPr>
    </w:p>
    <w:p w14:paraId="36FD7AE0" w14:textId="77777777" w:rsidR="00E26AFF" w:rsidRDefault="00000000">
      <w:r>
        <w:rPr>
          <w:rFonts w:hint="eastAsia"/>
        </w:rPr>
        <w:br w:type="page"/>
      </w:r>
    </w:p>
    <w:p w14:paraId="355FC66E" w14:textId="77777777" w:rsidR="00E26AFF" w:rsidRDefault="00000000">
      <w:pPr>
        <w:pStyle w:val="x-scope"/>
        <w:shd w:val="clear" w:color="auto" w:fill="FFFFFF"/>
        <w:spacing w:before="0" w:beforeAutospacing="0" w:after="0" w:afterAutospacing="0" w:line="360" w:lineRule="auto"/>
        <w:jc w:val="both"/>
        <w:rPr>
          <w:rFonts w:hint="eastAsia"/>
        </w:rPr>
      </w:pPr>
      <w:r>
        <w:rPr>
          <w:rFonts w:hint="eastAsia"/>
        </w:rPr>
        <w:lastRenderedPageBreak/>
        <w:t>附件：</w:t>
      </w:r>
    </w:p>
    <w:p w14:paraId="364C48BF" w14:textId="77777777" w:rsidR="00E26AFF" w:rsidRDefault="00000000">
      <w:pPr>
        <w:pStyle w:val="x-scope"/>
        <w:shd w:val="clear" w:color="auto" w:fill="FFFFFF"/>
        <w:spacing w:before="0" w:beforeAutospacing="0" w:after="0" w:afterAutospacing="0" w:line="360" w:lineRule="auto"/>
        <w:ind w:firstLineChars="200" w:firstLine="482"/>
        <w:jc w:val="center"/>
        <w:rPr>
          <w:rFonts w:hint="eastAsia"/>
        </w:rPr>
      </w:pPr>
      <w:r>
        <w:rPr>
          <w:rStyle w:val="qowt-font5-gb2312"/>
          <w:rFonts w:hint="eastAsia"/>
          <w:b/>
          <w:bCs/>
        </w:rPr>
        <w:t>残疾人福利性单位声明函</w:t>
      </w:r>
    </w:p>
    <w:p w14:paraId="278F989C" w14:textId="77777777" w:rsidR="00E26AFF" w:rsidRDefault="00E26AFF">
      <w:pPr>
        <w:pStyle w:val="x-scope"/>
        <w:shd w:val="clear" w:color="auto" w:fill="FFFFFF"/>
        <w:spacing w:before="0" w:beforeAutospacing="0" w:after="0" w:afterAutospacing="0" w:line="360" w:lineRule="auto"/>
        <w:ind w:firstLineChars="200" w:firstLine="480"/>
        <w:jc w:val="both"/>
        <w:rPr>
          <w:rFonts w:hint="eastAsia"/>
        </w:rPr>
      </w:pPr>
    </w:p>
    <w:p w14:paraId="4ADE6E9D" w14:textId="77777777" w:rsidR="00E26AFF" w:rsidRDefault="00000000">
      <w:pPr>
        <w:pStyle w:val="x-scope"/>
        <w:shd w:val="clear" w:color="auto" w:fill="FFFFFF"/>
        <w:spacing w:before="0" w:beforeAutospacing="0" w:after="0" w:afterAutospacing="0" w:line="360" w:lineRule="auto"/>
        <w:ind w:firstLineChars="200" w:firstLine="480"/>
        <w:jc w:val="both"/>
        <w:rPr>
          <w:rFonts w:hint="eastAsia"/>
        </w:rPr>
      </w:pPr>
      <w:r>
        <w:rPr>
          <w:rStyle w:val="qowt-font5-gb231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4663FC" w14:textId="77777777" w:rsidR="00E26AFF" w:rsidRDefault="00000000">
      <w:pPr>
        <w:pStyle w:val="x-scope"/>
        <w:shd w:val="clear" w:color="auto" w:fill="FFFFFF"/>
        <w:spacing w:before="0" w:beforeAutospacing="0" w:after="0" w:afterAutospacing="0" w:line="360" w:lineRule="auto"/>
        <w:ind w:firstLineChars="200" w:firstLine="480"/>
        <w:jc w:val="both"/>
        <w:rPr>
          <w:rFonts w:hint="eastAsia"/>
        </w:rPr>
      </w:pPr>
      <w:r>
        <w:rPr>
          <w:rStyle w:val="qowt-font5-gb2312"/>
          <w:rFonts w:hint="eastAsia"/>
        </w:rPr>
        <w:t>本单位对上述声明的真实性负责。如有虚假，将依法承担相应责任。</w:t>
      </w:r>
    </w:p>
    <w:p w14:paraId="7176AA6A" w14:textId="77777777" w:rsidR="00E26AFF" w:rsidRDefault="00000000">
      <w:pPr>
        <w:pStyle w:val="x-scope"/>
        <w:shd w:val="clear" w:color="auto" w:fill="FFFFFF"/>
        <w:spacing w:before="0" w:beforeAutospacing="0" w:after="0" w:afterAutospacing="0" w:line="360" w:lineRule="auto"/>
        <w:ind w:firstLineChars="200" w:firstLine="480"/>
        <w:jc w:val="both"/>
        <w:rPr>
          <w:rFonts w:hint="eastAsia"/>
        </w:rPr>
      </w:pPr>
      <w:r>
        <w:rPr>
          <w:rFonts w:hint="eastAsia"/>
        </w:rPr>
        <w:t>投标人已知悉《关于促进残疾人就业政府采购政策的通知》（财库〔2017〕141 号）的规定，承诺提供的声明</w:t>
      </w:r>
      <w:proofErr w:type="gramStart"/>
      <w:r>
        <w:rPr>
          <w:rFonts w:hint="eastAsia"/>
        </w:rPr>
        <w:t>函内容</w:t>
      </w:r>
      <w:proofErr w:type="gramEnd"/>
      <w:r>
        <w:rPr>
          <w:rFonts w:hint="eastAsia"/>
        </w:rPr>
        <w:t>是真实的，如提供声明</w:t>
      </w:r>
      <w:proofErr w:type="gramStart"/>
      <w:r>
        <w:rPr>
          <w:rFonts w:hint="eastAsia"/>
        </w:rPr>
        <w:t>函内容</w:t>
      </w:r>
      <w:proofErr w:type="gramEnd"/>
      <w:r>
        <w:rPr>
          <w:rFonts w:hint="eastAsia"/>
        </w:rPr>
        <w:t>不实，则依法追究相关法律责任。</w:t>
      </w:r>
    </w:p>
    <w:p w14:paraId="7074859D" w14:textId="77777777" w:rsidR="00E26AFF" w:rsidRDefault="00E26AFF">
      <w:pPr>
        <w:pStyle w:val="x-scope"/>
        <w:shd w:val="clear" w:color="auto" w:fill="FFFFFF"/>
        <w:spacing w:before="0" w:beforeAutospacing="0" w:after="0" w:afterAutospacing="0" w:line="360" w:lineRule="auto"/>
        <w:ind w:firstLineChars="200" w:firstLine="480"/>
        <w:jc w:val="both"/>
        <w:rPr>
          <w:rFonts w:hint="eastAsia"/>
        </w:rPr>
      </w:pPr>
    </w:p>
    <w:p w14:paraId="4136C176" w14:textId="77777777" w:rsidR="00E26AFF" w:rsidRDefault="00000000">
      <w:pPr>
        <w:pStyle w:val="x-scope"/>
        <w:shd w:val="clear" w:color="auto" w:fill="FFFFFF"/>
        <w:spacing w:before="0" w:beforeAutospacing="0" w:after="0" w:afterAutospacing="0" w:line="360" w:lineRule="auto"/>
        <w:ind w:rightChars="1000" w:right="2100"/>
        <w:jc w:val="right"/>
        <w:rPr>
          <w:rFonts w:hint="eastAsia"/>
        </w:rPr>
      </w:pPr>
      <w:r>
        <w:rPr>
          <w:rStyle w:val="qowt-font5-gb2312"/>
          <w:rFonts w:hint="eastAsia"/>
        </w:rPr>
        <w:t>单位名称（盖章）：</w:t>
      </w:r>
    </w:p>
    <w:p w14:paraId="6CA89538" w14:textId="77777777" w:rsidR="00E26AFF" w:rsidRDefault="00000000">
      <w:pPr>
        <w:pStyle w:val="x-scope"/>
        <w:shd w:val="clear" w:color="auto" w:fill="FFFFFF"/>
        <w:spacing w:before="0" w:beforeAutospacing="0" w:after="0" w:afterAutospacing="0" w:line="360" w:lineRule="auto"/>
        <w:ind w:rightChars="1000" w:right="2100"/>
        <w:jc w:val="right"/>
        <w:rPr>
          <w:rFonts w:hint="eastAsia"/>
          <w:lang w:val="fr-CH"/>
        </w:rPr>
      </w:pPr>
      <w:r>
        <w:rPr>
          <w:rStyle w:val="qowt-font5-gb2312"/>
          <w:rFonts w:hint="eastAsia"/>
        </w:rPr>
        <w:t>日 期：</w:t>
      </w:r>
    </w:p>
    <w:p w14:paraId="1A717EE1" w14:textId="77777777" w:rsidR="00E26AFF" w:rsidRDefault="00E26AFF">
      <w:pPr>
        <w:tabs>
          <w:tab w:val="left" w:pos="640"/>
          <w:tab w:val="left" w:pos="1260"/>
          <w:tab w:val="left" w:pos="1418"/>
        </w:tabs>
        <w:spacing w:line="360" w:lineRule="auto"/>
        <w:ind w:rightChars="-200" w:right="-420"/>
        <w:rPr>
          <w:rFonts w:ascii="宋体" w:hAnsi="宋体" w:cs="宋体" w:hint="eastAsia"/>
          <w:sz w:val="24"/>
          <w:lang w:val="fr-CH"/>
        </w:rPr>
      </w:pPr>
    </w:p>
    <w:p w14:paraId="0F1D4932" w14:textId="77777777" w:rsidR="00E26AFF" w:rsidRDefault="00E26AFF"/>
    <w:sectPr w:rsidR="00E26AFF">
      <w:headerReference w:type="even" r:id="rId10"/>
      <w:headerReference w:type="default" r:id="rId11"/>
      <w:headerReference w:type="first" r:id="rId12"/>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2609" w14:textId="77777777" w:rsidR="0068370D" w:rsidRDefault="0068370D">
      <w:r>
        <w:separator/>
      </w:r>
    </w:p>
  </w:endnote>
  <w:endnote w:type="continuationSeparator" w:id="0">
    <w:p w14:paraId="7A3A79D7" w14:textId="77777777" w:rsidR="0068370D" w:rsidRDefault="0068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长城仿宋">
    <w:altName w:val="微软雅黑"/>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9E49" w14:textId="77777777" w:rsidR="00E26AFF" w:rsidRDefault="00000000">
    <w:pPr>
      <w:pStyle w:val="ae"/>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Style w:val="af7"/>
        <w:rFonts w:ascii="宋体" w:hAnsi="宋体"/>
        <w:sz w:val="28"/>
        <w:szCs w:val="28"/>
      </w:rPr>
      <w:instrText xml:space="preserve">PAGE  </w:instrText>
    </w:r>
    <w:r>
      <w:rPr>
        <w:rFonts w:ascii="宋体" w:hAnsi="宋体"/>
        <w:sz w:val="28"/>
        <w:szCs w:val="28"/>
      </w:rPr>
      <w:fldChar w:fldCharType="separate"/>
    </w:r>
    <w:r>
      <w:rPr>
        <w:rStyle w:val="af7"/>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25FF" w14:textId="77777777" w:rsidR="00E26AFF" w:rsidRDefault="00000000">
    <w:pPr>
      <w:pStyle w:val="ae"/>
      <w:jc w:val="right"/>
      <w:rPr>
        <w:rFonts w:ascii="宋体" w:hAnsi="宋体" w:hint="eastAsia"/>
        <w:sz w:val="28"/>
        <w:szCs w:val="28"/>
      </w:rPr>
    </w:pPr>
    <w:r>
      <w:rPr>
        <w:noProof/>
        <w:sz w:val="28"/>
      </w:rPr>
      <mc:AlternateContent>
        <mc:Choice Requires="wps">
          <w:drawing>
            <wp:anchor distT="0" distB="0" distL="114300" distR="114300" simplePos="0" relativeHeight="251661312" behindDoc="0" locked="0" layoutInCell="1" allowOverlap="1" wp14:anchorId="75B5234A" wp14:editId="4117D2A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68E66" w14:textId="77777777" w:rsidR="00E26AFF" w:rsidRDefault="00000000">
                          <w:pPr>
                            <w:pStyle w:val="ae"/>
                            <w:jc w:val="right"/>
                          </w:pPr>
                          <w:r>
                            <w:rPr>
                              <w:rFonts w:ascii="宋体" w:hAnsi="宋体"/>
                              <w:sz w:val="28"/>
                              <w:szCs w:val="28"/>
                            </w:rPr>
                            <w:t xml:space="preserve">- </w:t>
                          </w:r>
                          <w:r>
                            <w:rPr>
                              <w:rFonts w:ascii="宋体" w:hAnsi="宋体"/>
                              <w:sz w:val="28"/>
                              <w:szCs w:val="28"/>
                            </w:rPr>
                            <w:fldChar w:fldCharType="begin"/>
                          </w:r>
                          <w:r>
                            <w:rPr>
                              <w:rStyle w:val="af7"/>
                              <w:rFonts w:ascii="宋体" w:hAnsi="宋体"/>
                              <w:sz w:val="28"/>
                              <w:szCs w:val="28"/>
                            </w:rPr>
                            <w:instrText xml:space="preserve">PAGE  </w:instrText>
                          </w:r>
                          <w:r>
                            <w:rPr>
                              <w:rFonts w:ascii="宋体" w:hAnsi="宋体"/>
                              <w:sz w:val="28"/>
                              <w:szCs w:val="28"/>
                            </w:rPr>
                            <w:fldChar w:fldCharType="separate"/>
                          </w:r>
                          <w:r>
                            <w:rPr>
                              <w:rStyle w:val="af7"/>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5234A"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F68E66" w14:textId="77777777" w:rsidR="00E26AFF" w:rsidRDefault="00000000">
                    <w:pPr>
                      <w:pStyle w:val="ae"/>
                      <w:jc w:val="right"/>
                    </w:pPr>
                    <w:r>
                      <w:rPr>
                        <w:rFonts w:ascii="宋体" w:hAnsi="宋体"/>
                        <w:sz w:val="28"/>
                        <w:szCs w:val="28"/>
                      </w:rPr>
                      <w:t xml:space="preserve">- </w:t>
                    </w:r>
                    <w:r>
                      <w:rPr>
                        <w:rFonts w:ascii="宋体" w:hAnsi="宋体"/>
                        <w:sz w:val="28"/>
                        <w:szCs w:val="28"/>
                      </w:rPr>
                      <w:fldChar w:fldCharType="begin"/>
                    </w:r>
                    <w:r>
                      <w:rPr>
                        <w:rStyle w:val="af7"/>
                        <w:rFonts w:ascii="宋体" w:hAnsi="宋体"/>
                        <w:sz w:val="28"/>
                        <w:szCs w:val="28"/>
                      </w:rPr>
                      <w:instrText xml:space="preserve">PAGE  </w:instrText>
                    </w:r>
                    <w:r>
                      <w:rPr>
                        <w:rFonts w:ascii="宋体" w:hAnsi="宋体"/>
                        <w:sz w:val="28"/>
                        <w:szCs w:val="28"/>
                      </w:rPr>
                      <w:fldChar w:fldCharType="separate"/>
                    </w:r>
                    <w:r>
                      <w:rPr>
                        <w:rStyle w:val="af7"/>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2EDB" w14:textId="77777777" w:rsidR="0068370D" w:rsidRDefault="0068370D">
      <w:r>
        <w:separator/>
      </w:r>
    </w:p>
  </w:footnote>
  <w:footnote w:type="continuationSeparator" w:id="0">
    <w:p w14:paraId="0F853588" w14:textId="77777777" w:rsidR="0068370D" w:rsidRDefault="0068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E339" w14:textId="77777777" w:rsidR="00E26AFF" w:rsidRDefault="00000000">
    <w:r>
      <w:pict w14:anchorId="49F94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4" type="#_x0000_t136" style="position:absolute;left:0;text-align:left;margin-left:0;margin-top:0;width:415pt;height:207.5pt;z-index:-251656192;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EDA3" w14:textId="77777777" w:rsidR="00E26AFF" w:rsidRDefault="00E26A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08F3" w14:textId="77777777" w:rsidR="00E26AFF" w:rsidRDefault="00000000">
    <w:r>
      <w:pict w14:anchorId="7BDCD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5pt;height:207.5pt;z-index:-251657216;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A77657F5"/>
    <w:multiLevelType w:val="singleLevel"/>
    <w:tmpl w:val="A77657F5"/>
    <w:lvl w:ilvl="0">
      <w:start w:val="1"/>
      <w:numFmt w:val="decimal"/>
      <w:suff w:val="nothing"/>
      <w:lvlText w:val="（%1）"/>
      <w:lvlJc w:val="left"/>
    </w:lvl>
  </w:abstractNum>
  <w:abstractNum w:abstractNumId="2" w15:restartNumberingAfterBreak="0">
    <w:nsid w:val="E2BE74A2"/>
    <w:multiLevelType w:val="singleLevel"/>
    <w:tmpl w:val="E2BE74A2"/>
    <w:lvl w:ilvl="0">
      <w:start w:val="1"/>
      <w:numFmt w:val="chineseCounting"/>
      <w:suff w:val="nothing"/>
      <w:lvlText w:val="%1、"/>
      <w:lvlJc w:val="left"/>
      <w:rPr>
        <w:rFonts w:hint="eastAsia"/>
      </w:rPr>
    </w:lvl>
  </w:abstractNum>
  <w:abstractNum w:abstractNumId="3" w15:restartNumberingAfterBreak="0">
    <w:nsid w:val="147E6560"/>
    <w:multiLevelType w:val="multilevel"/>
    <w:tmpl w:val="147E6560"/>
    <w:lvl w:ilvl="0">
      <w:start w:val="1"/>
      <w:numFmt w:val="chineseCountingThousand"/>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6A1B4D"/>
    <w:multiLevelType w:val="singleLevel"/>
    <w:tmpl w:val="386A1B4D"/>
    <w:lvl w:ilvl="0">
      <w:start w:val="1"/>
      <w:numFmt w:val="decimalEnclosedCircleChinese"/>
      <w:suff w:val="nothing"/>
      <w:lvlText w:val="%1　"/>
      <w:lvlJc w:val="left"/>
      <w:pPr>
        <w:ind w:left="0" w:firstLine="400"/>
      </w:pPr>
      <w:rPr>
        <w:rFonts w:hint="eastAsia"/>
      </w:rPr>
    </w:lvl>
  </w:abstractNum>
  <w:abstractNum w:abstractNumId="5" w15:restartNumberingAfterBreak="0">
    <w:nsid w:val="6C7B8507"/>
    <w:multiLevelType w:val="multilevel"/>
    <w:tmpl w:val="6C7B8507"/>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16cid:durableId="406536467">
    <w:abstractNumId w:val="3"/>
  </w:num>
  <w:num w:numId="2" w16cid:durableId="1053770431">
    <w:abstractNumId w:val="6"/>
  </w:num>
  <w:num w:numId="3" w16cid:durableId="1123113589">
    <w:abstractNumId w:val="1"/>
  </w:num>
  <w:num w:numId="4" w16cid:durableId="461771291">
    <w:abstractNumId w:val="0"/>
  </w:num>
  <w:num w:numId="5" w16cid:durableId="963582101">
    <w:abstractNumId w:val="5"/>
  </w:num>
  <w:num w:numId="6" w16cid:durableId="1875461990">
    <w:abstractNumId w:val="4"/>
  </w:num>
  <w:num w:numId="7" w16cid:durableId="202219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ViNjU1YjYxMmE1ZjA1ZGI4YzZiMWU4ZDg3Zjk4MWMifQ=="/>
  </w:docVars>
  <w:rsids>
    <w:rsidRoot w:val="00172A27"/>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529D3"/>
    <w:rsid w:val="FFF71634"/>
    <w:rsid w:val="FFF7C9A4"/>
    <w:rsid w:val="FFF7DDB7"/>
    <w:rsid w:val="FFF91262"/>
    <w:rsid w:val="FFFD3583"/>
    <w:rsid w:val="FFFD5BAF"/>
    <w:rsid w:val="FFFDAABC"/>
    <w:rsid w:val="FFFDE7A9"/>
    <w:rsid w:val="FFFE0131"/>
    <w:rsid w:val="FFFF1242"/>
    <w:rsid w:val="FFFF287C"/>
    <w:rsid w:val="FFFFC76B"/>
    <w:rsid w:val="00002D9F"/>
    <w:rsid w:val="000656E2"/>
    <w:rsid w:val="00102FCF"/>
    <w:rsid w:val="00127819"/>
    <w:rsid w:val="00172A27"/>
    <w:rsid w:val="001D18BD"/>
    <w:rsid w:val="001D3334"/>
    <w:rsid w:val="001E733B"/>
    <w:rsid w:val="002D3A6D"/>
    <w:rsid w:val="003032ED"/>
    <w:rsid w:val="00370C93"/>
    <w:rsid w:val="00427844"/>
    <w:rsid w:val="00445107"/>
    <w:rsid w:val="00523433"/>
    <w:rsid w:val="00531F14"/>
    <w:rsid w:val="005B0D49"/>
    <w:rsid w:val="005C088A"/>
    <w:rsid w:val="005D1B07"/>
    <w:rsid w:val="00621A13"/>
    <w:rsid w:val="0068370D"/>
    <w:rsid w:val="006F0E84"/>
    <w:rsid w:val="007007DA"/>
    <w:rsid w:val="00770252"/>
    <w:rsid w:val="007A52F5"/>
    <w:rsid w:val="00821404"/>
    <w:rsid w:val="0093425B"/>
    <w:rsid w:val="00B444BD"/>
    <w:rsid w:val="00B7098E"/>
    <w:rsid w:val="00C26D89"/>
    <w:rsid w:val="00CB6CF1"/>
    <w:rsid w:val="00CD4724"/>
    <w:rsid w:val="00D05268"/>
    <w:rsid w:val="00E04AD1"/>
    <w:rsid w:val="00E26AFF"/>
    <w:rsid w:val="00E75D82"/>
    <w:rsid w:val="010C37B8"/>
    <w:rsid w:val="012D5DA7"/>
    <w:rsid w:val="013E2686"/>
    <w:rsid w:val="016F05E9"/>
    <w:rsid w:val="01730582"/>
    <w:rsid w:val="019D73AC"/>
    <w:rsid w:val="01A11967"/>
    <w:rsid w:val="01BD17FD"/>
    <w:rsid w:val="02A26AC8"/>
    <w:rsid w:val="02B9090A"/>
    <w:rsid w:val="02BD3216"/>
    <w:rsid w:val="031107FC"/>
    <w:rsid w:val="03344889"/>
    <w:rsid w:val="03510688"/>
    <w:rsid w:val="036455F8"/>
    <w:rsid w:val="03C80805"/>
    <w:rsid w:val="03F94176"/>
    <w:rsid w:val="04002F20"/>
    <w:rsid w:val="04220A01"/>
    <w:rsid w:val="047C774D"/>
    <w:rsid w:val="047F4228"/>
    <w:rsid w:val="04986A1A"/>
    <w:rsid w:val="04A70542"/>
    <w:rsid w:val="04B465B1"/>
    <w:rsid w:val="04E672BC"/>
    <w:rsid w:val="05024E58"/>
    <w:rsid w:val="05690583"/>
    <w:rsid w:val="05D84CA5"/>
    <w:rsid w:val="05DB7F3B"/>
    <w:rsid w:val="05EB2641"/>
    <w:rsid w:val="063313B4"/>
    <w:rsid w:val="063B1F87"/>
    <w:rsid w:val="066654DF"/>
    <w:rsid w:val="06C673A5"/>
    <w:rsid w:val="07552703"/>
    <w:rsid w:val="07797F74"/>
    <w:rsid w:val="077AF5D6"/>
    <w:rsid w:val="07C531B9"/>
    <w:rsid w:val="07D06FDE"/>
    <w:rsid w:val="07DB29DD"/>
    <w:rsid w:val="07EB25F8"/>
    <w:rsid w:val="085A4B7C"/>
    <w:rsid w:val="085A6660"/>
    <w:rsid w:val="085E53BC"/>
    <w:rsid w:val="086A2F6F"/>
    <w:rsid w:val="088C4E09"/>
    <w:rsid w:val="08C71150"/>
    <w:rsid w:val="08E348CA"/>
    <w:rsid w:val="09A36B41"/>
    <w:rsid w:val="09F77876"/>
    <w:rsid w:val="0A183285"/>
    <w:rsid w:val="0A344626"/>
    <w:rsid w:val="0B1A27AE"/>
    <w:rsid w:val="0B30205B"/>
    <w:rsid w:val="0B845139"/>
    <w:rsid w:val="0B9650E5"/>
    <w:rsid w:val="0BCC6A37"/>
    <w:rsid w:val="0BD45EF5"/>
    <w:rsid w:val="0BDB7F16"/>
    <w:rsid w:val="0BF67D6A"/>
    <w:rsid w:val="0C4D7368"/>
    <w:rsid w:val="0C6C4A39"/>
    <w:rsid w:val="0CAF051D"/>
    <w:rsid w:val="0CCB3933"/>
    <w:rsid w:val="0D020A0B"/>
    <w:rsid w:val="0D376BE5"/>
    <w:rsid w:val="0D545234"/>
    <w:rsid w:val="0DB46393"/>
    <w:rsid w:val="0DBFF8A4"/>
    <w:rsid w:val="0E0636C2"/>
    <w:rsid w:val="0E541CB6"/>
    <w:rsid w:val="0F226313"/>
    <w:rsid w:val="0F260153"/>
    <w:rsid w:val="0F6D7104"/>
    <w:rsid w:val="0F824086"/>
    <w:rsid w:val="0F995326"/>
    <w:rsid w:val="0F9B909F"/>
    <w:rsid w:val="0FA94F43"/>
    <w:rsid w:val="0FBC28CC"/>
    <w:rsid w:val="0FF705D0"/>
    <w:rsid w:val="0FFE3C2D"/>
    <w:rsid w:val="10022AD1"/>
    <w:rsid w:val="10233173"/>
    <w:rsid w:val="104A0BB3"/>
    <w:rsid w:val="10702BAB"/>
    <w:rsid w:val="10762E0F"/>
    <w:rsid w:val="10B616D9"/>
    <w:rsid w:val="10C12E9A"/>
    <w:rsid w:val="12117034"/>
    <w:rsid w:val="12244F80"/>
    <w:rsid w:val="122F0D51"/>
    <w:rsid w:val="126D9995"/>
    <w:rsid w:val="12D659B0"/>
    <w:rsid w:val="12EA61D9"/>
    <w:rsid w:val="12ED74B0"/>
    <w:rsid w:val="12F47908"/>
    <w:rsid w:val="134F0723"/>
    <w:rsid w:val="13971ACE"/>
    <w:rsid w:val="13BB0907"/>
    <w:rsid w:val="13CF5E6A"/>
    <w:rsid w:val="13DF1AA7"/>
    <w:rsid w:val="140D3389"/>
    <w:rsid w:val="14373691"/>
    <w:rsid w:val="144A0DC2"/>
    <w:rsid w:val="15297246"/>
    <w:rsid w:val="152F4368"/>
    <w:rsid w:val="156E66B6"/>
    <w:rsid w:val="15787C5B"/>
    <w:rsid w:val="15AA1C40"/>
    <w:rsid w:val="16113A6D"/>
    <w:rsid w:val="162D45A8"/>
    <w:rsid w:val="16482053"/>
    <w:rsid w:val="1669752E"/>
    <w:rsid w:val="168B5553"/>
    <w:rsid w:val="16F615E1"/>
    <w:rsid w:val="17125CEF"/>
    <w:rsid w:val="1717300A"/>
    <w:rsid w:val="17342F98"/>
    <w:rsid w:val="17465999"/>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B25567"/>
    <w:rsid w:val="19D11E91"/>
    <w:rsid w:val="19D86C84"/>
    <w:rsid w:val="19FA3545"/>
    <w:rsid w:val="1A035868"/>
    <w:rsid w:val="1A2521DD"/>
    <w:rsid w:val="1A4947FA"/>
    <w:rsid w:val="1A827038"/>
    <w:rsid w:val="1A9C69AF"/>
    <w:rsid w:val="1AD3361A"/>
    <w:rsid w:val="1AF56CB1"/>
    <w:rsid w:val="1B1D4692"/>
    <w:rsid w:val="1B3C173F"/>
    <w:rsid w:val="1B7F54A3"/>
    <w:rsid w:val="1B7FF535"/>
    <w:rsid w:val="1BBFE1C1"/>
    <w:rsid w:val="1BC02E64"/>
    <w:rsid w:val="1BFDEAE4"/>
    <w:rsid w:val="1BFFE856"/>
    <w:rsid w:val="1C215235"/>
    <w:rsid w:val="1C640D9B"/>
    <w:rsid w:val="1CAF6DFF"/>
    <w:rsid w:val="1CBF97F2"/>
    <w:rsid w:val="1D721295"/>
    <w:rsid w:val="1D9A259A"/>
    <w:rsid w:val="1DB64C72"/>
    <w:rsid w:val="1DDA6E3B"/>
    <w:rsid w:val="1DEBDB17"/>
    <w:rsid w:val="1E4569AA"/>
    <w:rsid w:val="1E7EB620"/>
    <w:rsid w:val="1E8D5784"/>
    <w:rsid w:val="1E8E7398"/>
    <w:rsid w:val="1EDD6EA9"/>
    <w:rsid w:val="1EF7CA78"/>
    <w:rsid w:val="1EFF6F72"/>
    <w:rsid w:val="1F0A406F"/>
    <w:rsid w:val="1F1D05E3"/>
    <w:rsid w:val="1F25C25A"/>
    <w:rsid w:val="1F3670F2"/>
    <w:rsid w:val="1F53058F"/>
    <w:rsid w:val="1F5BAC61"/>
    <w:rsid w:val="1F5D2FD1"/>
    <w:rsid w:val="1F6EF29D"/>
    <w:rsid w:val="1F7F4BF3"/>
    <w:rsid w:val="1FAA0967"/>
    <w:rsid w:val="1FAFF4B3"/>
    <w:rsid w:val="1FB7081D"/>
    <w:rsid w:val="1FBAC58D"/>
    <w:rsid w:val="1FBBF8DB"/>
    <w:rsid w:val="1FD6A300"/>
    <w:rsid w:val="1FD96C40"/>
    <w:rsid w:val="1FFF9FA2"/>
    <w:rsid w:val="20344F28"/>
    <w:rsid w:val="206215A1"/>
    <w:rsid w:val="207865DF"/>
    <w:rsid w:val="20A4382C"/>
    <w:rsid w:val="20B63B8F"/>
    <w:rsid w:val="20E93F65"/>
    <w:rsid w:val="20F36B91"/>
    <w:rsid w:val="213740D6"/>
    <w:rsid w:val="216300BC"/>
    <w:rsid w:val="2185500C"/>
    <w:rsid w:val="21A245BA"/>
    <w:rsid w:val="21A92B96"/>
    <w:rsid w:val="222F62BA"/>
    <w:rsid w:val="2260669D"/>
    <w:rsid w:val="227D45A9"/>
    <w:rsid w:val="22B67E76"/>
    <w:rsid w:val="22E21BC4"/>
    <w:rsid w:val="22E5250A"/>
    <w:rsid w:val="231132FF"/>
    <w:rsid w:val="23307CAC"/>
    <w:rsid w:val="2374556A"/>
    <w:rsid w:val="23BF0D43"/>
    <w:rsid w:val="23D13C15"/>
    <w:rsid w:val="23D64C00"/>
    <w:rsid w:val="23F0560A"/>
    <w:rsid w:val="242F7EE0"/>
    <w:rsid w:val="24495099"/>
    <w:rsid w:val="248D3582"/>
    <w:rsid w:val="24961F7E"/>
    <w:rsid w:val="24BD56F9"/>
    <w:rsid w:val="24CA19B7"/>
    <w:rsid w:val="24CB1F36"/>
    <w:rsid w:val="24F829C8"/>
    <w:rsid w:val="250A6257"/>
    <w:rsid w:val="25747400"/>
    <w:rsid w:val="25801095"/>
    <w:rsid w:val="25A87059"/>
    <w:rsid w:val="25D977F1"/>
    <w:rsid w:val="25F211C5"/>
    <w:rsid w:val="25F34F3E"/>
    <w:rsid w:val="260D2D7B"/>
    <w:rsid w:val="263C7034"/>
    <w:rsid w:val="2675E140"/>
    <w:rsid w:val="26E2701C"/>
    <w:rsid w:val="271C5A1C"/>
    <w:rsid w:val="271F938A"/>
    <w:rsid w:val="2734033D"/>
    <w:rsid w:val="275F0ADD"/>
    <w:rsid w:val="27636103"/>
    <w:rsid w:val="27BE2A52"/>
    <w:rsid w:val="27E880B4"/>
    <w:rsid w:val="27F26299"/>
    <w:rsid w:val="27F55E0F"/>
    <w:rsid w:val="27FE33CE"/>
    <w:rsid w:val="28247630"/>
    <w:rsid w:val="283F2A53"/>
    <w:rsid w:val="28641D7B"/>
    <w:rsid w:val="286533D6"/>
    <w:rsid w:val="28773C04"/>
    <w:rsid w:val="28977EA2"/>
    <w:rsid w:val="289A3AA3"/>
    <w:rsid w:val="290909CD"/>
    <w:rsid w:val="292C0E92"/>
    <w:rsid w:val="297B406F"/>
    <w:rsid w:val="29A1025D"/>
    <w:rsid w:val="29C3741D"/>
    <w:rsid w:val="2A3F4BF5"/>
    <w:rsid w:val="2AADC391"/>
    <w:rsid w:val="2AAF4215"/>
    <w:rsid w:val="2AB928BF"/>
    <w:rsid w:val="2AC025E8"/>
    <w:rsid w:val="2AD959F0"/>
    <w:rsid w:val="2ADF707C"/>
    <w:rsid w:val="2AF54989"/>
    <w:rsid w:val="2B0C0F7B"/>
    <w:rsid w:val="2B205F31"/>
    <w:rsid w:val="2B2B082F"/>
    <w:rsid w:val="2B312790"/>
    <w:rsid w:val="2B506520"/>
    <w:rsid w:val="2B7D0165"/>
    <w:rsid w:val="2BB9C8F2"/>
    <w:rsid w:val="2BFB6E8B"/>
    <w:rsid w:val="2BFFB032"/>
    <w:rsid w:val="2C4F242F"/>
    <w:rsid w:val="2C5FE643"/>
    <w:rsid w:val="2C667A3B"/>
    <w:rsid w:val="2C7C2E07"/>
    <w:rsid w:val="2CA25BEC"/>
    <w:rsid w:val="2CE1127F"/>
    <w:rsid w:val="2D8C184B"/>
    <w:rsid w:val="2D915768"/>
    <w:rsid w:val="2DAE0518"/>
    <w:rsid w:val="2DC86A18"/>
    <w:rsid w:val="2DDF7CF0"/>
    <w:rsid w:val="2DF22300"/>
    <w:rsid w:val="2DFF5839"/>
    <w:rsid w:val="2E3E806D"/>
    <w:rsid w:val="2E5F5866"/>
    <w:rsid w:val="2EBC3384"/>
    <w:rsid w:val="2ECE02F6"/>
    <w:rsid w:val="2EE62049"/>
    <w:rsid w:val="2EEF79C5"/>
    <w:rsid w:val="2EF45D6A"/>
    <w:rsid w:val="2EF7EE3A"/>
    <w:rsid w:val="2F32348A"/>
    <w:rsid w:val="2F4C0476"/>
    <w:rsid w:val="2F6F2DA0"/>
    <w:rsid w:val="2F6F565C"/>
    <w:rsid w:val="2F7FF788"/>
    <w:rsid w:val="2F9B0E34"/>
    <w:rsid w:val="2FB77A4C"/>
    <w:rsid w:val="2FE37DD1"/>
    <w:rsid w:val="2FEAA120"/>
    <w:rsid w:val="2FFDCAA5"/>
    <w:rsid w:val="308A48AC"/>
    <w:rsid w:val="30BA6D84"/>
    <w:rsid w:val="30C95219"/>
    <w:rsid w:val="310061F3"/>
    <w:rsid w:val="31216E03"/>
    <w:rsid w:val="317F7117"/>
    <w:rsid w:val="319B575E"/>
    <w:rsid w:val="31B72E5C"/>
    <w:rsid w:val="3267118D"/>
    <w:rsid w:val="32AE6949"/>
    <w:rsid w:val="32F40FD3"/>
    <w:rsid w:val="32F977F1"/>
    <w:rsid w:val="32FF0317"/>
    <w:rsid w:val="33623D70"/>
    <w:rsid w:val="337AE2D6"/>
    <w:rsid w:val="33CD3272"/>
    <w:rsid w:val="33DEF139"/>
    <w:rsid w:val="33E52AA0"/>
    <w:rsid w:val="33F915CE"/>
    <w:rsid w:val="33F9C19C"/>
    <w:rsid w:val="346DC6E6"/>
    <w:rsid w:val="348270CB"/>
    <w:rsid w:val="34873421"/>
    <w:rsid w:val="34935BC5"/>
    <w:rsid w:val="349532B9"/>
    <w:rsid w:val="34AF2977"/>
    <w:rsid w:val="34D5481E"/>
    <w:rsid w:val="35276AD4"/>
    <w:rsid w:val="3535527B"/>
    <w:rsid w:val="35633FD8"/>
    <w:rsid w:val="35E75334"/>
    <w:rsid w:val="35EB6C31"/>
    <w:rsid w:val="35F7ACF4"/>
    <w:rsid w:val="365B6767"/>
    <w:rsid w:val="36B772DB"/>
    <w:rsid w:val="36BDDA7C"/>
    <w:rsid w:val="36E63753"/>
    <w:rsid w:val="36EE6EF7"/>
    <w:rsid w:val="36F7F178"/>
    <w:rsid w:val="36FDBDE3"/>
    <w:rsid w:val="373A6E70"/>
    <w:rsid w:val="373DBD37"/>
    <w:rsid w:val="3769533B"/>
    <w:rsid w:val="376B13D8"/>
    <w:rsid w:val="3774DA36"/>
    <w:rsid w:val="377DF0D3"/>
    <w:rsid w:val="37AA06DF"/>
    <w:rsid w:val="37B63894"/>
    <w:rsid w:val="37BFE1FD"/>
    <w:rsid w:val="37DD7DB5"/>
    <w:rsid w:val="37DF17C6"/>
    <w:rsid w:val="37EB3979"/>
    <w:rsid w:val="37EBD977"/>
    <w:rsid w:val="37ED56B0"/>
    <w:rsid w:val="37F73822"/>
    <w:rsid w:val="37FF5767"/>
    <w:rsid w:val="38607A0E"/>
    <w:rsid w:val="38791C4D"/>
    <w:rsid w:val="388D2FD0"/>
    <w:rsid w:val="38A96204"/>
    <w:rsid w:val="38DCE36B"/>
    <w:rsid w:val="38E946AA"/>
    <w:rsid w:val="38F77B0B"/>
    <w:rsid w:val="392A3BCE"/>
    <w:rsid w:val="3948288A"/>
    <w:rsid w:val="397B1CE6"/>
    <w:rsid w:val="397E758C"/>
    <w:rsid w:val="399333C8"/>
    <w:rsid w:val="399A1E48"/>
    <w:rsid w:val="39E222C7"/>
    <w:rsid w:val="3A456D67"/>
    <w:rsid w:val="3A5C43ED"/>
    <w:rsid w:val="3A626B85"/>
    <w:rsid w:val="3A8F174A"/>
    <w:rsid w:val="3ABC3BC2"/>
    <w:rsid w:val="3AC2456D"/>
    <w:rsid w:val="3AF774CA"/>
    <w:rsid w:val="3AFF7B57"/>
    <w:rsid w:val="3B3F4A55"/>
    <w:rsid w:val="3B3FC881"/>
    <w:rsid w:val="3B5C7D59"/>
    <w:rsid w:val="3B6E5B2D"/>
    <w:rsid w:val="3B7837BF"/>
    <w:rsid w:val="3B787F67"/>
    <w:rsid w:val="3B7905A1"/>
    <w:rsid w:val="3B7BF8D1"/>
    <w:rsid w:val="3B93441B"/>
    <w:rsid w:val="3BF3F690"/>
    <w:rsid w:val="3BFFAFAC"/>
    <w:rsid w:val="3C0223B7"/>
    <w:rsid w:val="3C6FA9D3"/>
    <w:rsid w:val="3C9FAAB0"/>
    <w:rsid w:val="3CBF52AA"/>
    <w:rsid w:val="3CEB6517"/>
    <w:rsid w:val="3CFC7333"/>
    <w:rsid w:val="3D146668"/>
    <w:rsid w:val="3D363C36"/>
    <w:rsid w:val="3D4248B6"/>
    <w:rsid w:val="3D5358A8"/>
    <w:rsid w:val="3D6F35BF"/>
    <w:rsid w:val="3D84435C"/>
    <w:rsid w:val="3D9C33D4"/>
    <w:rsid w:val="3DB03A24"/>
    <w:rsid w:val="3DBDE794"/>
    <w:rsid w:val="3DBFC698"/>
    <w:rsid w:val="3DDF4999"/>
    <w:rsid w:val="3DEAAE5D"/>
    <w:rsid w:val="3DFEF73F"/>
    <w:rsid w:val="3E31A9C9"/>
    <w:rsid w:val="3E704F26"/>
    <w:rsid w:val="3E7C32ED"/>
    <w:rsid w:val="3EAA2D67"/>
    <w:rsid w:val="3EBC3261"/>
    <w:rsid w:val="3EC3748A"/>
    <w:rsid w:val="3EC45405"/>
    <w:rsid w:val="3ECC6910"/>
    <w:rsid w:val="3EDE3B0B"/>
    <w:rsid w:val="3EDF52C5"/>
    <w:rsid w:val="3EDF680B"/>
    <w:rsid w:val="3EEF766D"/>
    <w:rsid w:val="3EF34746"/>
    <w:rsid w:val="3EF91C35"/>
    <w:rsid w:val="3F293803"/>
    <w:rsid w:val="3F576BF2"/>
    <w:rsid w:val="3F6F0A32"/>
    <w:rsid w:val="3F772D4C"/>
    <w:rsid w:val="3F77813E"/>
    <w:rsid w:val="3F7942AE"/>
    <w:rsid w:val="3F7E6325"/>
    <w:rsid w:val="3F84C1AE"/>
    <w:rsid w:val="3F9844A6"/>
    <w:rsid w:val="3FA05CDE"/>
    <w:rsid w:val="3FA06772"/>
    <w:rsid w:val="3FAA090B"/>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0B96D58"/>
    <w:rsid w:val="41273B47"/>
    <w:rsid w:val="413D1A37"/>
    <w:rsid w:val="41B77E49"/>
    <w:rsid w:val="41CF6829"/>
    <w:rsid w:val="42337B3F"/>
    <w:rsid w:val="42505FC3"/>
    <w:rsid w:val="427D40B5"/>
    <w:rsid w:val="42BA6F5D"/>
    <w:rsid w:val="433E1A96"/>
    <w:rsid w:val="43A85162"/>
    <w:rsid w:val="43C63B58"/>
    <w:rsid w:val="440918F1"/>
    <w:rsid w:val="44446C38"/>
    <w:rsid w:val="447D7569"/>
    <w:rsid w:val="44B52210"/>
    <w:rsid w:val="44C67F95"/>
    <w:rsid w:val="44CB1698"/>
    <w:rsid w:val="44F324D8"/>
    <w:rsid w:val="455B5B96"/>
    <w:rsid w:val="4596324C"/>
    <w:rsid w:val="459C5D66"/>
    <w:rsid w:val="459E2651"/>
    <w:rsid w:val="459F5CA0"/>
    <w:rsid w:val="45A32084"/>
    <w:rsid w:val="45C41A3D"/>
    <w:rsid w:val="45F621B4"/>
    <w:rsid w:val="462D6801"/>
    <w:rsid w:val="464306AB"/>
    <w:rsid w:val="469D7925"/>
    <w:rsid w:val="46D27979"/>
    <w:rsid w:val="46EA32A6"/>
    <w:rsid w:val="47053F7C"/>
    <w:rsid w:val="4706073F"/>
    <w:rsid w:val="47775721"/>
    <w:rsid w:val="477978BE"/>
    <w:rsid w:val="478563C6"/>
    <w:rsid w:val="47C60945"/>
    <w:rsid w:val="47E9A1A0"/>
    <w:rsid w:val="48002B88"/>
    <w:rsid w:val="480E36CC"/>
    <w:rsid w:val="480E6DE3"/>
    <w:rsid w:val="484F4B48"/>
    <w:rsid w:val="485F07D8"/>
    <w:rsid w:val="48605FCE"/>
    <w:rsid w:val="48945CB4"/>
    <w:rsid w:val="48C06477"/>
    <w:rsid w:val="48C3322B"/>
    <w:rsid w:val="48D43A0A"/>
    <w:rsid w:val="48F14BF7"/>
    <w:rsid w:val="4945059D"/>
    <w:rsid w:val="49725FF6"/>
    <w:rsid w:val="49BEA124"/>
    <w:rsid w:val="49CC6CB6"/>
    <w:rsid w:val="49E140B7"/>
    <w:rsid w:val="49E35145"/>
    <w:rsid w:val="49EA0282"/>
    <w:rsid w:val="4A6202EB"/>
    <w:rsid w:val="4A767D68"/>
    <w:rsid w:val="4A7C4FC1"/>
    <w:rsid w:val="4A8A736F"/>
    <w:rsid w:val="4A9A6CAF"/>
    <w:rsid w:val="4A9C5875"/>
    <w:rsid w:val="4AA2290B"/>
    <w:rsid w:val="4AD74352"/>
    <w:rsid w:val="4ADA20A4"/>
    <w:rsid w:val="4AFD4615"/>
    <w:rsid w:val="4B454A0A"/>
    <w:rsid w:val="4B5A3FD8"/>
    <w:rsid w:val="4B663938"/>
    <w:rsid w:val="4B887951"/>
    <w:rsid w:val="4BA426B2"/>
    <w:rsid w:val="4BAF51FC"/>
    <w:rsid w:val="4BC20883"/>
    <w:rsid w:val="4C251B2D"/>
    <w:rsid w:val="4C565336"/>
    <w:rsid w:val="4CB3611A"/>
    <w:rsid w:val="4CF92E7B"/>
    <w:rsid w:val="4CFB6B2C"/>
    <w:rsid w:val="4D026160"/>
    <w:rsid w:val="4D1DB812"/>
    <w:rsid w:val="4D357CE0"/>
    <w:rsid w:val="4DAFC284"/>
    <w:rsid w:val="4DBB3E33"/>
    <w:rsid w:val="4DDA3835"/>
    <w:rsid w:val="4DE3154B"/>
    <w:rsid w:val="4DE844D7"/>
    <w:rsid w:val="4DF5D2BF"/>
    <w:rsid w:val="4E5655E3"/>
    <w:rsid w:val="4E60040D"/>
    <w:rsid w:val="4EC63AB1"/>
    <w:rsid w:val="4EC71DB1"/>
    <w:rsid w:val="4ECD7EB5"/>
    <w:rsid w:val="4EDE35AC"/>
    <w:rsid w:val="4F502112"/>
    <w:rsid w:val="4F640F18"/>
    <w:rsid w:val="4F7E3902"/>
    <w:rsid w:val="4F9A44F8"/>
    <w:rsid w:val="4F9F214B"/>
    <w:rsid w:val="4FF395E6"/>
    <w:rsid w:val="4FFA569E"/>
    <w:rsid w:val="4FFF7B66"/>
    <w:rsid w:val="50A92A0F"/>
    <w:rsid w:val="51346828"/>
    <w:rsid w:val="51487335"/>
    <w:rsid w:val="51BCFBE2"/>
    <w:rsid w:val="51E01C33"/>
    <w:rsid w:val="51E44568"/>
    <w:rsid w:val="51F15DFD"/>
    <w:rsid w:val="51FF628E"/>
    <w:rsid w:val="522BBFAA"/>
    <w:rsid w:val="522D533A"/>
    <w:rsid w:val="53252976"/>
    <w:rsid w:val="53401509"/>
    <w:rsid w:val="53543ED7"/>
    <w:rsid w:val="536433D3"/>
    <w:rsid w:val="536C7F5A"/>
    <w:rsid w:val="536F6462"/>
    <w:rsid w:val="53BD2119"/>
    <w:rsid w:val="54715587"/>
    <w:rsid w:val="547C1168"/>
    <w:rsid w:val="549324D8"/>
    <w:rsid w:val="54C469E3"/>
    <w:rsid w:val="54EA7388"/>
    <w:rsid w:val="553C7A36"/>
    <w:rsid w:val="555B2034"/>
    <w:rsid w:val="5567BD2F"/>
    <w:rsid w:val="557D857A"/>
    <w:rsid w:val="557F84E0"/>
    <w:rsid w:val="55A211BE"/>
    <w:rsid w:val="55E7D38E"/>
    <w:rsid w:val="55F80356"/>
    <w:rsid w:val="55FF196E"/>
    <w:rsid w:val="567B2EA4"/>
    <w:rsid w:val="56C7BF65"/>
    <w:rsid w:val="56DEF74B"/>
    <w:rsid w:val="56F52AF0"/>
    <w:rsid w:val="57380BEA"/>
    <w:rsid w:val="575DDB48"/>
    <w:rsid w:val="576A2A02"/>
    <w:rsid w:val="57A782E9"/>
    <w:rsid w:val="57A927F5"/>
    <w:rsid w:val="57BD2EED"/>
    <w:rsid w:val="57BFE2CB"/>
    <w:rsid w:val="57E938F3"/>
    <w:rsid w:val="57F758DB"/>
    <w:rsid w:val="57FF3DFF"/>
    <w:rsid w:val="57FF4AD2"/>
    <w:rsid w:val="57FFB7BC"/>
    <w:rsid w:val="585A0DAA"/>
    <w:rsid w:val="58BE1257"/>
    <w:rsid w:val="58DE2AF2"/>
    <w:rsid w:val="58E55E64"/>
    <w:rsid w:val="593739B8"/>
    <w:rsid w:val="59376914"/>
    <w:rsid w:val="593E081A"/>
    <w:rsid w:val="596D0588"/>
    <w:rsid w:val="59AF6DF2"/>
    <w:rsid w:val="59C54FC4"/>
    <w:rsid w:val="59C9319A"/>
    <w:rsid w:val="59D63A74"/>
    <w:rsid w:val="59D714F6"/>
    <w:rsid w:val="59DFFD93"/>
    <w:rsid w:val="59EF1DFC"/>
    <w:rsid w:val="5A4947D3"/>
    <w:rsid w:val="5A5452F7"/>
    <w:rsid w:val="5ABB1050"/>
    <w:rsid w:val="5AF93469"/>
    <w:rsid w:val="5B326AAD"/>
    <w:rsid w:val="5B3B3860"/>
    <w:rsid w:val="5B5D2F92"/>
    <w:rsid w:val="5B7DDC28"/>
    <w:rsid w:val="5B7F624A"/>
    <w:rsid w:val="5BAF68EF"/>
    <w:rsid w:val="5BD24A26"/>
    <w:rsid w:val="5BE72AE1"/>
    <w:rsid w:val="5BEB75A4"/>
    <w:rsid w:val="5BF42BBB"/>
    <w:rsid w:val="5BFFD5F5"/>
    <w:rsid w:val="5C403D31"/>
    <w:rsid w:val="5C8956D8"/>
    <w:rsid w:val="5C8A1451"/>
    <w:rsid w:val="5CF634E9"/>
    <w:rsid w:val="5D352CFB"/>
    <w:rsid w:val="5D355CB4"/>
    <w:rsid w:val="5D5D99E9"/>
    <w:rsid w:val="5D7FC7C9"/>
    <w:rsid w:val="5D9952E5"/>
    <w:rsid w:val="5D9A46F0"/>
    <w:rsid w:val="5D9A47BD"/>
    <w:rsid w:val="5DAD523C"/>
    <w:rsid w:val="5DAF0801"/>
    <w:rsid w:val="5DCF27DE"/>
    <w:rsid w:val="5DEC4171"/>
    <w:rsid w:val="5DEE2A2A"/>
    <w:rsid w:val="5DEEFCE9"/>
    <w:rsid w:val="5DF7BECE"/>
    <w:rsid w:val="5DFB6840"/>
    <w:rsid w:val="5DFDE687"/>
    <w:rsid w:val="5E14F78C"/>
    <w:rsid w:val="5E1F6A54"/>
    <w:rsid w:val="5E87441E"/>
    <w:rsid w:val="5E9640DD"/>
    <w:rsid w:val="5EB735A1"/>
    <w:rsid w:val="5EBAD936"/>
    <w:rsid w:val="5EBD38F4"/>
    <w:rsid w:val="5EC6A0C8"/>
    <w:rsid w:val="5ED42C8E"/>
    <w:rsid w:val="5EDF719A"/>
    <w:rsid w:val="5EE02E3C"/>
    <w:rsid w:val="5EE707FD"/>
    <w:rsid w:val="5EF9E1D9"/>
    <w:rsid w:val="5EFD1774"/>
    <w:rsid w:val="5EFD63A1"/>
    <w:rsid w:val="5EFF1C82"/>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08C66B3"/>
    <w:rsid w:val="60B6369A"/>
    <w:rsid w:val="60E27AAD"/>
    <w:rsid w:val="60FB0B6F"/>
    <w:rsid w:val="610C3A9C"/>
    <w:rsid w:val="611B38AB"/>
    <w:rsid w:val="615C31E8"/>
    <w:rsid w:val="61B62DA1"/>
    <w:rsid w:val="61EE0E4B"/>
    <w:rsid w:val="61FF5178"/>
    <w:rsid w:val="622B1DC9"/>
    <w:rsid w:val="6243437A"/>
    <w:rsid w:val="624D53FA"/>
    <w:rsid w:val="62616D7C"/>
    <w:rsid w:val="62683FE2"/>
    <w:rsid w:val="628D14F2"/>
    <w:rsid w:val="62BD4574"/>
    <w:rsid w:val="62C05BCC"/>
    <w:rsid w:val="63027F93"/>
    <w:rsid w:val="6325773C"/>
    <w:rsid w:val="634B6097"/>
    <w:rsid w:val="634C1706"/>
    <w:rsid w:val="637846F9"/>
    <w:rsid w:val="63B63069"/>
    <w:rsid w:val="63E57C7D"/>
    <w:rsid w:val="63F7561D"/>
    <w:rsid w:val="64C200F2"/>
    <w:rsid w:val="64F57139"/>
    <w:rsid w:val="650E0E71"/>
    <w:rsid w:val="65601209"/>
    <w:rsid w:val="65655C60"/>
    <w:rsid w:val="6593F782"/>
    <w:rsid w:val="65A664CE"/>
    <w:rsid w:val="65BE74B1"/>
    <w:rsid w:val="65CD5CAA"/>
    <w:rsid w:val="65D82A9D"/>
    <w:rsid w:val="65EF654B"/>
    <w:rsid w:val="65F6247B"/>
    <w:rsid w:val="65FD1E19"/>
    <w:rsid w:val="65FE0871"/>
    <w:rsid w:val="65FF4C5D"/>
    <w:rsid w:val="6609095A"/>
    <w:rsid w:val="66252916"/>
    <w:rsid w:val="66390EEC"/>
    <w:rsid w:val="66501015"/>
    <w:rsid w:val="66613576"/>
    <w:rsid w:val="66720F9F"/>
    <w:rsid w:val="66BB5DAD"/>
    <w:rsid w:val="66CA7019"/>
    <w:rsid w:val="66E7865B"/>
    <w:rsid w:val="66F7B9BD"/>
    <w:rsid w:val="66FF70F4"/>
    <w:rsid w:val="672F4BD5"/>
    <w:rsid w:val="67A30EFF"/>
    <w:rsid w:val="67CD7F64"/>
    <w:rsid w:val="67D30150"/>
    <w:rsid w:val="67E75822"/>
    <w:rsid w:val="67F02AB0"/>
    <w:rsid w:val="67FBCA81"/>
    <w:rsid w:val="67FEC540"/>
    <w:rsid w:val="67FF8842"/>
    <w:rsid w:val="68136474"/>
    <w:rsid w:val="68174789"/>
    <w:rsid w:val="683B72E1"/>
    <w:rsid w:val="68555008"/>
    <w:rsid w:val="688B16B1"/>
    <w:rsid w:val="68923B67"/>
    <w:rsid w:val="692A7449"/>
    <w:rsid w:val="696D3286"/>
    <w:rsid w:val="69FD14B4"/>
    <w:rsid w:val="6A4176E3"/>
    <w:rsid w:val="6AC47E05"/>
    <w:rsid w:val="6ADD61D3"/>
    <w:rsid w:val="6AE517EE"/>
    <w:rsid w:val="6B0F7019"/>
    <w:rsid w:val="6B5C045C"/>
    <w:rsid w:val="6B6A4927"/>
    <w:rsid w:val="6B7DB2B6"/>
    <w:rsid w:val="6B8E4AB9"/>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94631"/>
    <w:rsid w:val="6C4C7A62"/>
    <w:rsid w:val="6C4D36A2"/>
    <w:rsid w:val="6C7B0821"/>
    <w:rsid w:val="6C7F72AC"/>
    <w:rsid w:val="6C835B15"/>
    <w:rsid w:val="6C892D57"/>
    <w:rsid w:val="6CE16F10"/>
    <w:rsid w:val="6CF9A775"/>
    <w:rsid w:val="6D4C4C2C"/>
    <w:rsid w:val="6D5050C7"/>
    <w:rsid w:val="6D87532F"/>
    <w:rsid w:val="6DBDB722"/>
    <w:rsid w:val="6DDFE8A4"/>
    <w:rsid w:val="6DF5168E"/>
    <w:rsid w:val="6DFF2102"/>
    <w:rsid w:val="6E4C4A24"/>
    <w:rsid w:val="6E6B3D34"/>
    <w:rsid w:val="6E7E4B13"/>
    <w:rsid w:val="6EAF2D51"/>
    <w:rsid w:val="6EB255EB"/>
    <w:rsid w:val="6ED72C6E"/>
    <w:rsid w:val="6EE10092"/>
    <w:rsid w:val="6EEA75A8"/>
    <w:rsid w:val="6EFDCD2D"/>
    <w:rsid w:val="6EFF612F"/>
    <w:rsid w:val="6F18680E"/>
    <w:rsid w:val="6F1F37FC"/>
    <w:rsid w:val="6F466C61"/>
    <w:rsid w:val="6F59F9E4"/>
    <w:rsid w:val="6F5E29F5"/>
    <w:rsid w:val="6F5FAB1B"/>
    <w:rsid w:val="6F81415B"/>
    <w:rsid w:val="6F8E58D6"/>
    <w:rsid w:val="6FB35245"/>
    <w:rsid w:val="6FB86FC2"/>
    <w:rsid w:val="6FBA5CF3"/>
    <w:rsid w:val="6FCF2F80"/>
    <w:rsid w:val="6FD5E567"/>
    <w:rsid w:val="6FDBF1A1"/>
    <w:rsid w:val="6FDCF403"/>
    <w:rsid w:val="6FE6ECA6"/>
    <w:rsid w:val="6FEC0EF8"/>
    <w:rsid w:val="6FEE3D9A"/>
    <w:rsid w:val="6FEF3E9F"/>
    <w:rsid w:val="6FFD0C97"/>
    <w:rsid w:val="6FFD15F0"/>
    <w:rsid w:val="6FFECEB9"/>
    <w:rsid w:val="6FFF08FD"/>
    <w:rsid w:val="6FFF45DC"/>
    <w:rsid w:val="703D260A"/>
    <w:rsid w:val="7080499D"/>
    <w:rsid w:val="7082711C"/>
    <w:rsid w:val="70C236C4"/>
    <w:rsid w:val="70D11271"/>
    <w:rsid w:val="70E76A1A"/>
    <w:rsid w:val="70F12FC6"/>
    <w:rsid w:val="713F17D9"/>
    <w:rsid w:val="71665B90"/>
    <w:rsid w:val="719C5A56"/>
    <w:rsid w:val="71AC1F64"/>
    <w:rsid w:val="71BF5DB7"/>
    <w:rsid w:val="71E85758"/>
    <w:rsid w:val="72100F31"/>
    <w:rsid w:val="72407A32"/>
    <w:rsid w:val="72445F08"/>
    <w:rsid w:val="72BD5FD5"/>
    <w:rsid w:val="72BF09DC"/>
    <w:rsid w:val="72E57B58"/>
    <w:rsid w:val="72EB5790"/>
    <w:rsid w:val="72F25D68"/>
    <w:rsid w:val="72F34105"/>
    <w:rsid w:val="72F3DFB7"/>
    <w:rsid w:val="73156CA1"/>
    <w:rsid w:val="731F2D71"/>
    <w:rsid w:val="733EE3F5"/>
    <w:rsid w:val="7355410F"/>
    <w:rsid w:val="735A453C"/>
    <w:rsid w:val="735EF94D"/>
    <w:rsid w:val="735F9F05"/>
    <w:rsid w:val="737B2761"/>
    <w:rsid w:val="73AF6EDB"/>
    <w:rsid w:val="73B384CE"/>
    <w:rsid w:val="73DF4221"/>
    <w:rsid w:val="73DF49F4"/>
    <w:rsid w:val="73E32B42"/>
    <w:rsid w:val="73F5007A"/>
    <w:rsid w:val="73FEB008"/>
    <w:rsid w:val="73FF3C21"/>
    <w:rsid w:val="74077D93"/>
    <w:rsid w:val="74273CFD"/>
    <w:rsid w:val="743F2389"/>
    <w:rsid w:val="74AE9EF4"/>
    <w:rsid w:val="74B15673"/>
    <w:rsid w:val="74BF3F35"/>
    <w:rsid w:val="74FE88D1"/>
    <w:rsid w:val="750B3103"/>
    <w:rsid w:val="750C0C22"/>
    <w:rsid w:val="75324707"/>
    <w:rsid w:val="757B8C15"/>
    <w:rsid w:val="75B556EC"/>
    <w:rsid w:val="75B7E9C3"/>
    <w:rsid w:val="75DE6D1A"/>
    <w:rsid w:val="75E13102"/>
    <w:rsid w:val="75EC0B0D"/>
    <w:rsid w:val="75FF3FD3"/>
    <w:rsid w:val="7688309F"/>
    <w:rsid w:val="769E28CC"/>
    <w:rsid w:val="76A43029"/>
    <w:rsid w:val="76CFB604"/>
    <w:rsid w:val="76EB13C1"/>
    <w:rsid w:val="76EF4444"/>
    <w:rsid w:val="76FB10EB"/>
    <w:rsid w:val="76FD926B"/>
    <w:rsid w:val="76FF9977"/>
    <w:rsid w:val="77106CCA"/>
    <w:rsid w:val="77520F35"/>
    <w:rsid w:val="7759F936"/>
    <w:rsid w:val="77633287"/>
    <w:rsid w:val="776FD87D"/>
    <w:rsid w:val="77747C81"/>
    <w:rsid w:val="777BDA6A"/>
    <w:rsid w:val="777F79C7"/>
    <w:rsid w:val="777FC199"/>
    <w:rsid w:val="778BDCF1"/>
    <w:rsid w:val="77A967D7"/>
    <w:rsid w:val="77ABAAEB"/>
    <w:rsid w:val="77ADA65E"/>
    <w:rsid w:val="77BBB69B"/>
    <w:rsid w:val="77BBCBAD"/>
    <w:rsid w:val="77BD97C9"/>
    <w:rsid w:val="77C57B61"/>
    <w:rsid w:val="77C62DC1"/>
    <w:rsid w:val="77CB4C74"/>
    <w:rsid w:val="77CFED9C"/>
    <w:rsid w:val="77DE0B76"/>
    <w:rsid w:val="77DFC49B"/>
    <w:rsid w:val="77DFE8D3"/>
    <w:rsid w:val="77DFF2A1"/>
    <w:rsid w:val="77E67A2B"/>
    <w:rsid w:val="77E6C2A5"/>
    <w:rsid w:val="77EF7EB5"/>
    <w:rsid w:val="77F79727"/>
    <w:rsid w:val="77F93DFF"/>
    <w:rsid w:val="77FC164C"/>
    <w:rsid w:val="77FD6ECE"/>
    <w:rsid w:val="77FF00E7"/>
    <w:rsid w:val="77FF90F0"/>
    <w:rsid w:val="78482494"/>
    <w:rsid w:val="785F2FBE"/>
    <w:rsid w:val="78721AFC"/>
    <w:rsid w:val="78781E10"/>
    <w:rsid w:val="792D326D"/>
    <w:rsid w:val="79352A18"/>
    <w:rsid w:val="7972DF47"/>
    <w:rsid w:val="797BCC08"/>
    <w:rsid w:val="799E691A"/>
    <w:rsid w:val="799F4D91"/>
    <w:rsid w:val="79BA2FEC"/>
    <w:rsid w:val="79DA45DF"/>
    <w:rsid w:val="79ED32F3"/>
    <w:rsid w:val="79EF2068"/>
    <w:rsid w:val="79EFC2ED"/>
    <w:rsid w:val="79FF532C"/>
    <w:rsid w:val="7A3EA76F"/>
    <w:rsid w:val="7A6BC49B"/>
    <w:rsid w:val="7A7719EE"/>
    <w:rsid w:val="7A95520D"/>
    <w:rsid w:val="7AF1A2F4"/>
    <w:rsid w:val="7AF66DB7"/>
    <w:rsid w:val="7B0D6371"/>
    <w:rsid w:val="7B180978"/>
    <w:rsid w:val="7B1DA959"/>
    <w:rsid w:val="7B1E724E"/>
    <w:rsid w:val="7B3D1ACD"/>
    <w:rsid w:val="7B755887"/>
    <w:rsid w:val="7B770434"/>
    <w:rsid w:val="7B7E4325"/>
    <w:rsid w:val="7B9740ED"/>
    <w:rsid w:val="7B98728E"/>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25D31"/>
    <w:rsid w:val="7C7531B8"/>
    <w:rsid w:val="7C7B6AC3"/>
    <w:rsid w:val="7C7BA9C8"/>
    <w:rsid w:val="7C9BD21E"/>
    <w:rsid w:val="7CA02A6A"/>
    <w:rsid w:val="7CA83501"/>
    <w:rsid w:val="7CC9432D"/>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02D0F"/>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551467"/>
    <w:rsid w:val="7E5637D7"/>
    <w:rsid w:val="7E7A1D90"/>
    <w:rsid w:val="7E8104AE"/>
    <w:rsid w:val="7E9F9FFA"/>
    <w:rsid w:val="7EA1C8FE"/>
    <w:rsid w:val="7EB588E9"/>
    <w:rsid w:val="7ECFC5A0"/>
    <w:rsid w:val="7ED95BF4"/>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B10FB"/>
    <w:rsid w:val="7F9F2658"/>
    <w:rsid w:val="7FA30144"/>
    <w:rsid w:val="7FABBF8A"/>
    <w:rsid w:val="7FAC2F56"/>
    <w:rsid w:val="7FAE08F2"/>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CF578C4"/>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008563BA"/>
  <w15:docId w15:val="{F04F4687-65B4-4A8F-B8D2-01105006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Block Tex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260" w:after="260" w:line="360" w:lineRule="auto"/>
      <w:jc w:val="center"/>
      <w:outlineLvl w:val="1"/>
    </w:pPr>
    <w:rPr>
      <w:rFonts w:ascii="黑体" w:eastAsia="黑体" w:hAnsi="宋体" w:cs="Arial"/>
      <w:sz w:val="28"/>
      <w:szCs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annotation text"/>
    <w:basedOn w:val="a"/>
    <w:link w:val="a5"/>
    <w:unhideWhenUsed/>
    <w:qFormat/>
    <w:pPr>
      <w:jc w:val="left"/>
    </w:pPr>
    <w:rPr>
      <w:szCs w:val="21"/>
    </w:rPr>
  </w:style>
  <w:style w:type="paragraph" w:styleId="a6">
    <w:name w:val="Body Text"/>
    <w:basedOn w:val="a"/>
    <w:next w:val="a"/>
    <w:link w:val="a7"/>
    <w:uiPriority w:val="99"/>
    <w:unhideWhenUsed/>
    <w:qFormat/>
    <w:pPr>
      <w:spacing w:after="120"/>
    </w:pPr>
  </w:style>
  <w:style w:type="paragraph" w:styleId="a8">
    <w:name w:val="Body Text Indent"/>
    <w:basedOn w:val="a"/>
    <w:link w:val="a9"/>
    <w:uiPriority w:val="99"/>
    <w:unhideWhenUsed/>
    <w:qFormat/>
    <w:pPr>
      <w:spacing w:after="120"/>
      <w:ind w:leftChars="200" w:left="420"/>
    </w:pPr>
    <w:rPr>
      <w:kern w:val="0"/>
      <w:sz w:val="20"/>
      <w:szCs w:val="20"/>
    </w:rPr>
  </w:style>
  <w:style w:type="paragraph" w:styleId="aa">
    <w:name w:val="Block Text"/>
    <w:basedOn w:val="a"/>
    <w:uiPriority w:val="99"/>
    <w:unhideWhenUsed/>
    <w:qFormat/>
    <w:pPr>
      <w:spacing w:after="120"/>
      <w:ind w:leftChars="700" w:left="1440" w:rightChars="700" w:right="1440"/>
    </w:pPr>
  </w:style>
  <w:style w:type="paragraph" w:styleId="ab">
    <w:name w:val="Plain Text"/>
    <w:basedOn w:val="a"/>
    <w:qFormat/>
    <w:rPr>
      <w:rFonts w:ascii="宋体" w:hAnsi="Courier New"/>
    </w:rPr>
  </w:style>
  <w:style w:type="paragraph" w:styleId="ac">
    <w:name w:val="Balloon Text"/>
    <w:basedOn w:val="a"/>
    <w:link w:val="ad"/>
    <w:qFormat/>
    <w:rPr>
      <w:sz w:val="18"/>
      <w:szCs w:val="18"/>
    </w:rPr>
  </w:style>
  <w:style w:type="paragraph" w:styleId="ae">
    <w:name w:val="footer"/>
    <w:basedOn w:val="a"/>
    <w:uiPriority w:val="99"/>
    <w:unhideWhenUsed/>
    <w:qFormat/>
    <w:pPr>
      <w:tabs>
        <w:tab w:val="center" w:pos="4153"/>
        <w:tab w:val="right" w:pos="8306"/>
      </w:tabs>
      <w:snapToGrid w:val="0"/>
      <w:jc w:val="left"/>
    </w:pPr>
    <w:rPr>
      <w:kern w:val="0"/>
      <w:sz w:val="18"/>
      <w:szCs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next w:val="a"/>
    <w:qFormat/>
    <w:pPr>
      <w:spacing w:before="240" w:after="60"/>
      <w:jc w:val="center"/>
      <w:outlineLvl w:val="0"/>
    </w:pPr>
    <w:rPr>
      <w:rFonts w:ascii="Arial" w:eastAsia="隶书" w:hAnsi="Arial"/>
      <w:b/>
      <w:bCs/>
      <w:sz w:val="32"/>
      <w:szCs w:val="32"/>
    </w:rPr>
  </w:style>
  <w:style w:type="paragraph" w:styleId="af2">
    <w:name w:val="annotation subject"/>
    <w:basedOn w:val="a4"/>
    <w:next w:val="a4"/>
    <w:link w:val="af3"/>
    <w:qFormat/>
    <w:rPr>
      <w:b/>
      <w:bCs/>
      <w:szCs w:val="24"/>
    </w:rPr>
  </w:style>
  <w:style w:type="paragraph" w:styleId="af4">
    <w:name w:val="Body Text First Indent"/>
    <w:basedOn w:val="a6"/>
    <w:qFormat/>
    <w:pPr>
      <w:ind w:firstLineChars="100" w:firstLine="420"/>
    </w:pPr>
  </w:style>
  <w:style w:type="table" w:styleId="af5">
    <w:name w:val="Table Grid"/>
    <w:basedOn w:val="a1"/>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qFormat/>
    <w:rPr>
      <w:b/>
    </w:rPr>
  </w:style>
  <w:style w:type="character" w:styleId="af7">
    <w:name w:val="page number"/>
    <w:qFormat/>
  </w:style>
  <w:style w:type="character" w:styleId="af8">
    <w:name w:val="annotation reference"/>
    <w:unhideWhenUsed/>
    <w:qFormat/>
    <w:rPr>
      <w:sz w:val="21"/>
      <w:szCs w:val="21"/>
    </w:rPr>
  </w:style>
  <w:style w:type="paragraph" w:customStyle="1" w:styleId="af9">
    <w:name w:val="表格文字"/>
    <w:basedOn w:val="a"/>
    <w:next w:val="a"/>
    <w:qFormat/>
    <w:pPr>
      <w:spacing w:before="25" w:after="25"/>
      <w:jc w:val="left"/>
    </w:pPr>
    <w:rPr>
      <w:spacing w:val="10"/>
      <w:kern w:val="0"/>
      <w:sz w:val="24"/>
      <w:szCs w:val="20"/>
    </w:rPr>
  </w:style>
  <w:style w:type="paragraph" w:styleId="afa">
    <w:name w:val="Quote"/>
    <w:next w:val="a"/>
    <w:qFormat/>
    <w:pPr>
      <w:wordWrap w:val="0"/>
      <w:spacing w:before="200" w:after="160" w:line="276" w:lineRule="auto"/>
      <w:ind w:left="864" w:right="864"/>
      <w:jc w:val="center"/>
    </w:pPr>
    <w:rPr>
      <w:rFonts w:ascii="Calibri" w:hAnsi="Calibri"/>
      <w:i/>
      <w:sz w:val="21"/>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b">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0">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ad">
    <w:name w:val="批注框文本 字符"/>
    <w:basedOn w:val="a0"/>
    <w:link w:val="ac"/>
    <w:qFormat/>
    <w:rPr>
      <w:kern w:val="2"/>
      <w:sz w:val="18"/>
      <w:szCs w:val="18"/>
    </w:rPr>
  </w:style>
  <w:style w:type="character" w:customStyle="1" w:styleId="a7">
    <w:name w:val="正文文本 字符"/>
    <w:basedOn w:val="a0"/>
    <w:link w:val="a6"/>
    <w:uiPriority w:val="99"/>
    <w:qFormat/>
    <w:rPr>
      <w:kern w:val="2"/>
      <w:sz w:val="21"/>
      <w:szCs w:val="24"/>
    </w:rPr>
  </w:style>
  <w:style w:type="paragraph" w:customStyle="1" w:styleId="msolistparagraph0">
    <w:name w:val="msolistparagraph"/>
    <w:basedOn w:val="a"/>
    <w:qFormat/>
    <w:pPr>
      <w:ind w:firstLineChars="200" w:firstLine="420"/>
    </w:pPr>
  </w:style>
  <w:style w:type="paragraph" w:customStyle="1" w:styleId="afc">
    <w:name w:val="正文格式"/>
    <w:basedOn w:val="a8"/>
    <w:uiPriority w:val="99"/>
    <w:qFormat/>
    <w:pPr>
      <w:spacing w:after="0" w:line="360" w:lineRule="auto"/>
      <w:ind w:leftChars="0" w:left="0" w:firstLine="600"/>
    </w:pPr>
    <w:rPr>
      <w:rFonts w:eastAsia="仿宋_GB2312"/>
      <w:sz w:val="30"/>
      <w:szCs w:val="30"/>
    </w:rPr>
  </w:style>
  <w:style w:type="character" w:customStyle="1" w:styleId="a9">
    <w:name w:val="正文文本缩进 字符"/>
    <w:link w:val="a8"/>
    <w:uiPriority w:val="99"/>
    <w:semiHidden/>
    <w:qFormat/>
    <w:rPr>
      <w:kern w:val="0"/>
      <w:sz w:val="20"/>
      <w:szCs w:val="20"/>
    </w:rPr>
  </w:style>
  <w:style w:type="paragraph" w:customStyle="1" w:styleId="NewNewNewNewNew">
    <w:name w:val="正文 New New New New New"/>
    <w:qFormat/>
    <w:pPr>
      <w:widowControl w:val="0"/>
      <w:jc w:val="both"/>
    </w:pPr>
    <w:rPr>
      <w:kern w:val="2"/>
      <w:sz w:val="21"/>
      <w:szCs w:val="24"/>
    </w:rPr>
  </w:style>
  <w:style w:type="paragraph" w:styleId="afd">
    <w:name w:val="List Paragraph"/>
    <w:basedOn w:val="a"/>
    <w:uiPriority w:val="34"/>
    <w:qFormat/>
    <w:pPr>
      <w:ind w:firstLineChars="200" w:firstLine="420"/>
    </w:pPr>
  </w:style>
  <w:style w:type="paragraph" w:customStyle="1" w:styleId="9">
    <w:name w:val="9前海 标题"/>
    <w:basedOn w:val="a"/>
    <w:next w:val="afe"/>
    <w:qFormat/>
    <w:pPr>
      <w:spacing w:line="560" w:lineRule="exact"/>
      <w:jc w:val="center"/>
      <w:outlineLvl w:val="0"/>
    </w:pPr>
    <w:rPr>
      <w:rFonts w:ascii="方正小标宋简体" w:eastAsia="方正小标宋简体" w:hAnsi="Arial Narrow" w:cs="Arial"/>
      <w:bCs/>
      <w:sz w:val="44"/>
      <w:szCs w:val="44"/>
    </w:rPr>
  </w:style>
  <w:style w:type="paragraph" w:customStyle="1" w:styleId="afe">
    <w:name w:val="金控正文"/>
    <w:basedOn w:val="a"/>
    <w:qFormat/>
    <w:pPr>
      <w:spacing w:line="560" w:lineRule="exact"/>
      <w:ind w:firstLineChars="200" w:firstLine="200"/>
    </w:pPr>
    <w:rPr>
      <w:rFonts w:ascii="仿宋" w:eastAsia="仿宋" w:hAnsi="仿宋" w:cs="Arial"/>
      <w:sz w:val="32"/>
      <w:szCs w:val="32"/>
    </w:rPr>
  </w:style>
  <w:style w:type="paragraph" w:customStyle="1" w:styleId="1">
    <w:name w:val="1级标题"/>
    <w:basedOn w:val="a"/>
    <w:next w:val="90"/>
    <w:qFormat/>
    <w:pPr>
      <w:numPr>
        <w:numId w:val="1"/>
      </w:numPr>
      <w:spacing w:line="560" w:lineRule="exact"/>
      <w:ind w:left="0" w:firstLineChars="200" w:firstLine="640"/>
      <w:outlineLvl w:val="0"/>
    </w:pPr>
    <w:rPr>
      <w:rFonts w:ascii="黑体" w:eastAsia="黑体" w:hAnsi="黑体" w:cs="Arial"/>
      <w:sz w:val="32"/>
      <w:szCs w:val="32"/>
    </w:rPr>
  </w:style>
  <w:style w:type="paragraph" w:customStyle="1" w:styleId="90">
    <w:name w:val="9前海 正文"/>
    <w:basedOn w:val="afe"/>
    <w:qFormat/>
    <w:pPr>
      <w:ind w:firstLine="640"/>
    </w:pPr>
    <w:rPr>
      <w:rFonts w:ascii="仿宋_GB2312" w:eastAsia="仿宋_GB2312"/>
    </w:rPr>
  </w:style>
  <w:style w:type="paragraph" w:customStyle="1" w:styleId="21">
    <w:name w:val="2级标题"/>
    <w:basedOn w:val="90"/>
    <w:next w:val="90"/>
    <w:qFormat/>
    <w:pPr>
      <w:ind w:firstLine="643"/>
      <w:outlineLvl w:val="1"/>
    </w:pPr>
    <w:rPr>
      <w:rFonts w:ascii="楷体_GB2312" w:eastAsia="楷体_GB2312" w:hAnsi="楷体"/>
      <w:b/>
    </w:rPr>
  </w:style>
  <w:style w:type="character" w:customStyle="1" w:styleId="15">
    <w:name w:val="15"/>
    <w:basedOn w:val="a0"/>
    <w:qFormat/>
    <w:rPr>
      <w:rFonts w:ascii="Times New Roman" w:hAnsi="Times New Roman" w:cs="Times New Roman" w:hint="default"/>
    </w:rPr>
  </w:style>
  <w:style w:type="paragraph" w:customStyle="1" w:styleId="11">
    <w:name w:val="修订1"/>
    <w:hidden/>
    <w:uiPriority w:val="99"/>
    <w:unhideWhenUsed/>
    <w:qFormat/>
    <w:rPr>
      <w:kern w:val="2"/>
      <w:sz w:val="21"/>
      <w:szCs w:val="24"/>
    </w:rPr>
  </w:style>
  <w:style w:type="character" w:customStyle="1" w:styleId="a5">
    <w:name w:val="批注文字 字符"/>
    <w:basedOn w:val="a0"/>
    <w:link w:val="a4"/>
    <w:qFormat/>
    <w:rPr>
      <w:kern w:val="2"/>
      <w:sz w:val="21"/>
      <w:szCs w:val="21"/>
    </w:rPr>
  </w:style>
  <w:style w:type="character" w:customStyle="1" w:styleId="af3">
    <w:name w:val="批注主题 字符"/>
    <w:basedOn w:val="a5"/>
    <w:link w:val="af2"/>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7459</Words>
  <Characters>42519</Characters>
  <Application>Microsoft Office Word</Application>
  <DocSecurity>0</DocSecurity>
  <Lines>354</Lines>
  <Paragraphs>99</Paragraphs>
  <ScaleCrop>false</ScaleCrop>
  <Company/>
  <LinksUpToDate>false</LinksUpToDate>
  <CharactersWithSpaces>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黄雅静</dc:creator>
  <cp:lastModifiedBy>蕾韵 林</cp:lastModifiedBy>
  <cp:revision>5</cp:revision>
  <cp:lastPrinted>2023-11-11T11:12:00Z</cp:lastPrinted>
  <dcterms:created xsi:type="dcterms:W3CDTF">2023-09-27T12:34:00Z</dcterms:created>
  <dcterms:modified xsi:type="dcterms:W3CDTF">2025-07-07T12:54:00Z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CD33B6C6D1AA4EFD8F57BCAE3F5C9F67_13</vt:lpwstr>
  </property>
  <property fmtid="{D5CDD505-2E9C-101B-9397-08002B2CF9AE}" pid="4" name="KSOTemplateDocerSaveRecord">
    <vt:lpwstr>eyJoZGlkIjoiMWViNjU1YjYxMmE1ZjA1ZGI4YzZiMWU4ZDg3Zjk4MWMiLCJ1c2VySWQiOiIxNDg2ODI2MzgyIn0=</vt:lpwstr>
  </property>
</Properties>
</file>