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hint="default" w:ascii="CESI黑体-GB2312" w:hAnsi="CESI黑体-GB2312" w:eastAsia="CESI黑体-GB2312" w:cs="CESI黑体-GB2312"/>
          <w:b w:val="0"/>
          <w:bCs w:val="0"/>
          <w:sz w:val="32"/>
          <w:szCs w:val="32"/>
          <w:highlight w:val="none"/>
          <w:u w:val="none"/>
          <w:shd w:val="clear" w:color="auto" w:fill="auto"/>
          <w:lang w:eastAsia="zh-CN"/>
        </w:rPr>
      </w:pPr>
      <w:r>
        <w:rPr>
          <w:rFonts w:hint="eastAsia" w:ascii="CESI黑体-GB2312" w:hAnsi="CESI黑体-GB2312" w:eastAsia="CESI黑体-GB2312" w:cs="CESI黑体-GB2312"/>
          <w:b w:val="0"/>
          <w:bCs w:val="0"/>
          <w:sz w:val="32"/>
          <w:szCs w:val="32"/>
          <w:highlight w:val="none"/>
          <w:u w:val="none"/>
          <w:shd w:val="clear" w:color="auto" w:fill="auto"/>
        </w:rPr>
        <w:t>附件</w:t>
      </w:r>
      <w:r>
        <w:rPr>
          <w:rFonts w:hint="default" w:ascii="CESI黑体-GB2312" w:hAnsi="CESI黑体-GB2312" w:eastAsia="CESI黑体-GB2312" w:cs="CESI黑体-GB2312"/>
          <w:b w:val="0"/>
          <w:bCs w:val="0"/>
          <w:sz w:val="32"/>
          <w:szCs w:val="32"/>
          <w:highlight w:val="none"/>
          <w:u w:val="none"/>
          <w:shd w:val="clear" w:color="auto" w:fill="auto"/>
          <w:lang w:eastAsia="zh-CN"/>
        </w:rPr>
        <w:t>1</w:t>
      </w:r>
    </w:p>
    <w:p>
      <w:pPr>
        <w:overflowPunct w:val="0"/>
        <w:spacing w:line="560" w:lineRule="exact"/>
        <w:jc w:val="center"/>
        <w:rPr>
          <w:rFonts w:ascii="宋体" w:hAnsi="宋体" w:cs="宋体"/>
          <w:b/>
          <w:bCs/>
          <w:sz w:val="44"/>
          <w:szCs w:val="44"/>
          <w:highlight w:val="none"/>
          <w:u w:val="none"/>
          <w:shd w:val="clear" w:color="auto" w:fill="auto"/>
        </w:rPr>
      </w:pPr>
      <w:r>
        <w:rPr>
          <w:rFonts w:hint="default" w:ascii="宋体" w:hAnsi="宋体" w:cs="宋体"/>
          <w:b w:val="0"/>
          <w:bCs w:val="0"/>
          <w:sz w:val="44"/>
          <w:szCs w:val="44"/>
          <w:highlight w:val="none"/>
          <w:u w:val="none"/>
          <w:shd w:val="clear" w:color="auto" w:fill="auto"/>
        </w:rPr>
        <w:t>前海工程创新中心</w:t>
      </w:r>
      <w:r>
        <w:rPr>
          <w:rFonts w:hint="eastAsia" w:ascii="宋体" w:hAnsi="宋体" w:cs="宋体"/>
          <w:b w:val="0"/>
          <w:bCs w:val="0"/>
          <w:sz w:val="44"/>
          <w:szCs w:val="44"/>
          <w:highlight w:val="none"/>
          <w:u w:val="none"/>
          <w:shd w:val="clear" w:color="auto" w:fill="auto"/>
        </w:rPr>
        <w:t>总部项目遴选方案</w:t>
      </w:r>
    </w:p>
    <w:p>
      <w:pPr>
        <w:overflowPunct w:val="0"/>
        <w:spacing w:line="560" w:lineRule="exact"/>
        <w:jc w:val="center"/>
        <w:rPr>
          <w:rFonts w:ascii="仿宋_GB2312" w:hAnsi="仿宋_GB2312" w:eastAsia="仿宋_GB2312" w:cs="仿宋_GB2312"/>
          <w:color w:val="000000"/>
          <w:sz w:val="32"/>
          <w:szCs w:val="32"/>
          <w:highlight w:val="none"/>
          <w:u w:val="none"/>
          <w:shd w:val="clear" w:color="auto" w:fill="auto"/>
        </w:rPr>
      </w:pPr>
      <w:r>
        <w:rPr>
          <w:rFonts w:ascii="仿宋_GB2312" w:hAnsi="仿宋_GB2312" w:eastAsia="仿宋_GB2312" w:cs="仿宋_GB2312"/>
          <w:color w:val="000000"/>
          <w:sz w:val="32"/>
          <w:szCs w:val="32"/>
          <w:highlight w:val="none"/>
          <w:u w:val="none"/>
          <w:shd w:val="clear" w:color="auto" w:fill="auto"/>
        </w:rPr>
        <w:t>（</w:t>
      </w:r>
      <w:r>
        <w:rPr>
          <w:rFonts w:hint="eastAsia" w:ascii="仿宋_GB2312" w:hAnsi="仿宋_GB2312" w:eastAsia="仿宋_GB2312" w:cs="仿宋_GB2312"/>
          <w:color w:val="000000"/>
          <w:sz w:val="32"/>
          <w:szCs w:val="32"/>
          <w:highlight w:val="none"/>
          <w:u w:val="none"/>
          <w:shd w:val="clear" w:color="auto" w:fill="auto"/>
          <w:lang w:eastAsia="zh-CN"/>
        </w:rPr>
        <w:t>公示</w:t>
      </w:r>
      <w:r>
        <w:rPr>
          <w:rFonts w:ascii="仿宋_GB2312" w:hAnsi="仿宋_GB2312" w:eastAsia="仿宋_GB2312" w:cs="仿宋_GB2312"/>
          <w:color w:val="000000"/>
          <w:sz w:val="32"/>
          <w:szCs w:val="32"/>
          <w:highlight w:val="none"/>
          <w:u w:val="none"/>
          <w:shd w:val="clear" w:color="auto" w:fill="auto"/>
        </w:rPr>
        <w:t>稿）</w:t>
      </w:r>
    </w:p>
    <w:p>
      <w:pPr>
        <w:overflowPunct w:val="0"/>
        <w:spacing w:line="560" w:lineRule="exact"/>
        <w:ind w:firstLine="640" w:firstLineChars="200"/>
        <w:rPr>
          <w:rFonts w:ascii="仿宋_GB2312" w:hAnsi="宋体" w:eastAsia="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为深入</w:t>
      </w:r>
      <w:r>
        <w:rPr>
          <w:rFonts w:ascii="仿宋_GB2312" w:hAnsi="仿宋_GB2312" w:eastAsia="仿宋_GB2312" w:cs="仿宋_GB2312"/>
          <w:sz w:val="32"/>
          <w:szCs w:val="32"/>
          <w:highlight w:val="none"/>
          <w:u w:val="none"/>
          <w:shd w:val="clear" w:color="auto" w:fill="auto"/>
        </w:rPr>
        <w:t>建设中国特色社会主义先行示范区和加快建设</w:t>
      </w:r>
      <w:r>
        <w:rPr>
          <w:rFonts w:hint="eastAsia" w:ascii="仿宋_GB2312" w:hAnsi="仿宋_GB2312" w:eastAsia="仿宋_GB2312" w:cs="仿宋_GB2312"/>
          <w:sz w:val="32"/>
          <w:szCs w:val="32"/>
          <w:highlight w:val="none"/>
          <w:u w:val="none"/>
          <w:shd w:val="clear" w:color="auto" w:fill="auto"/>
        </w:rPr>
        <w:t>现代化</w:t>
      </w:r>
      <w:r>
        <w:rPr>
          <w:rFonts w:ascii="仿宋_GB2312" w:hAnsi="仿宋_GB2312" w:eastAsia="仿宋_GB2312" w:cs="仿宋_GB2312"/>
          <w:sz w:val="32"/>
          <w:szCs w:val="32"/>
          <w:highlight w:val="none"/>
          <w:u w:val="none"/>
          <w:shd w:val="clear" w:color="auto" w:fill="auto"/>
        </w:rPr>
        <w:t>国际化创新型城市</w:t>
      </w:r>
      <w:r>
        <w:rPr>
          <w:rFonts w:hint="eastAsia" w:ascii="仿宋_GB2312" w:hAnsi="仿宋_GB2312" w:eastAsia="仿宋_GB2312" w:cs="仿宋_GB2312"/>
          <w:sz w:val="32"/>
          <w:szCs w:val="32"/>
          <w:highlight w:val="none"/>
          <w:u w:val="none"/>
          <w:shd w:val="clear" w:color="auto" w:fill="auto"/>
        </w:rPr>
        <w:t>，提升总部经济发展能级，根据</w:t>
      </w:r>
      <w:r>
        <w:rPr>
          <w:rFonts w:hint="eastAsia" w:ascii="仿宋_GB2312" w:hAnsi="仿宋_GB2312" w:eastAsia="仿宋_GB2312" w:cs="仿宋_GB2312"/>
          <w:b w:val="0"/>
          <w:bCs w:val="0"/>
          <w:kern w:val="2"/>
          <w:sz w:val="32"/>
          <w:szCs w:val="32"/>
          <w:highlight w:val="none"/>
          <w:u w:val="none"/>
          <w:shd w:val="clear" w:color="auto" w:fill="auto"/>
          <w:lang w:eastAsia="zh-CN" w:bidi="ar-SA"/>
        </w:rPr>
        <w:t>《</w:t>
      </w:r>
      <w:r>
        <w:rPr>
          <w:rFonts w:hint="default" w:ascii="仿宋_GB2312" w:hAnsi="仿宋_GB2312" w:eastAsia="仿宋_GB2312" w:cs="仿宋_GB2312"/>
          <w:b w:val="0"/>
          <w:bCs w:val="0"/>
          <w:kern w:val="2"/>
          <w:sz w:val="32"/>
          <w:szCs w:val="32"/>
          <w:highlight w:val="none"/>
          <w:u w:val="none"/>
          <w:shd w:val="clear" w:color="auto" w:fill="auto"/>
          <w:lang w:eastAsia="zh-CN" w:bidi="ar-SA"/>
        </w:rPr>
        <w:t>深圳市前海深港现代服务业合作区管理局总部项目和重点产业项目遴选及用地供应办法</w:t>
      </w:r>
      <w:r>
        <w:rPr>
          <w:rFonts w:hint="eastAsia" w:ascii="仿宋_GB2312" w:hAnsi="仿宋_GB2312" w:eastAsia="仿宋_GB2312" w:cs="仿宋_GB2312"/>
          <w:b w:val="0"/>
          <w:bCs w:val="0"/>
          <w:kern w:val="2"/>
          <w:sz w:val="32"/>
          <w:szCs w:val="32"/>
          <w:highlight w:val="none"/>
          <w:u w:val="none"/>
          <w:shd w:val="clear" w:color="auto" w:fill="auto"/>
          <w:lang w:eastAsia="zh-CN" w:bidi="ar-SA"/>
        </w:rPr>
        <w:t>》</w:t>
      </w:r>
      <w:r>
        <w:rPr>
          <w:rFonts w:hint="default" w:ascii="仿宋_GB2312" w:hAnsi="仿宋_GB2312" w:eastAsia="仿宋_GB2312" w:cs="仿宋_GB2312"/>
          <w:b w:val="0"/>
          <w:bCs w:val="0"/>
          <w:kern w:val="2"/>
          <w:sz w:val="32"/>
          <w:szCs w:val="32"/>
          <w:highlight w:val="none"/>
          <w:u w:val="none"/>
          <w:shd w:val="clear" w:color="auto" w:fill="auto"/>
          <w:lang w:eastAsia="zh-CN" w:bidi="ar-SA"/>
        </w:rPr>
        <w:t>（深前海规</w:t>
      </w:r>
      <w:r>
        <w:rPr>
          <w:rFonts w:hint="eastAsia" w:ascii="CESI仿宋-GB2312" w:hAnsi="CESI仿宋-GB2312" w:eastAsia="CESI仿宋-GB2312" w:cs="CESI仿宋-GB2312"/>
          <w:b w:val="0"/>
          <w:bCs w:val="0"/>
          <w:kern w:val="2"/>
          <w:sz w:val="32"/>
          <w:szCs w:val="32"/>
          <w:highlight w:val="none"/>
          <w:u w:val="none"/>
          <w:shd w:val="clear" w:color="auto" w:fill="auto"/>
          <w:lang w:eastAsia="zh-CN" w:bidi="ar-SA"/>
        </w:rPr>
        <w:t>〔</w:t>
      </w:r>
      <w:r>
        <w:rPr>
          <w:rFonts w:hint="default" w:ascii="CESI仿宋-GB2312" w:hAnsi="CESI仿宋-GB2312" w:eastAsia="CESI仿宋-GB2312" w:cs="CESI仿宋-GB2312"/>
          <w:b w:val="0"/>
          <w:bCs w:val="0"/>
          <w:kern w:val="2"/>
          <w:sz w:val="32"/>
          <w:szCs w:val="32"/>
          <w:highlight w:val="none"/>
          <w:u w:val="none"/>
          <w:shd w:val="clear" w:color="auto" w:fill="auto"/>
          <w:lang w:eastAsia="zh-CN" w:bidi="ar-SA"/>
        </w:rPr>
        <w:t>2023</w:t>
      </w:r>
      <w:r>
        <w:rPr>
          <w:rFonts w:hint="eastAsia" w:ascii="CESI仿宋-GB2312" w:hAnsi="CESI仿宋-GB2312" w:eastAsia="CESI仿宋-GB2312" w:cs="CESI仿宋-GB2312"/>
          <w:b w:val="0"/>
          <w:bCs w:val="0"/>
          <w:kern w:val="2"/>
          <w:sz w:val="32"/>
          <w:szCs w:val="32"/>
          <w:highlight w:val="none"/>
          <w:u w:val="none"/>
          <w:shd w:val="clear" w:color="auto" w:fill="auto"/>
          <w:lang w:eastAsia="zh-CN" w:bidi="ar-SA"/>
        </w:rPr>
        <w:t>〕</w:t>
      </w:r>
      <w:r>
        <w:rPr>
          <w:rFonts w:hint="default" w:ascii="CESI仿宋-GB2312" w:hAnsi="CESI仿宋-GB2312" w:eastAsia="CESI仿宋-GB2312" w:cs="CESI仿宋-GB2312"/>
          <w:b w:val="0"/>
          <w:bCs w:val="0"/>
          <w:kern w:val="2"/>
          <w:sz w:val="32"/>
          <w:szCs w:val="32"/>
          <w:highlight w:val="none"/>
          <w:u w:val="none"/>
          <w:shd w:val="clear" w:color="auto" w:fill="auto"/>
          <w:lang w:eastAsia="zh-CN" w:bidi="ar-SA"/>
        </w:rPr>
        <w:t>3号</w:t>
      </w:r>
      <w:r>
        <w:rPr>
          <w:rFonts w:hint="default" w:ascii="仿宋_GB2312" w:hAnsi="仿宋_GB2312" w:eastAsia="仿宋_GB2312" w:cs="仿宋_GB2312"/>
          <w:b w:val="0"/>
          <w:bCs w:val="0"/>
          <w:kern w:val="2"/>
          <w:sz w:val="32"/>
          <w:szCs w:val="32"/>
          <w:highlight w:val="none"/>
          <w:u w:val="none"/>
          <w:shd w:val="clear" w:color="auto" w:fill="auto"/>
          <w:lang w:eastAsia="zh-CN" w:bidi="ar-SA"/>
        </w:rPr>
        <w:t>）</w:t>
      </w:r>
      <w:r>
        <w:rPr>
          <w:rFonts w:hint="eastAsia" w:ascii="仿宋_GB2312" w:hAnsi="宋体" w:eastAsia="仿宋_GB2312"/>
          <w:sz w:val="32"/>
          <w:szCs w:val="32"/>
          <w:highlight w:val="none"/>
          <w:u w:val="none"/>
          <w:shd w:val="clear" w:color="auto" w:fill="auto"/>
        </w:rPr>
        <w:t>有关规定</w:t>
      </w:r>
      <w:r>
        <w:rPr>
          <w:rFonts w:hint="default"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现就</w:t>
      </w:r>
      <w:r>
        <w:rPr>
          <w:rFonts w:hint="default" w:ascii="仿宋_GB2312" w:hAnsi="宋体" w:eastAsia="仿宋_GB2312"/>
          <w:sz w:val="32"/>
          <w:szCs w:val="32"/>
          <w:highlight w:val="none"/>
          <w:u w:val="none"/>
          <w:shd w:val="clear" w:color="auto" w:fill="auto"/>
        </w:rPr>
        <w:t>前海工程创新中心</w:t>
      </w:r>
      <w:r>
        <w:rPr>
          <w:rFonts w:hint="eastAsia" w:ascii="仿宋_GB2312" w:hAnsi="宋体" w:eastAsia="仿宋_GB2312"/>
          <w:sz w:val="32"/>
          <w:szCs w:val="32"/>
          <w:highlight w:val="none"/>
          <w:u w:val="none"/>
          <w:shd w:val="clear" w:color="auto" w:fill="auto"/>
        </w:rPr>
        <w:t>总部项目制定如下总部项目遴选方案：</w:t>
      </w:r>
    </w:p>
    <w:p>
      <w:pPr>
        <w:overflowPunct w:val="0"/>
        <w:spacing w:line="560" w:lineRule="exact"/>
        <w:ind w:firstLine="642" w:firstLineChars="200"/>
        <w:rPr>
          <w:rFonts w:ascii="仿宋_GB2312" w:hAnsi="宋体" w:eastAsia="仿宋_GB2312"/>
          <w:b/>
          <w:bCs/>
          <w:sz w:val="32"/>
          <w:szCs w:val="32"/>
          <w:highlight w:val="none"/>
          <w:u w:val="none"/>
          <w:shd w:val="clear" w:color="auto" w:fill="auto"/>
        </w:rPr>
      </w:pPr>
      <w:r>
        <w:rPr>
          <w:rFonts w:hint="eastAsia" w:ascii="仿宋_GB2312" w:hAnsi="宋体" w:eastAsia="仿宋_GB2312"/>
          <w:b/>
          <w:bCs/>
          <w:sz w:val="32"/>
          <w:szCs w:val="32"/>
          <w:highlight w:val="none"/>
          <w:u w:val="none"/>
          <w:shd w:val="clear" w:color="auto" w:fill="auto"/>
        </w:rPr>
        <w:t>一、项目名称</w:t>
      </w:r>
    </w:p>
    <w:p>
      <w:pPr>
        <w:overflowPunct w:val="0"/>
        <w:spacing w:line="560" w:lineRule="exact"/>
        <w:ind w:firstLine="640" w:firstLineChars="200"/>
        <w:rPr>
          <w:rFonts w:hint="eastAsia" w:ascii="仿宋_GB2312" w:hAnsi="宋体" w:eastAsia="仿宋_GB2312"/>
          <w:sz w:val="32"/>
          <w:szCs w:val="32"/>
          <w:highlight w:val="none"/>
          <w:u w:val="none"/>
          <w:shd w:val="clear" w:color="auto" w:fill="auto"/>
        </w:rPr>
      </w:pPr>
      <w:r>
        <w:rPr>
          <w:rFonts w:hint="default" w:ascii="仿宋_GB2312" w:hAnsi="宋体" w:eastAsia="仿宋_GB2312"/>
          <w:sz w:val="32"/>
          <w:szCs w:val="32"/>
          <w:highlight w:val="none"/>
          <w:u w:val="none"/>
          <w:shd w:val="clear" w:color="auto" w:fill="auto"/>
        </w:rPr>
        <w:t>前海工程创新中心</w:t>
      </w:r>
      <w:r>
        <w:rPr>
          <w:rFonts w:hint="eastAsia" w:ascii="仿宋_GB2312" w:hAnsi="宋体" w:eastAsia="仿宋_GB2312"/>
          <w:sz w:val="32"/>
          <w:szCs w:val="32"/>
          <w:highlight w:val="none"/>
          <w:u w:val="none"/>
          <w:shd w:val="clear" w:color="auto" w:fill="auto"/>
        </w:rPr>
        <w:t>总部项目</w:t>
      </w:r>
    </w:p>
    <w:p>
      <w:pPr>
        <w:overflowPunct w:val="0"/>
        <w:spacing w:line="560" w:lineRule="exact"/>
        <w:ind w:firstLine="642" w:firstLineChars="200"/>
        <w:rPr>
          <w:rFonts w:ascii="仿宋_GB2312" w:hAnsi="宋体" w:eastAsia="仿宋_GB2312"/>
          <w:b/>
          <w:bCs/>
          <w:sz w:val="32"/>
          <w:szCs w:val="32"/>
          <w:highlight w:val="none"/>
          <w:u w:val="none"/>
          <w:shd w:val="clear" w:color="auto" w:fill="auto"/>
        </w:rPr>
      </w:pPr>
      <w:r>
        <w:rPr>
          <w:rFonts w:hint="eastAsia" w:ascii="仿宋_GB2312" w:hAnsi="宋体" w:eastAsia="仿宋_GB2312"/>
          <w:b/>
          <w:bCs/>
          <w:sz w:val="32"/>
          <w:szCs w:val="32"/>
          <w:highlight w:val="none"/>
          <w:u w:val="none"/>
          <w:shd w:val="clear" w:color="auto" w:fill="auto"/>
        </w:rPr>
        <w:t>二、意向用地单位</w:t>
      </w:r>
    </w:p>
    <w:p>
      <w:pPr>
        <w:overflowPunct w:val="0"/>
        <w:spacing w:line="560" w:lineRule="exact"/>
        <w:ind w:firstLine="640" w:firstLineChars="200"/>
        <w:rPr>
          <w:rFonts w:ascii="仿宋_GB2312" w:hAnsi="宋体" w:eastAsia="仿宋_GB2312"/>
          <w:sz w:val="32"/>
          <w:szCs w:val="32"/>
          <w:highlight w:val="none"/>
          <w:u w:val="none"/>
          <w:shd w:val="clear" w:color="auto" w:fill="auto"/>
        </w:rPr>
      </w:pPr>
      <w:r>
        <w:rPr>
          <w:rFonts w:hint="eastAsia" w:ascii="仿宋_GB2312" w:hAnsi="宋体" w:eastAsia="仿宋_GB2312"/>
          <w:sz w:val="32"/>
          <w:szCs w:val="32"/>
          <w:highlight w:val="none"/>
          <w:u w:val="none"/>
          <w:shd w:val="clear" w:color="auto" w:fill="auto"/>
        </w:rPr>
        <w:t>中国华西企业有限公司</w:t>
      </w:r>
    </w:p>
    <w:p>
      <w:pPr>
        <w:overflowPunct w:val="0"/>
        <w:spacing w:line="560" w:lineRule="exact"/>
        <w:ind w:firstLine="642" w:firstLineChars="200"/>
        <w:rPr>
          <w:rFonts w:ascii="仿宋_GB2312" w:hAnsi="宋体" w:eastAsia="仿宋_GB2312"/>
          <w:sz w:val="32"/>
          <w:szCs w:val="32"/>
          <w:highlight w:val="none"/>
          <w:u w:val="none"/>
          <w:shd w:val="clear" w:color="auto" w:fill="auto"/>
        </w:rPr>
      </w:pPr>
      <w:r>
        <w:rPr>
          <w:rFonts w:hint="eastAsia" w:ascii="仿宋_GB2312" w:hAnsi="宋体" w:eastAsia="仿宋_GB2312"/>
          <w:b/>
          <w:bCs/>
          <w:sz w:val="32"/>
          <w:szCs w:val="32"/>
          <w:highlight w:val="none"/>
          <w:u w:val="none"/>
          <w:shd w:val="clear" w:color="auto" w:fill="auto"/>
        </w:rPr>
        <w:t>三、项目可行性研究</w:t>
      </w:r>
    </w:p>
    <w:p>
      <w:pPr>
        <w:overflowPunct w:val="0"/>
        <w:spacing w:line="560" w:lineRule="exact"/>
        <w:ind w:firstLine="640" w:firstLineChars="200"/>
        <w:rPr>
          <w:rFonts w:hint="eastAsia" w:ascii="仿宋_GB2312" w:hAnsi="宋体" w:eastAsia="仿宋_GB2312"/>
          <w:sz w:val="32"/>
          <w:szCs w:val="32"/>
          <w:highlight w:val="none"/>
          <w:u w:val="none"/>
          <w:shd w:val="clear" w:color="auto" w:fill="auto"/>
        </w:rPr>
      </w:pPr>
      <w:r>
        <w:rPr>
          <w:rFonts w:hint="eastAsia" w:ascii="仿宋_GB2312" w:hAnsi="宋体" w:eastAsia="仿宋_GB2312"/>
          <w:sz w:val="32"/>
          <w:szCs w:val="32"/>
          <w:highlight w:val="none"/>
          <w:u w:val="none"/>
          <w:shd w:val="clear" w:color="auto" w:fill="auto"/>
        </w:rPr>
        <w:t>（一）必要性：建筑业是国民经济的</w:t>
      </w:r>
      <w:r>
        <w:rPr>
          <w:rFonts w:hint="default" w:ascii="仿宋_GB2312" w:hAnsi="宋体" w:eastAsia="仿宋_GB2312"/>
          <w:sz w:val="32"/>
          <w:szCs w:val="32"/>
          <w:highlight w:val="none"/>
          <w:u w:val="none"/>
          <w:shd w:val="clear" w:color="auto" w:fill="auto"/>
        </w:rPr>
        <w:t>重要</w:t>
      </w:r>
      <w:r>
        <w:rPr>
          <w:rFonts w:hint="eastAsia" w:ascii="仿宋_GB2312" w:hAnsi="宋体" w:eastAsia="仿宋_GB2312"/>
          <w:sz w:val="32"/>
          <w:szCs w:val="32"/>
          <w:highlight w:val="none"/>
          <w:u w:val="none"/>
          <w:shd w:val="clear" w:color="auto" w:fill="auto"/>
        </w:rPr>
        <w:t>产业，对促进全市经济社会向好发展做出了积极贡献。“十四五”时期</w:t>
      </w:r>
      <w:r>
        <w:rPr>
          <w:rFonts w:hint="default"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国家</w:t>
      </w:r>
      <w:r>
        <w:rPr>
          <w:rFonts w:hint="default" w:ascii="仿宋_GB2312" w:hAnsi="宋体" w:eastAsia="仿宋_GB2312"/>
          <w:sz w:val="32"/>
          <w:szCs w:val="32"/>
          <w:highlight w:val="none"/>
          <w:u w:val="none"/>
          <w:shd w:val="clear" w:color="auto" w:fill="auto"/>
        </w:rPr>
        <w:t>提出要</w:t>
      </w:r>
      <w:r>
        <w:rPr>
          <w:rFonts w:hint="eastAsia" w:ascii="仿宋_GB2312" w:hAnsi="宋体" w:eastAsia="仿宋_GB2312"/>
          <w:sz w:val="32"/>
          <w:szCs w:val="32"/>
          <w:highlight w:val="none"/>
          <w:u w:val="none"/>
          <w:shd w:val="clear" w:color="auto" w:fill="auto"/>
        </w:rPr>
        <w:t>初步形成建筑业高质量发展体系框架，建筑市场运行机制更加完善，营商环境和产业结构不断优化，建筑市场秩序明显改善，工程质量安全保障体系基本健全，建筑工业化、数字化、智能化水平大幅提升，建造方式绿色转型成效显著，加速建筑业由大向强转变，为形成强大国内市场、构建新发展格局提供有力支撑。</w:t>
      </w:r>
    </w:p>
    <w:p>
      <w:pPr>
        <w:overflowPunct w:val="0"/>
        <w:spacing w:line="560" w:lineRule="exact"/>
        <w:ind w:firstLine="640" w:firstLineChars="200"/>
        <w:rPr>
          <w:rFonts w:hint="eastAsia" w:ascii="仿宋_GB2312" w:hAnsi="宋体" w:eastAsia="仿宋_GB2312"/>
          <w:sz w:val="32"/>
          <w:szCs w:val="32"/>
          <w:highlight w:val="none"/>
          <w:u w:val="none"/>
          <w:shd w:val="clear" w:color="auto" w:fill="auto"/>
        </w:rPr>
      </w:pPr>
      <w:r>
        <w:rPr>
          <w:rFonts w:hint="eastAsia" w:ascii="仿宋_GB2312" w:hAnsi="宋体" w:eastAsia="仿宋_GB2312"/>
          <w:sz w:val="32"/>
          <w:szCs w:val="32"/>
          <w:highlight w:val="none"/>
          <w:u w:val="none"/>
          <w:shd w:val="clear" w:color="auto" w:fill="auto"/>
        </w:rPr>
        <w:t>202</w:t>
      </w:r>
      <w:r>
        <w:rPr>
          <w:rFonts w:hint="default" w:ascii="仿宋_GB2312" w:hAnsi="宋体" w:eastAsia="仿宋_GB2312"/>
          <w:sz w:val="32"/>
          <w:szCs w:val="32"/>
          <w:highlight w:val="none"/>
          <w:u w:val="none"/>
          <w:shd w:val="clear" w:color="auto" w:fill="auto"/>
        </w:rPr>
        <w:t>3</w:t>
      </w:r>
      <w:r>
        <w:rPr>
          <w:rFonts w:hint="eastAsia" w:ascii="仿宋_GB2312" w:hAnsi="宋体" w:eastAsia="仿宋_GB2312"/>
          <w:sz w:val="32"/>
          <w:szCs w:val="32"/>
          <w:highlight w:val="none"/>
          <w:u w:val="none"/>
          <w:shd w:val="clear" w:color="auto" w:fill="auto"/>
        </w:rPr>
        <w:t>年全国建筑业总产值为</w:t>
      </w:r>
      <w:r>
        <w:rPr>
          <w:rFonts w:hint="default" w:ascii="仿宋_GB2312" w:hAnsi="宋体" w:eastAsia="仿宋_GB2312"/>
          <w:sz w:val="32"/>
          <w:szCs w:val="32"/>
          <w:highlight w:val="none"/>
          <w:u w:val="none"/>
          <w:shd w:val="clear" w:color="auto" w:fill="auto"/>
        </w:rPr>
        <w:t>31.59</w:t>
      </w:r>
      <w:r>
        <w:rPr>
          <w:rFonts w:hint="eastAsia" w:ascii="仿宋_GB2312" w:hAnsi="宋体" w:eastAsia="仿宋_GB2312"/>
          <w:sz w:val="32"/>
          <w:szCs w:val="32"/>
          <w:highlight w:val="none"/>
          <w:u w:val="none"/>
          <w:shd w:val="clear" w:color="auto" w:fill="auto"/>
        </w:rPr>
        <w:t>万亿元，</w:t>
      </w:r>
      <w:r>
        <w:rPr>
          <w:rFonts w:hint="default" w:ascii="仿宋_GB2312" w:hAnsi="宋体" w:eastAsia="仿宋_GB2312"/>
          <w:sz w:val="32"/>
          <w:szCs w:val="32"/>
          <w:highlight w:val="none"/>
          <w:u w:val="none"/>
          <w:shd w:val="clear" w:color="auto" w:fill="auto"/>
        </w:rPr>
        <w:t>同比增长5.8%；</w:t>
      </w:r>
      <w:r>
        <w:rPr>
          <w:rFonts w:hint="eastAsia" w:ascii="仿宋_GB2312" w:hAnsi="宋体" w:eastAsia="仿宋_GB2312"/>
          <w:sz w:val="32"/>
          <w:szCs w:val="32"/>
          <w:highlight w:val="none"/>
          <w:u w:val="none"/>
          <w:shd w:val="clear" w:color="auto" w:fill="auto"/>
        </w:rPr>
        <w:t>广东省建筑业总产值</w:t>
      </w:r>
      <w:r>
        <w:rPr>
          <w:rFonts w:hint="eastAsia" w:ascii="仿宋_GB2312" w:hAnsi="宋体" w:eastAsia="仿宋_GB2312"/>
          <w:sz w:val="32"/>
          <w:szCs w:val="32"/>
          <w:highlight w:val="none"/>
          <w:u w:val="none"/>
          <w:shd w:val="clear" w:color="auto" w:fill="auto"/>
          <w:lang w:eastAsia="zh-CN"/>
        </w:rPr>
        <w:t>为</w:t>
      </w:r>
      <w:r>
        <w:rPr>
          <w:rFonts w:hint="eastAsia" w:ascii="仿宋_GB2312" w:hAnsi="宋体" w:eastAsia="仿宋_GB2312"/>
          <w:sz w:val="32"/>
          <w:szCs w:val="32"/>
          <w:highlight w:val="none"/>
          <w:u w:val="none"/>
          <w:shd w:val="clear" w:color="auto" w:fill="auto"/>
        </w:rPr>
        <w:t>2.</w:t>
      </w:r>
      <w:r>
        <w:rPr>
          <w:rFonts w:hint="default" w:ascii="仿宋_GB2312" w:hAnsi="宋体" w:eastAsia="仿宋_GB2312"/>
          <w:sz w:val="32"/>
          <w:szCs w:val="32"/>
          <w:highlight w:val="none"/>
          <w:u w:val="none"/>
          <w:shd w:val="clear" w:color="auto" w:fill="auto"/>
        </w:rPr>
        <w:t>52</w:t>
      </w:r>
      <w:r>
        <w:rPr>
          <w:rFonts w:hint="eastAsia" w:ascii="仿宋_GB2312" w:hAnsi="宋体" w:eastAsia="仿宋_GB2312"/>
          <w:sz w:val="32"/>
          <w:szCs w:val="32"/>
          <w:highlight w:val="none"/>
          <w:u w:val="none"/>
          <w:shd w:val="clear" w:color="auto" w:fill="auto"/>
        </w:rPr>
        <w:t>万亿元</w:t>
      </w:r>
      <w:r>
        <w:rPr>
          <w:rFonts w:hint="default" w:ascii="仿宋_GB2312" w:hAnsi="宋体" w:eastAsia="仿宋_GB2312"/>
          <w:sz w:val="32"/>
          <w:szCs w:val="32"/>
          <w:highlight w:val="none"/>
          <w:u w:val="none"/>
          <w:shd w:val="clear" w:color="auto" w:fill="auto"/>
        </w:rPr>
        <w:t>，同比增长9.8%，总量跃</w:t>
      </w:r>
      <w:r>
        <w:rPr>
          <w:rFonts w:hint="eastAsia" w:ascii="仿宋_GB2312" w:hAnsi="宋体" w:eastAsia="仿宋_GB2312"/>
          <w:sz w:val="32"/>
          <w:szCs w:val="32"/>
          <w:highlight w:val="none"/>
          <w:u w:val="none"/>
          <w:shd w:val="clear" w:color="auto" w:fill="auto"/>
        </w:rPr>
        <w:t>居全国第</w:t>
      </w:r>
      <w:r>
        <w:rPr>
          <w:rFonts w:hint="default" w:ascii="仿宋_GB2312" w:hAnsi="宋体" w:eastAsia="仿宋_GB2312"/>
          <w:sz w:val="32"/>
          <w:szCs w:val="32"/>
          <w:highlight w:val="none"/>
          <w:u w:val="none"/>
          <w:shd w:val="clear" w:color="auto" w:fill="auto"/>
        </w:rPr>
        <w:t>二</w:t>
      </w:r>
      <w:r>
        <w:rPr>
          <w:rFonts w:hint="eastAsia" w:ascii="仿宋_GB2312" w:hAnsi="宋体" w:eastAsia="仿宋_GB2312"/>
          <w:sz w:val="32"/>
          <w:szCs w:val="32"/>
          <w:highlight w:val="none"/>
          <w:u w:val="none"/>
          <w:shd w:val="clear" w:color="auto" w:fill="auto"/>
        </w:rPr>
        <w:t>。“十四五”期间，广东省着力推动建筑业发展规模和质量双提升，实现从“建筑业大省”迈向“建筑业强省”，</w:t>
      </w:r>
      <w:r>
        <w:rPr>
          <w:rFonts w:hint="default" w:ascii="仿宋_GB2312" w:hAnsi="宋体" w:eastAsia="仿宋_GB2312"/>
          <w:sz w:val="32"/>
          <w:szCs w:val="32"/>
          <w:highlight w:val="none"/>
          <w:u w:val="none"/>
          <w:shd w:val="clear" w:color="auto" w:fill="auto"/>
        </w:rPr>
        <w:t>预计到</w:t>
      </w:r>
      <w:r>
        <w:rPr>
          <w:rFonts w:hint="eastAsia" w:ascii="仿宋_GB2312" w:hAnsi="宋体" w:eastAsia="仿宋_GB2312"/>
          <w:sz w:val="32"/>
          <w:szCs w:val="32"/>
          <w:highlight w:val="none"/>
          <w:u w:val="none"/>
          <w:shd w:val="clear" w:color="auto" w:fill="auto"/>
        </w:rPr>
        <w:t>2025年，广东省建筑业总产值达到2.5万亿</w:t>
      </w:r>
      <w:r>
        <w:rPr>
          <w:rFonts w:hint="default" w:ascii="仿宋_GB2312" w:hAnsi="宋体" w:eastAsia="仿宋_GB2312"/>
          <w:sz w:val="32"/>
          <w:szCs w:val="32"/>
          <w:highlight w:val="none"/>
          <w:u w:val="none"/>
          <w:shd w:val="clear" w:color="auto" w:fill="auto"/>
        </w:rPr>
        <w:t>元</w:t>
      </w:r>
      <w:r>
        <w:rPr>
          <w:rFonts w:hint="eastAsia" w:ascii="仿宋_GB2312" w:hAnsi="宋体" w:eastAsia="仿宋_GB2312"/>
          <w:sz w:val="32"/>
          <w:szCs w:val="32"/>
          <w:highlight w:val="none"/>
          <w:u w:val="none"/>
          <w:shd w:val="clear" w:color="auto" w:fill="auto"/>
        </w:rPr>
        <w:t>以上。深圳市也明确提出，到2025年，建筑工业化、绿色化、标准化、智能化、精细化、国际化取得突破性进展，基本实现现代化，建筑业总产值达到7000 亿元</w:t>
      </w:r>
      <w:r>
        <w:rPr>
          <w:rFonts w:hint="default" w:ascii="仿宋_GB2312" w:hAnsi="宋体" w:eastAsia="仿宋_GB2312"/>
          <w:sz w:val="32"/>
          <w:szCs w:val="32"/>
          <w:highlight w:val="none"/>
          <w:u w:val="none"/>
          <w:shd w:val="clear" w:color="auto" w:fill="auto"/>
        </w:rPr>
        <w:t>，增加值达到1400亿元，约占GDP的3.5%</w:t>
      </w:r>
      <w:r>
        <w:rPr>
          <w:rFonts w:hint="eastAsia" w:ascii="仿宋_GB2312" w:hAnsi="宋体" w:eastAsia="仿宋_GB2312"/>
          <w:sz w:val="32"/>
          <w:szCs w:val="32"/>
          <w:highlight w:val="none"/>
          <w:u w:val="none"/>
          <w:shd w:val="clear" w:color="auto" w:fill="auto"/>
        </w:rPr>
        <w:t>。</w:t>
      </w:r>
    </w:p>
    <w:p>
      <w:pPr>
        <w:pStyle w:val="2"/>
        <w:rPr>
          <w:rFonts w:hint="default" w:ascii="仿宋_GB2312" w:hAnsi="宋体" w:eastAsia="仿宋_GB2312" w:cstheme="minorBidi"/>
          <w:kern w:val="2"/>
          <w:sz w:val="32"/>
          <w:szCs w:val="32"/>
          <w:highlight w:val="yellow"/>
          <w:u w:val="none"/>
          <w:shd w:val="clear" w:color="auto" w:fill="auto"/>
          <w:lang w:eastAsia="zh-CN" w:bidi="mn-Mong-CN"/>
        </w:rPr>
      </w:pPr>
      <w:r>
        <w:rPr>
          <w:rFonts w:hint="default" w:ascii="仿宋_GB2312" w:hAnsi="宋体" w:eastAsia="仿宋_GB2312" w:cstheme="minorBidi"/>
          <w:kern w:val="2"/>
          <w:sz w:val="32"/>
          <w:szCs w:val="32"/>
          <w:highlight w:val="none"/>
          <w:u w:val="none"/>
          <w:shd w:val="clear" w:color="auto" w:fill="auto"/>
          <w:lang w:eastAsia="zh-CN" w:bidi="mn-Mong-CN"/>
        </w:rPr>
        <w:t>2023年，宝安区建筑业总产值1126.73亿元，增速20.2%，产值在全市各区排名第三；增加值208.84亿元，增速15.4%，高于全区GDP增速6.9个百分点；增加值占GDP比重4.0%，相比2022年上升0.2个百分点。</w:t>
      </w:r>
    </w:p>
    <w:p>
      <w:pPr>
        <w:overflowPunct w:val="0"/>
        <w:spacing w:line="560" w:lineRule="exact"/>
        <w:ind w:firstLine="640" w:firstLineChars="200"/>
        <w:rPr>
          <w:rFonts w:hint="eastAsia" w:ascii="仿宋_GB2312" w:hAnsi="宋体" w:eastAsia="仿宋_GB2312"/>
          <w:sz w:val="32"/>
          <w:szCs w:val="32"/>
          <w:highlight w:val="none"/>
          <w:u w:val="none"/>
          <w:shd w:val="clear" w:color="auto" w:fill="auto"/>
        </w:rPr>
      </w:pPr>
      <w:r>
        <w:rPr>
          <w:rFonts w:hint="eastAsia" w:ascii="仿宋_GB2312" w:hAnsi="宋体" w:eastAsia="仿宋_GB2312"/>
          <w:sz w:val="32"/>
          <w:szCs w:val="32"/>
          <w:highlight w:val="none"/>
          <w:u w:val="none"/>
          <w:shd w:val="clear" w:color="auto" w:fill="auto"/>
        </w:rPr>
        <w:t>（二）可行性：作为改革开放的前沿阵地，深圳在粤港澳大湾区建设中肩负重任；从区域位置上看，宝安区位于粤港澳大湾区的地理中心，宝安区在“双区”建设中肩负“三项重大使命”：现代化国际化创新型城市新中心、高质量发展智创高地、大湾区融合发展核心引擎。</w:t>
      </w:r>
    </w:p>
    <w:p>
      <w:pPr>
        <w:overflowPunct w:val="0"/>
        <w:spacing w:line="560" w:lineRule="exact"/>
        <w:ind w:firstLine="640" w:firstLineChars="200"/>
        <w:rPr>
          <w:rFonts w:hint="eastAsia" w:ascii="仿宋_GB2312" w:hAnsi="宋体" w:eastAsia="仿宋_GB2312"/>
          <w:sz w:val="32"/>
          <w:szCs w:val="32"/>
          <w:highlight w:val="none"/>
          <w:u w:val="none"/>
          <w:shd w:val="clear" w:color="auto" w:fill="auto"/>
        </w:rPr>
      </w:pPr>
      <w:r>
        <w:rPr>
          <w:rFonts w:ascii="仿宋_GB2312" w:hAnsi="宋体" w:eastAsia="仿宋_GB2312"/>
          <w:sz w:val="32"/>
          <w:szCs w:val="32"/>
          <w:highlight w:val="none"/>
          <w:u w:val="none"/>
          <w:shd w:val="clear" w:color="auto" w:fill="auto"/>
        </w:rPr>
        <w:t>中国华西企业有限公司（以下简称</w:t>
      </w:r>
      <w:r>
        <w:rPr>
          <w:rFonts w:hint="eastAsia" w:ascii="仿宋_GB2312" w:hAnsi="宋体" w:eastAsia="仿宋_GB2312"/>
          <w:sz w:val="32"/>
          <w:szCs w:val="32"/>
          <w:highlight w:val="none"/>
          <w:u w:val="none"/>
          <w:shd w:val="clear" w:color="auto" w:fill="auto"/>
        </w:rPr>
        <w:t>“</w:t>
      </w:r>
      <w:r>
        <w:rPr>
          <w:rFonts w:ascii="仿宋_GB2312" w:hAnsi="宋体" w:eastAsia="仿宋_GB2312"/>
          <w:sz w:val="32"/>
          <w:szCs w:val="32"/>
          <w:highlight w:val="none"/>
          <w:u w:val="none"/>
          <w:shd w:val="clear" w:color="auto" w:fill="auto"/>
        </w:rPr>
        <w:t>中国华西</w:t>
      </w:r>
      <w:r>
        <w:rPr>
          <w:rFonts w:hint="eastAsia" w:ascii="仿宋_GB2312" w:hAnsi="宋体" w:eastAsia="仿宋_GB2312"/>
          <w:sz w:val="32"/>
          <w:szCs w:val="32"/>
          <w:highlight w:val="none"/>
          <w:u w:val="none"/>
          <w:shd w:val="clear" w:color="auto" w:fill="auto"/>
        </w:rPr>
        <w:t>”）是前海合作区及宝安区首家具有房屋建筑施工总承包特级资质的行业龙头企业</w:t>
      </w:r>
      <w:r>
        <w:rPr>
          <w:rFonts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自1982年</w:t>
      </w:r>
      <w:r>
        <w:rPr>
          <w:rFonts w:ascii="仿宋_GB2312" w:hAnsi="宋体" w:eastAsia="仿宋_GB2312"/>
          <w:sz w:val="32"/>
          <w:szCs w:val="32"/>
          <w:highlight w:val="none"/>
          <w:u w:val="none"/>
          <w:shd w:val="clear" w:color="auto" w:fill="auto"/>
        </w:rPr>
        <w:t>成立以来，</w:t>
      </w:r>
      <w:r>
        <w:rPr>
          <w:rFonts w:hint="eastAsia" w:ascii="仿宋_GB2312" w:hAnsi="宋体" w:eastAsia="仿宋_GB2312"/>
          <w:sz w:val="32"/>
          <w:szCs w:val="32"/>
          <w:highlight w:val="none"/>
          <w:u w:val="none"/>
          <w:shd w:val="clear" w:color="auto" w:fill="auto"/>
        </w:rPr>
        <w:t>中国华西深度参与深圳特区的建设与发展，是年施工产值逾百亿元的大型国有建筑施工企业，被广东省政府列入广东省大型骨干企业名录。中国华西是以工程建筑为核心主营业务，涉及工程总承包和建筑劳务，机电工程、市政工程、装饰工程、钢结构工程、场道工程等专业承包细分领域，以及工程科技、工程装备、物业管理运营、投融资业务的多元化产业布局。202</w:t>
      </w:r>
      <w:r>
        <w:rPr>
          <w:rFonts w:hint="default" w:ascii="仿宋_GB2312" w:hAnsi="宋体" w:eastAsia="仿宋_GB2312"/>
          <w:sz w:val="32"/>
          <w:szCs w:val="32"/>
          <w:highlight w:val="none"/>
          <w:u w:val="none"/>
          <w:shd w:val="clear" w:color="auto" w:fill="auto"/>
        </w:rPr>
        <w:t>3</w:t>
      </w:r>
      <w:r>
        <w:rPr>
          <w:rFonts w:hint="eastAsia" w:ascii="仿宋_GB2312" w:hAnsi="宋体" w:eastAsia="仿宋_GB2312"/>
          <w:sz w:val="32"/>
          <w:szCs w:val="32"/>
          <w:highlight w:val="none"/>
          <w:u w:val="none"/>
          <w:shd w:val="clear" w:color="auto" w:fill="auto"/>
        </w:rPr>
        <w:t>年度，中国华西及其子公司在深圳纳统</w:t>
      </w:r>
      <w:r>
        <w:rPr>
          <w:rFonts w:hint="default" w:ascii="仿宋_GB2312" w:hAnsi="宋体" w:eastAsia="仿宋_GB2312"/>
          <w:sz w:val="32"/>
          <w:szCs w:val="32"/>
          <w:highlight w:val="none"/>
          <w:u w:val="none"/>
          <w:shd w:val="clear" w:color="auto" w:fill="auto"/>
        </w:rPr>
        <w:t>产值规模（</w:t>
      </w:r>
      <w:r>
        <w:rPr>
          <w:rFonts w:hint="eastAsia" w:ascii="仿宋_GB2312" w:hAnsi="宋体" w:eastAsia="仿宋_GB2312"/>
          <w:sz w:val="32"/>
          <w:szCs w:val="32"/>
          <w:highlight w:val="none"/>
          <w:u w:val="none"/>
          <w:shd w:val="clear" w:color="auto" w:fill="auto"/>
        </w:rPr>
        <w:t>营业收入</w:t>
      </w:r>
      <w:r>
        <w:rPr>
          <w:rFonts w:hint="default" w:ascii="仿宋_GB2312" w:hAnsi="宋体" w:eastAsia="仿宋_GB2312"/>
          <w:sz w:val="32"/>
          <w:szCs w:val="32"/>
          <w:highlight w:val="none"/>
          <w:u w:val="none"/>
          <w:shd w:val="clear" w:color="auto" w:fill="auto"/>
        </w:rPr>
        <w:t>）约190</w:t>
      </w:r>
      <w:r>
        <w:rPr>
          <w:rFonts w:hint="eastAsia" w:ascii="仿宋_GB2312" w:hAnsi="宋体" w:eastAsia="仿宋_GB2312"/>
          <w:sz w:val="32"/>
          <w:szCs w:val="32"/>
          <w:highlight w:val="none"/>
          <w:u w:val="none"/>
          <w:shd w:val="clear" w:color="auto" w:fill="auto"/>
        </w:rPr>
        <w:t>亿元，实缴税额3.5</w:t>
      </w:r>
      <w:r>
        <w:rPr>
          <w:rFonts w:hint="default" w:ascii="仿宋_GB2312" w:hAnsi="宋体" w:eastAsia="仿宋_GB2312"/>
          <w:sz w:val="32"/>
          <w:szCs w:val="32"/>
          <w:highlight w:val="none"/>
          <w:u w:val="none"/>
          <w:shd w:val="clear" w:color="auto" w:fill="auto"/>
        </w:rPr>
        <w:t>8</w:t>
      </w:r>
      <w:r>
        <w:rPr>
          <w:rFonts w:hint="eastAsia" w:ascii="仿宋_GB2312" w:hAnsi="宋体" w:eastAsia="仿宋_GB2312"/>
          <w:sz w:val="32"/>
          <w:szCs w:val="32"/>
          <w:highlight w:val="none"/>
          <w:u w:val="none"/>
          <w:shd w:val="clear" w:color="auto" w:fill="auto"/>
        </w:rPr>
        <w:t>亿元，其中</w:t>
      </w:r>
      <w:r>
        <w:rPr>
          <w:rFonts w:hint="default" w:ascii="仿宋_GB2312" w:hAnsi="宋体" w:eastAsia="仿宋_GB2312"/>
          <w:sz w:val="32"/>
          <w:szCs w:val="32"/>
          <w:highlight w:val="none"/>
          <w:u w:val="none"/>
          <w:shd w:val="clear" w:color="auto" w:fill="auto"/>
        </w:rPr>
        <w:t>中国华西及其子公司深圳市华西宝华建设有限公司注册地</w:t>
      </w:r>
      <w:r>
        <w:rPr>
          <w:rFonts w:hint="eastAsia" w:ascii="仿宋_GB2312" w:hAnsi="宋体" w:eastAsia="仿宋_GB2312"/>
          <w:sz w:val="32"/>
          <w:szCs w:val="32"/>
          <w:highlight w:val="none"/>
          <w:u w:val="none"/>
          <w:shd w:val="clear" w:color="auto" w:fill="auto"/>
        </w:rPr>
        <w:t>在前海合作区</w:t>
      </w:r>
      <w:r>
        <w:rPr>
          <w:rFonts w:hint="default" w:ascii="仿宋_GB2312" w:hAnsi="宋体" w:eastAsia="仿宋_GB2312"/>
          <w:sz w:val="32"/>
          <w:szCs w:val="32"/>
          <w:highlight w:val="none"/>
          <w:u w:val="none"/>
          <w:shd w:val="clear" w:color="auto" w:fill="auto"/>
        </w:rPr>
        <w:t>范围内，</w:t>
      </w:r>
      <w:r>
        <w:rPr>
          <w:rFonts w:hint="eastAsia" w:ascii="仿宋_GB2312" w:hAnsi="宋体" w:eastAsia="仿宋_GB2312"/>
          <w:sz w:val="32"/>
          <w:szCs w:val="32"/>
          <w:highlight w:val="none"/>
          <w:u w:val="none"/>
          <w:shd w:val="clear" w:color="auto" w:fill="auto"/>
        </w:rPr>
        <w:t>纳统</w:t>
      </w:r>
      <w:r>
        <w:rPr>
          <w:rFonts w:hint="default" w:ascii="仿宋_GB2312" w:hAnsi="宋体" w:eastAsia="仿宋_GB2312"/>
          <w:sz w:val="32"/>
          <w:szCs w:val="32"/>
          <w:highlight w:val="none"/>
          <w:u w:val="none"/>
          <w:shd w:val="clear" w:color="auto" w:fill="auto"/>
        </w:rPr>
        <w:t>产值规模（</w:t>
      </w:r>
      <w:r>
        <w:rPr>
          <w:rFonts w:hint="eastAsia" w:ascii="仿宋_GB2312" w:hAnsi="宋体" w:eastAsia="仿宋_GB2312"/>
          <w:sz w:val="32"/>
          <w:szCs w:val="32"/>
          <w:highlight w:val="none"/>
          <w:u w:val="none"/>
          <w:shd w:val="clear" w:color="auto" w:fill="auto"/>
        </w:rPr>
        <w:t>营业收入</w:t>
      </w:r>
      <w:r>
        <w:rPr>
          <w:rFonts w:hint="default" w:ascii="仿宋_GB2312" w:hAnsi="宋体" w:eastAsia="仿宋_GB2312"/>
          <w:sz w:val="32"/>
          <w:szCs w:val="32"/>
          <w:highlight w:val="none"/>
          <w:u w:val="none"/>
          <w:shd w:val="clear" w:color="auto" w:fill="auto"/>
        </w:rPr>
        <w:t>）接近180</w:t>
      </w:r>
      <w:r>
        <w:rPr>
          <w:rFonts w:hint="eastAsia" w:ascii="仿宋_GB2312" w:hAnsi="宋体" w:eastAsia="仿宋_GB2312"/>
          <w:sz w:val="32"/>
          <w:szCs w:val="32"/>
          <w:highlight w:val="none"/>
          <w:u w:val="none"/>
          <w:shd w:val="clear" w:color="auto" w:fill="auto"/>
        </w:rPr>
        <w:t>亿元，纳税3.</w:t>
      </w:r>
      <w:r>
        <w:rPr>
          <w:rFonts w:hint="default" w:ascii="仿宋_GB2312" w:hAnsi="宋体" w:eastAsia="仿宋_GB2312"/>
          <w:sz w:val="32"/>
          <w:szCs w:val="32"/>
          <w:highlight w:val="none"/>
          <w:u w:val="none"/>
          <w:shd w:val="clear" w:color="auto" w:fill="auto"/>
        </w:rPr>
        <w:t>41</w:t>
      </w:r>
      <w:r>
        <w:rPr>
          <w:rFonts w:hint="eastAsia" w:ascii="仿宋_GB2312" w:hAnsi="宋体" w:eastAsia="仿宋_GB2312"/>
          <w:sz w:val="32"/>
          <w:szCs w:val="32"/>
          <w:highlight w:val="none"/>
          <w:u w:val="none"/>
          <w:shd w:val="clear" w:color="auto" w:fill="auto"/>
        </w:rPr>
        <w:t>亿元。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u w:val="none"/>
          <w:shd w:val="clear" w:color="auto" w:fill="auto"/>
        </w:rPr>
      </w:pPr>
      <w:r>
        <w:rPr>
          <w:rFonts w:hint="eastAsia" w:ascii="仿宋_GB2312" w:hAnsi="宋体" w:eastAsia="仿宋_GB2312"/>
          <w:sz w:val="32"/>
          <w:szCs w:val="32"/>
          <w:highlight w:val="none"/>
          <w:u w:val="none"/>
          <w:shd w:val="clear" w:color="auto" w:fill="auto"/>
        </w:rPr>
        <w:t>目前，中国华西拥有分公司12家、全资公司4家（在深</w:t>
      </w:r>
      <w:r>
        <w:rPr>
          <w:rFonts w:hint="default" w:ascii="仿宋_GB2312" w:hAnsi="宋体" w:eastAsia="仿宋_GB2312"/>
          <w:sz w:val="32"/>
          <w:szCs w:val="32"/>
          <w:highlight w:val="none"/>
          <w:u w:val="none"/>
          <w:shd w:val="clear" w:color="auto" w:fill="auto"/>
        </w:rPr>
        <w:t>2</w:t>
      </w:r>
      <w:r>
        <w:rPr>
          <w:rFonts w:hint="eastAsia" w:ascii="仿宋_GB2312" w:hAnsi="宋体" w:eastAsia="仿宋_GB2312"/>
          <w:sz w:val="32"/>
          <w:szCs w:val="32"/>
          <w:highlight w:val="none"/>
          <w:u w:val="none"/>
          <w:shd w:val="clear" w:color="auto" w:fill="auto"/>
        </w:rPr>
        <w:t>家）、控股公司4家（在深3家）。中国华西</w:t>
      </w:r>
      <w:r>
        <w:rPr>
          <w:rFonts w:hint="eastAsia" w:ascii="仿宋_GB2312" w:hAnsi="仿宋_GB2312" w:eastAsia="仿宋_GB2312" w:cs="仿宋_GB2312"/>
          <w:sz w:val="32"/>
          <w:szCs w:val="32"/>
          <w:highlight w:val="none"/>
          <w:u w:val="none"/>
          <w:shd w:val="clear" w:color="auto" w:fill="auto"/>
        </w:rPr>
        <w:t>在深办公员工共计28</w:t>
      </w:r>
      <w:r>
        <w:rPr>
          <w:rFonts w:hint="default" w:ascii="仿宋_GB2312" w:hAnsi="仿宋_GB2312" w:eastAsia="仿宋_GB2312" w:cs="仿宋_GB2312"/>
          <w:sz w:val="32"/>
          <w:szCs w:val="32"/>
          <w:highlight w:val="none"/>
          <w:u w:val="none"/>
          <w:shd w:val="clear" w:color="auto" w:fill="auto"/>
        </w:rPr>
        <w:t>2</w:t>
      </w:r>
      <w:r>
        <w:rPr>
          <w:rFonts w:hint="eastAsia" w:ascii="仿宋_GB2312" w:hAnsi="仿宋_GB2312" w:eastAsia="仿宋_GB2312" w:cs="仿宋_GB2312"/>
          <w:sz w:val="32"/>
          <w:szCs w:val="32"/>
          <w:highlight w:val="none"/>
          <w:u w:val="none"/>
          <w:shd w:val="clear" w:color="auto" w:fill="auto"/>
        </w:rPr>
        <w:t>0人，其中教授级工程师2</w:t>
      </w:r>
      <w:r>
        <w:rPr>
          <w:rFonts w:hint="default" w:ascii="仿宋_GB2312" w:hAnsi="仿宋_GB2312" w:eastAsia="仿宋_GB2312" w:cs="仿宋_GB2312"/>
          <w:sz w:val="32"/>
          <w:szCs w:val="32"/>
          <w:highlight w:val="none"/>
          <w:u w:val="none"/>
          <w:shd w:val="clear" w:color="auto" w:fill="auto"/>
        </w:rPr>
        <w:t>7</w:t>
      </w:r>
      <w:r>
        <w:rPr>
          <w:rFonts w:hint="eastAsia" w:ascii="仿宋_GB2312" w:hAnsi="仿宋_GB2312" w:eastAsia="仿宋_GB2312" w:cs="仿宋_GB2312"/>
          <w:sz w:val="32"/>
          <w:szCs w:val="32"/>
          <w:highlight w:val="none"/>
          <w:u w:val="none"/>
          <w:shd w:val="clear" w:color="auto" w:fill="auto"/>
        </w:rPr>
        <w:t>人，高中级专业技术人才7</w:t>
      </w:r>
      <w:r>
        <w:rPr>
          <w:rFonts w:hint="default" w:ascii="仿宋_GB2312" w:hAnsi="仿宋_GB2312" w:eastAsia="仿宋_GB2312" w:cs="仿宋_GB2312"/>
          <w:sz w:val="32"/>
          <w:szCs w:val="32"/>
          <w:highlight w:val="none"/>
          <w:u w:val="none"/>
          <w:shd w:val="clear" w:color="auto" w:fill="auto"/>
        </w:rPr>
        <w:t>43</w:t>
      </w:r>
      <w:r>
        <w:rPr>
          <w:rFonts w:hint="eastAsia" w:ascii="仿宋_GB2312" w:hAnsi="仿宋_GB2312" w:eastAsia="仿宋_GB2312" w:cs="仿宋_GB2312"/>
          <w:sz w:val="32"/>
          <w:szCs w:val="32"/>
          <w:highlight w:val="none"/>
          <w:u w:val="none"/>
          <w:shd w:val="clear" w:color="auto" w:fill="auto"/>
        </w:rPr>
        <w:t>人，注册一二级建造师3</w:t>
      </w:r>
      <w:r>
        <w:rPr>
          <w:rFonts w:hint="default" w:ascii="仿宋_GB2312" w:hAnsi="仿宋_GB2312" w:eastAsia="仿宋_GB2312" w:cs="仿宋_GB2312"/>
          <w:sz w:val="32"/>
          <w:szCs w:val="32"/>
          <w:highlight w:val="none"/>
          <w:u w:val="none"/>
          <w:shd w:val="clear" w:color="auto" w:fill="auto"/>
        </w:rPr>
        <w:t>70</w:t>
      </w:r>
      <w:r>
        <w:rPr>
          <w:rFonts w:hint="eastAsia" w:ascii="仿宋_GB2312" w:hAnsi="仿宋_GB2312" w:eastAsia="仿宋_GB2312" w:cs="仿宋_GB2312"/>
          <w:sz w:val="32"/>
          <w:szCs w:val="32"/>
          <w:highlight w:val="none"/>
          <w:u w:val="none"/>
          <w:shd w:val="clear" w:color="auto" w:fill="auto"/>
        </w:rPr>
        <w:t>人，其他注册人员10</w:t>
      </w:r>
      <w:r>
        <w:rPr>
          <w:rFonts w:hint="default" w:ascii="仿宋_GB2312" w:hAnsi="仿宋_GB2312" w:eastAsia="仿宋_GB2312" w:cs="仿宋_GB2312"/>
          <w:sz w:val="32"/>
          <w:szCs w:val="32"/>
          <w:highlight w:val="none"/>
          <w:u w:val="none"/>
          <w:shd w:val="clear" w:color="auto" w:fill="auto"/>
        </w:rPr>
        <w:t>5</w:t>
      </w:r>
      <w:r>
        <w:rPr>
          <w:rFonts w:hint="eastAsia" w:ascii="仿宋_GB2312" w:hAnsi="仿宋_GB2312" w:eastAsia="仿宋_GB2312" w:cs="仿宋_GB2312"/>
          <w:sz w:val="32"/>
          <w:szCs w:val="32"/>
          <w:highlight w:val="none"/>
          <w:u w:val="none"/>
          <w:shd w:val="clear" w:color="auto" w:fill="auto"/>
        </w:rPr>
        <w:t>人。实际办公场地</w:t>
      </w:r>
      <w:r>
        <w:rPr>
          <w:rFonts w:hint="eastAsia" w:ascii="仿宋_GB2312" w:hAnsi="仿宋_GB2312" w:eastAsia="仿宋_GB2312" w:cs="仿宋_GB2312"/>
          <w:sz w:val="32"/>
          <w:szCs w:val="32"/>
          <w:highlight w:val="none"/>
          <w:u w:val="none"/>
          <w:shd w:val="clear" w:color="auto" w:fill="auto"/>
          <w:lang w:eastAsia="zh-Hans"/>
        </w:rPr>
        <w:t>分布</w:t>
      </w:r>
      <w:r>
        <w:rPr>
          <w:rFonts w:hint="eastAsia" w:ascii="仿宋_GB2312" w:hAnsi="仿宋_GB2312" w:eastAsia="仿宋_GB2312" w:cs="仿宋_GB2312"/>
          <w:sz w:val="32"/>
          <w:szCs w:val="32"/>
          <w:highlight w:val="none"/>
          <w:u w:val="none"/>
          <w:shd w:val="clear" w:color="auto" w:fill="auto"/>
        </w:rPr>
        <w:t>在福田区鲁班大厦、宝安区海纳百川大厦、宝安区金港商务大厦金港中心、南山建工村等地，共有办公面积约12310平方米，其中10437平方米为自有物业，其余1873</w:t>
      </w:r>
      <w:r>
        <w:rPr>
          <w:rFonts w:hint="eastAsia" w:ascii="仿宋_GB2312" w:hAnsi="仿宋_GB2312" w:eastAsia="仿宋_GB2312" w:cs="仿宋_GB2312"/>
          <w:sz w:val="32"/>
          <w:szCs w:val="32"/>
          <w:highlight w:val="none"/>
          <w:u w:val="none"/>
          <w:shd w:val="clear" w:color="auto" w:fill="auto"/>
          <w:lang w:eastAsia="zh-Hans"/>
        </w:rPr>
        <w:t>平方米</w:t>
      </w:r>
      <w:r>
        <w:rPr>
          <w:rFonts w:hint="eastAsia" w:ascii="仿宋_GB2312" w:hAnsi="仿宋_GB2312" w:eastAsia="仿宋_GB2312" w:cs="仿宋_GB2312"/>
          <w:sz w:val="32"/>
          <w:szCs w:val="32"/>
          <w:highlight w:val="none"/>
          <w:u w:val="none"/>
          <w:shd w:val="clear" w:color="auto" w:fill="auto"/>
        </w:rPr>
        <w:t>为租赁物业。</w:t>
      </w:r>
      <w:r>
        <w:rPr>
          <w:rFonts w:hint="eastAsia" w:ascii="仿宋_GB2312" w:hAnsi="宋体" w:eastAsia="仿宋_GB2312"/>
          <w:sz w:val="32"/>
          <w:szCs w:val="32"/>
          <w:highlight w:val="none"/>
          <w:u w:val="none"/>
          <w:shd w:val="clear" w:color="auto" w:fill="auto"/>
        </w:rPr>
        <w:t>预计</w:t>
      </w:r>
      <w:r>
        <w:rPr>
          <w:rFonts w:ascii="仿宋_GB2312" w:hAnsi="宋体" w:eastAsia="仿宋_GB2312"/>
          <w:sz w:val="32"/>
          <w:szCs w:val="32"/>
          <w:highlight w:val="none"/>
          <w:u w:val="none"/>
          <w:shd w:val="clear" w:color="auto" w:fill="auto"/>
        </w:rPr>
        <w:t>到</w:t>
      </w:r>
      <w:r>
        <w:rPr>
          <w:rFonts w:hint="eastAsia" w:ascii="仿宋_GB2312" w:hAnsi="宋体" w:eastAsia="仿宋_GB2312"/>
          <w:sz w:val="32"/>
          <w:szCs w:val="32"/>
          <w:highlight w:val="none"/>
          <w:u w:val="none"/>
          <w:shd w:val="clear" w:color="auto" w:fill="auto"/>
        </w:rPr>
        <w:t>2025年</w:t>
      </w:r>
      <w:r>
        <w:rPr>
          <w:rFonts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中国华西在深</w:t>
      </w:r>
      <w:r>
        <w:rPr>
          <w:rFonts w:ascii="仿宋_GB2312" w:hAnsi="宋体" w:eastAsia="仿宋_GB2312"/>
          <w:sz w:val="32"/>
          <w:szCs w:val="32"/>
          <w:highlight w:val="none"/>
          <w:u w:val="none"/>
          <w:shd w:val="clear" w:color="auto" w:fill="auto"/>
        </w:rPr>
        <w:t>办公人员规模约达到</w:t>
      </w:r>
      <w:r>
        <w:rPr>
          <w:rFonts w:hint="default" w:ascii="仿宋_GB2312" w:hAnsi="宋体" w:eastAsia="仿宋_GB2312"/>
          <w:sz w:val="32"/>
          <w:szCs w:val="32"/>
          <w:highlight w:val="none"/>
          <w:u w:val="none"/>
          <w:shd w:val="clear" w:color="auto" w:fill="auto"/>
        </w:rPr>
        <w:t>4</w:t>
      </w:r>
      <w:r>
        <w:rPr>
          <w:rFonts w:hint="eastAsia" w:ascii="仿宋_GB2312" w:hAnsi="宋体" w:eastAsia="仿宋_GB2312"/>
          <w:sz w:val="32"/>
          <w:szCs w:val="32"/>
          <w:highlight w:val="none"/>
          <w:u w:val="none"/>
          <w:shd w:val="clear" w:color="auto" w:fill="auto"/>
        </w:rPr>
        <w:t>000人，</w:t>
      </w:r>
      <w:r>
        <w:rPr>
          <w:rFonts w:ascii="仿宋_GB2312" w:hAnsi="宋体" w:eastAsia="仿宋_GB2312"/>
          <w:sz w:val="32"/>
          <w:szCs w:val="32"/>
          <w:highlight w:val="none"/>
          <w:u w:val="none"/>
          <w:shd w:val="clear" w:color="auto" w:fill="auto"/>
        </w:rPr>
        <w:t>计划</w:t>
      </w:r>
      <w:r>
        <w:rPr>
          <w:rFonts w:hint="eastAsia" w:ascii="仿宋_GB2312" w:hAnsi="宋体" w:eastAsia="仿宋_GB2312"/>
          <w:sz w:val="32"/>
          <w:szCs w:val="32"/>
          <w:highlight w:val="none"/>
          <w:u w:val="none"/>
          <w:shd w:val="clear" w:color="auto" w:fill="auto"/>
        </w:rPr>
        <w:t>新拓展</w:t>
      </w:r>
      <w:r>
        <w:rPr>
          <w:rFonts w:ascii="仿宋_GB2312" w:hAnsi="宋体" w:eastAsia="仿宋_GB2312"/>
          <w:sz w:val="32"/>
          <w:szCs w:val="32"/>
          <w:highlight w:val="none"/>
          <w:u w:val="none"/>
          <w:shd w:val="clear" w:color="auto" w:fill="auto"/>
        </w:rPr>
        <w:t>办公面积约</w:t>
      </w:r>
      <w:r>
        <w:rPr>
          <w:rFonts w:hint="eastAsia" w:ascii="仿宋_GB2312" w:hAnsi="宋体" w:eastAsia="仿宋_GB2312"/>
          <w:sz w:val="32"/>
          <w:szCs w:val="32"/>
          <w:highlight w:val="none"/>
          <w:u w:val="none"/>
          <w:shd w:val="clear" w:color="auto" w:fill="auto"/>
        </w:rPr>
        <w:t>4万</w:t>
      </w:r>
      <w:r>
        <w:rPr>
          <w:rFonts w:ascii="仿宋_GB2312" w:hAnsi="宋体" w:eastAsia="仿宋_GB2312"/>
          <w:sz w:val="32"/>
          <w:szCs w:val="32"/>
          <w:highlight w:val="none"/>
          <w:u w:val="none"/>
          <w:shd w:val="clear" w:color="auto" w:fill="auto"/>
        </w:rPr>
        <w:t>平方米。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宋体" w:eastAsia="仿宋_GB2312"/>
          <w:sz w:val="32"/>
          <w:szCs w:val="32"/>
          <w:highlight w:val="none"/>
          <w:u w:val="none"/>
          <w:shd w:val="clear" w:color="auto" w:fill="auto"/>
        </w:rPr>
      </w:pPr>
      <w:r>
        <w:rPr>
          <w:rFonts w:hint="eastAsia" w:ascii="仿宋_GB2312" w:hAnsi="宋体" w:eastAsia="仿宋_GB2312"/>
          <w:sz w:val="32"/>
          <w:szCs w:val="32"/>
          <w:highlight w:val="none"/>
          <w:u w:val="none"/>
          <w:shd w:val="clear" w:color="auto" w:fill="auto"/>
        </w:rPr>
        <w:t>建设</w:t>
      </w:r>
      <w:r>
        <w:rPr>
          <w:rFonts w:ascii="仿宋_GB2312" w:hAnsi="宋体" w:eastAsia="仿宋_GB2312"/>
          <w:sz w:val="32"/>
          <w:szCs w:val="32"/>
          <w:highlight w:val="none"/>
          <w:u w:val="none"/>
          <w:shd w:val="clear" w:color="auto" w:fill="auto"/>
        </w:rPr>
        <w:t>前海</w:t>
      </w:r>
      <w:r>
        <w:rPr>
          <w:rFonts w:hint="default" w:ascii="仿宋_GB2312" w:hAnsi="宋体" w:eastAsia="仿宋_GB2312"/>
          <w:sz w:val="32"/>
          <w:szCs w:val="32"/>
          <w:highlight w:val="none"/>
          <w:u w:val="none"/>
          <w:shd w:val="clear" w:color="auto" w:fill="auto"/>
        </w:rPr>
        <w:t>工程创新中心</w:t>
      </w:r>
      <w:r>
        <w:rPr>
          <w:rFonts w:ascii="仿宋_GB2312" w:hAnsi="宋体" w:eastAsia="仿宋_GB2312"/>
          <w:sz w:val="32"/>
          <w:szCs w:val="32"/>
          <w:highlight w:val="none"/>
          <w:u w:val="none"/>
          <w:shd w:val="clear" w:color="auto" w:fill="auto"/>
        </w:rPr>
        <w:t>总部大厦，</w:t>
      </w:r>
      <w:r>
        <w:rPr>
          <w:rFonts w:hint="eastAsia" w:ascii="仿宋_GB2312" w:hAnsi="宋体" w:eastAsia="仿宋_GB2312"/>
          <w:sz w:val="32"/>
          <w:szCs w:val="32"/>
          <w:highlight w:val="none"/>
          <w:u w:val="none"/>
          <w:shd w:val="clear" w:color="auto" w:fill="auto"/>
        </w:rPr>
        <w:t>并打造成为国际化、数字化、智慧化的集工程承包、新基建、数字经济、投融资建设、工程智能装备、科研设计、绿色低碳于一体的“现代化建筑业全产业链”示范基地，打造传统实业与高新技术、金融产业相结合的产业名片</w:t>
      </w:r>
      <w:r>
        <w:rPr>
          <w:rFonts w:hint="eastAsia" w:ascii="仿宋_GB2312" w:hAnsi="仿宋_GB2312" w:eastAsia="仿宋_GB2312" w:cs="仿宋_GB2312"/>
          <w:sz w:val="32"/>
          <w:szCs w:val="32"/>
          <w:highlight w:val="none"/>
          <w:u w:val="none"/>
          <w:shd w:val="clear" w:color="auto" w:fill="auto"/>
        </w:rPr>
        <w:t>。</w:t>
      </w:r>
      <w:r>
        <w:rPr>
          <w:rFonts w:ascii="仿宋_GB2312" w:hAnsi="宋体" w:eastAsia="仿宋_GB2312"/>
          <w:sz w:val="32"/>
          <w:szCs w:val="32"/>
          <w:highlight w:val="none"/>
          <w:u w:val="none"/>
          <w:shd w:val="clear" w:color="auto" w:fill="auto"/>
        </w:rPr>
        <w:t>可以</w:t>
      </w:r>
      <w:r>
        <w:rPr>
          <w:rFonts w:hint="eastAsia" w:ascii="仿宋_GB2312" w:hAnsi="宋体" w:eastAsia="仿宋_GB2312"/>
          <w:sz w:val="32"/>
          <w:szCs w:val="32"/>
          <w:highlight w:val="none"/>
          <w:u w:val="none"/>
          <w:shd w:val="clear" w:color="auto" w:fill="auto"/>
        </w:rPr>
        <w:t>解决中国华西经营场所分散</w:t>
      </w:r>
      <w:r>
        <w:rPr>
          <w:rFonts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租赁物业</w:t>
      </w:r>
      <w:r>
        <w:rPr>
          <w:rFonts w:ascii="仿宋_GB2312" w:hAnsi="宋体" w:eastAsia="仿宋_GB2312"/>
          <w:sz w:val="32"/>
          <w:szCs w:val="32"/>
          <w:highlight w:val="none"/>
          <w:u w:val="none"/>
          <w:shd w:val="clear" w:color="auto" w:fill="auto"/>
        </w:rPr>
        <w:t>不稳定、资产共享效率低、集约化管理困难等问题</w:t>
      </w:r>
      <w:r>
        <w:rPr>
          <w:rFonts w:hint="eastAsia" w:ascii="仿宋_GB2312" w:hAnsi="宋体" w:eastAsia="仿宋_GB2312"/>
          <w:sz w:val="32"/>
          <w:szCs w:val="32"/>
          <w:highlight w:val="none"/>
          <w:u w:val="none"/>
          <w:shd w:val="clear" w:color="auto" w:fill="auto"/>
        </w:rPr>
        <w:t>，</w:t>
      </w:r>
      <w:r>
        <w:rPr>
          <w:rFonts w:ascii="仿宋_GB2312" w:hAnsi="宋体" w:eastAsia="仿宋_GB2312"/>
          <w:sz w:val="32"/>
          <w:szCs w:val="32"/>
          <w:highlight w:val="none"/>
          <w:u w:val="none"/>
          <w:shd w:val="clear" w:color="auto" w:fill="auto"/>
        </w:rPr>
        <w:t>同时</w:t>
      </w:r>
      <w:r>
        <w:rPr>
          <w:rFonts w:hint="eastAsia" w:ascii="仿宋_GB2312" w:hAnsi="宋体" w:eastAsia="仿宋_GB2312"/>
          <w:sz w:val="32"/>
          <w:szCs w:val="32"/>
          <w:highlight w:val="none"/>
          <w:u w:val="none"/>
          <w:shd w:val="clear" w:color="auto" w:fill="auto"/>
        </w:rPr>
        <w:t>在为宝安区建筑业的发展促协同、优结构、塑特色，打造全市建筑科技产业化战略中心等方面具有突出社会效益</w:t>
      </w:r>
      <w:r>
        <w:rPr>
          <w:rFonts w:ascii="仿宋_GB2312" w:hAnsi="宋体" w:eastAsia="仿宋_GB2312"/>
          <w:sz w:val="32"/>
          <w:szCs w:val="32"/>
          <w:highlight w:val="none"/>
          <w:u w:val="none"/>
          <w:shd w:val="clear" w:color="auto" w:fill="auto"/>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u w:val="none"/>
          <w:shd w:val="clear" w:color="auto" w:fill="auto"/>
        </w:rPr>
      </w:pPr>
      <w:r>
        <w:rPr>
          <w:rFonts w:hint="eastAsia" w:ascii="仿宋_GB2312" w:hAnsi="宋体" w:eastAsia="仿宋_GB2312"/>
          <w:sz w:val="32"/>
          <w:szCs w:val="32"/>
          <w:highlight w:val="none"/>
          <w:u w:val="none"/>
          <w:shd w:val="clear" w:color="auto" w:fill="auto"/>
        </w:rPr>
        <w:t>（三）建设内容：前</w:t>
      </w:r>
      <w:r>
        <w:rPr>
          <w:rFonts w:ascii="仿宋_GB2312" w:hAnsi="宋体" w:eastAsia="仿宋_GB2312"/>
          <w:sz w:val="32"/>
          <w:szCs w:val="32"/>
          <w:highlight w:val="none"/>
          <w:u w:val="none"/>
          <w:shd w:val="clear" w:color="auto" w:fill="auto"/>
        </w:rPr>
        <w:t>海</w:t>
      </w:r>
      <w:r>
        <w:rPr>
          <w:rFonts w:hint="default" w:ascii="仿宋_GB2312" w:hAnsi="宋体" w:eastAsia="仿宋_GB2312"/>
          <w:sz w:val="32"/>
          <w:szCs w:val="32"/>
          <w:highlight w:val="none"/>
          <w:u w:val="none"/>
          <w:shd w:val="clear" w:color="auto" w:fill="auto"/>
        </w:rPr>
        <w:t>工程创新中心</w:t>
      </w:r>
      <w:r>
        <w:rPr>
          <w:rFonts w:hint="eastAsia" w:ascii="仿宋_GB2312" w:hAnsi="宋体" w:eastAsia="仿宋_GB2312"/>
          <w:sz w:val="32"/>
          <w:szCs w:val="32"/>
          <w:highlight w:val="none"/>
          <w:u w:val="none"/>
          <w:shd w:val="clear" w:color="auto" w:fill="auto"/>
        </w:rPr>
        <w:t>总部项目</w:t>
      </w:r>
      <w:r>
        <w:rPr>
          <w:rFonts w:hint="default" w:ascii="仿宋_GB2312" w:hAnsi="宋体" w:eastAsia="仿宋_GB2312"/>
          <w:sz w:val="32"/>
          <w:szCs w:val="32"/>
          <w:highlight w:val="none"/>
          <w:u w:val="none"/>
          <w:shd w:val="clear" w:color="auto" w:fill="auto"/>
        </w:rPr>
        <w:t>（以下简称“项目”）</w:t>
      </w:r>
      <w:r>
        <w:rPr>
          <w:rFonts w:hint="eastAsia" w:ascii="仿宋_GB2312" w:hAnsi="宋体" w:eastAsia="仿宋_GB2312"/>
          <w:sz w:val="32"/>
          <w:szCs w:val="32"/>
          <w:highlight w:val="none"/>
          <w:u w:val="none"/>
          <w:shd w:val="clear" w:color="auto" w:fill="auto"/>
        </w:rPr>
        <w:t>将建设四大办公中心，</w:t>
      </w:r>
      <w:r>
        <w:rPr>
          <w:rFonts w:ascii="仿宋_GB2312" w:hAnsi="宋体" w:eastAsia="仿宋_GB2312"/>
          <w:sz w:val="32"/>
          <w:szCs w:val="32"/>
          <w:highlight w:val="none"/>
          <w:u w:val="none"/>
          <w:shd w:val="clear" w:color="auto" w:fill="auto"/>
        </w:rPr>
        <w:t>包括</w:t>
      </w:r>
      <w:r>
        <w:rPr>
          <w:rFonts w:hint="eastAsia" w:ascii="仿宋_GB2312" w:hAnsi="宋体" w:eastAsia="仿宋_GB2312"/>
          <w:sz w:val="32"/>
          <w:szCs w:val="32"/>
          <w:highlight w:val="none"/>
          <w:u w:val="none"/>
          <w:shd w:val="clear" w:color="auto" w:fill="auto"/>
        </w:rPr>
        <w:t>总部核心办公中心</w:t>
      </w:r>
      <w:r>
        <w:rPr>
          <w:rFonts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建筑工程产业发展中心</w:t>
      </w:r>
      <w:r>
        <w:rPr>
          <w:rFonts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lang w:val="en-US" w:eastAsia="zh-CN"/>
        </w:rPr>
        <w:t>建筑</w:t>
      </w:r>
      <w:r>
        <w:rPr>
          <w:rFonts w:hint="eastAsia" w:ascii="仿宋_GB2312" w:hAnsi="宋体" w:eastAsia="仿宋_GB2312"/>
          <w:sz w:val="32"/>
          <w:szCs w:val="32"/>
          <w:highlight w:val="none"/>
          <w:u w:val="none"/>
          <w:shd w:val="clear" w:color="auto" w:fill="auto"/>
        </w:rPr>
        <w:t>工程科技创新研究中心</w:t>
      </w:r>
      <w:r>
        <w:rPr>
          <w:rFonts w:ascii="仿宋_GB2312" w:hAnsi="宋体" w:eastAsia="仿宋_GB2312"/>
          <w:sz w:val="32"/>
          <w:szCs w:val="32"/>
          <w:highlight w:val="none"/>
          <w:u w:val="none"/>
          <w:shd w:val="clear" w:color="auto" w:fill="auto"/>
        </w:rPr>
        <w:t>和</w:t>
      </w:r>
      <w:r>
        <w:rPr>
          <w:rFonts w:hint="eastAsia" w:ascii="仿宋_GB2312" w:hAnsi="宋体" w:eastAsia="仿宋_GB2312"/>
          <w:sz w:val="32"/>
          <w:szCs w:val="32"/>
          <w:highlight w:val="none"/>
          <w:u w:val="none"/>
          <w:shd w:val="clear" w:color="auto" w:fill="auto"/>
        </w:rPr>
        <w:t>建筑产业创新研究中心</w:t>
      </w:r>
      <w:r>
        <w:rPr>
          <w:rFonts w:hint="eastAsia" w:ascii="仿宋_GB2312" w:hAnsi="仿宋_GB2312" w:eastAsia="仿宋_GB2312" w:cs="仿宋_GB2312"/>
          <w:sz w:val="32"/>
          <w:szCs w:val="32"/>
          <w:highlight w:val="none"/>
          <w:u w:val="none"/>
          <w:shd w:val="clear" w:color="auto" w:fill="auto"/>
        </w:rPr>
        <w:t>。</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（四）初步建设规模：项目计容总建筑面积约</w:t>
      </w:r>
      <w:r>
        <w:rPr>
          <w:rFonts w:hint="eastAsia" w:ascii="仿宋_GB2312" w:hAnsi="仿宋" w:eastAsia="仿宋_GB2312" w:cs="仿宋_GB2312"/>
          <w:sz w:val="32"/>
          <w:szCs w:val="32"/>
          <w:highlight w:val="none"/>
          <w:u w:val="none"/>
          <w:shd w:val="clear" w:color="auto" w:fill="auto"/>
        </w:rPr>
        <w:t>40352</w:t>
      </w:r>
      <w:r>
        <w:rPr>
          <w:rFonts w:hint="eastAsia" w:ascii="仿宋_GB2312" w:hAnsi="仿宋_GB2312" w:eastAsia="仿宋_GB2312" w:cs="仿宋_GB2312"/>
          <w:sz w:val="32"/>
          <w:szCs w:val="32"/>
          <w:highlight w:val="none"/>
          <w:u w:val="none"/>
          <w:shd w:val="clear" w:color="auto" w:fill="auto"/>
        </w:rPr>
        <w:t>平方米</w:t>
      </w:r>
      <w:r>
        <w:rPr>
          <w:rFonts w:hint="default" w:ascii="仿宋_GB2312" w:hAnsi="仿宋_GB2312" w:eastAsia="仿宋_GB2312" w:cs="仿宋_GB2312"/>
          <w:sz w:val="32"/>
          <w:szCs w:val="32"/>
          <w:highlight w:val="none"/>
          <w:u w:val="none"/>
          <w:shd w:val="clear" w:color="auto" w:fill="auto"/>
        </w:rPr>
        <w:t>。其中配建4036平方米创新型产业用房，免收地价，建成后无偿移交给</w:t>
      </w:r>
      <w:r>
        <w:rPr>
          <w:rFonts w:hint="eastAsia" w:ascii="仿宋_GB2312" w:hAnsi="仿宋_GB2312" w:eastAsia="仿宋_GB2312" w:cs="仿宋_GB2312"/>
          <w:sz w:val="32"/>
          <w:szCs w:val="32"/>
          <w:highlight w:val="none"/>
          <w:u w:val="none"/>
          <w:shd w:val="clear" w:color="auto" w:fill="auto"/>
          <w:lang w:eastAsia="zh-CN"/>
        </w:rPr>
        <w:t>辖区区政府</w:t>
      </w:r>
      <w:r>
        <w:rPr>
          <w:rFonts w:hint="default" w:ascii="仿宋_GB2312" w:hAnsi="仿宋_GB2312" w:eastAsia="仿宋_GB2312" w:cs="仿宋_GB2312"/>
          <w:sz w:val="32"/>
          <w:szCs w:val="32"/>
          <w:highlight w:val="none"/>
          <w:u w:val="none"/>
          <w:shd w:val="clear" w:color="auto" w:fill="auto"/>
        </w:rPr>
        <w:t>；</w:t>
      </w:r>
      <w:r>
        <w:rPr>
          <w:rFonts w:hint="eastAsia" w:ascii="仿宋_GB2312" w:hAnsi="仿宋_GB2312" w:eastAsia="仿宋_GB2312" w:cs="仿宋_GB2312"/>
          <w:sz w:val="32"/>
          <w:szCs w:val="32"/>
          <w:highlight w:val="none"/>
          <w:u w:val="none"/>
          <w:shd w:val="clear" w:color="auto" w:fill="auto"/>
        </w:rPr>
        <w:t>总部企业</w:t>
      </w:r>
      <w:r>
        <w:rPr>
          <w:rFonts w:hint="default" w:ascii="仿宋_GB2312" w:hAnsi="仿宋_GB2312" w:eastAsia="仿宋_GB2312" w:cs="仿宋_GB2312"/>
          <w:sz w:val="32"/>
          <w:szCs w:val="32"/>
          <w:highlight w:val="none"/>
          <w:u w:val="none"/>
          <w:shd w:val="clear" w:color="auto" w:fill="auto"/>
        </w:rPr>
        <w:t>建筑</w:t>
      </w:r>
      <w:r>
        <w:rPr>
          <w:rFonts w:hint="eastAsia" w:ascii="仿宋_GB2312" w:hAnsi="仿宋_GB2312" w:eastAsia="仿宋_GB2312" w:cs="仿宋_GB2312"/>
          <w:sz w:val="32"/>
          <w:szCs w:val="32"/>
          <w:highlight w:val="none"/>
          <w:u w:val="none"/>
          <w:shd w:val="clear" w:color="auto" w:fill="auto"/>
        </w:rPr>
        <w:t>面积</w:t>
      </w:r>
      <w:r>
        <w:rPr>
          <w:rFonts w:hint="default" w:ascii="仿宋_GB2312" w:hAnsi="仿宋_GB2312" w:eastAsia="仿宋_GB2312" w:cs="仿宋_GB2312"/>
          <w:sz w:val="32"/>
          <w:szCs w:val="32"/>
          <w:highlight w:val="none"/>
          <w:u w:val="none"/>
          <w:shd w:val="clear" w:color="auto" w:fill="auto"/>
        </w:rPr>
        <w:t>36316平方米</w:t>
      </w:r>
      <w:r>
        <w:rPr>
          <w:rFonts w:hint="eastAsia" w:ascii="仿宋_GB2312" w:hAnsi="仿宋_GB2312" w:eastAsia="仿宋_GB2312" w:cs="仿宋_GB2312"/>
          <w:sz w:val="32"/>
          <w:szCs w:val="32"/>
          <w:highlight w:val="none"/>
          <w:u w:val="none"/>
          <w:shd w:val="clear" w:color="auto" w:fill="auto"/>
        </w:rPr>
        <w:t>（建设规模以土地出让合同为准）。</w:t>
      </w:r>
    </w:p>
    <w:p>
      <w:pPr>
        <w:overflowPunct w:val="0"/>
        <w:spacing w:line="560" w:lineRule="exact"/>
        <w:ind w:firstLine="640" w:firstLineChars="200"/>
        <w:rPr>
          <w:rFonts w:hint="default" w:ascii="黑体" w:hAnsi="黑体" w:eastAsia="黑体" w:cs="黑体"/>
          <w:sz w:val="32"/>
          <w:szCs w:val="32"/>
          <w:highlight w:val="none"/>
          <w:u w:val="none"/>
          <w:shd w:val="clear" w:color="auto" w:fill="auto"/>
        </w:rPr>
      </w:pPr>
      <w:r>
        <w:rPr>
          <w:rFonts w:hint="eastAsia" w:ascii="黑体" w:hAnsi="黑体" w:eastAsia="黑体" w:cs="黑体"/>
          <w:sz w:val="32"/>
          <w:szCs w:val="32"/>
          <w:highlight w:val="none"/>
          <w:u w:val="none"/>
          <w:shd w:val="clear" w:color="auto" w:fill="auto"/>
        </w:rPr>
        <w:t>四、准入与承诺</w:t>
      </w:r>
      <w:r>
        <w:rPr>
          <w:rFonts w:hint="default" w:ascii="黑体" w:hAnsi="黑体" w:eastAsia="黑体" w:cs="黑体"/>
          <w:sz w:val="32"/>
          <w:szCs w:val="32"/>
          <w:highlight w:val="none"/>
          <w:u w:val="none"/>
          <w:shd w:val="clear" w:color="auto" w:fill="auto"/>
        </w:rPr>
        <w:t xml:space="preserve">  </w:t>
      </w:r>
    </w:p>
    <w:p>
      <w:pPr>
        <w:overflowPunct w:val="0"/>
        <w:spacing w:line="560" w:lineRule="exact"/>
        <w:ind w:firstLine="640" w:firstLineChars="200"/>
        <w:rPr>
          <w:rFonts w:ascii="楷体_GB2312" w:hAnsi="仿宋_GB2312" w:eastAsia="楷体_GB2312" w:cs="仿宋_GB2312"/>
          <w:bCs/>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（一）准入条件：</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1. 本项目建设用地的竞买申请人须符合以下条件：</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（1）经核定的</w:t>
      </w:r>
      <w:r>
        <w:rPr>
          <w:rFonts w:hint="default" w:ascii="仿宋_GB2312" w:hAnsi="仿宋_GB2312" w:eastAsia="仿宋_GB2312" w:cs="仿宋_GB2312"/>
          <w:sz w:val="32"/>
          <w:szCs w:val="32"/>
          <w:highlight w:val="none"/>
          <w:u w:val="none"/>
          <w:shd w:val="clear" w:color="auto" w:fill="auto"/>
        </w:rPr>
        <w:t>前海合作区</w:t>
      </w:r>
      <w:r>
        <w:rPr>
          <w:rFonts w:hint="eastAsia" w:ascii="仿宋_GB2312" w:hAnsi="仿宋_GB2312" w:eastAsia="仿宋_GB2312" w:cs="仿宋_GB2312"/>
          <w:sz w:val="32"/>
          <w:szCs w:val="32"/>
          <w:highlight w:val="none"/>
          <w:u w:val="none"/>
          <w:shd w:val="clear" w:color="auto" w:fill="auto"/>
        </w:rPr>
        <w:t>总部企业；</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（2）在</w:t>
      </w:r>
      <w:r>
        <w:rPr>
          <w:rFonts w:hint="default" w:ascii="仿宋_GB2312" w:hAnsi="仿宋_GB2312" w:eastAsia="仿宋_GB2312" w:cs="仿宋_GB2312"/>
          <w:sz w:val="32"/>
          <w:szCs w:val="32"/>
          <w:highlight w:val="none"/>
          <w:u w:val="none"/>
          <w:shd w:val="clear" w:color="auto" w:fill="auto"/>
        </w:rPr>
        <w:t>深圳市范围内</w:t>
      </w:r>
      <w:r>
        <w:rPr>
          <w:rFonts w:hint="eastAsia" w:ascii="仿宋_GB2312" w:hAnsi="仿宋_GB2312" w:eastAsia="仿宋_GB2312" w:cs="仿宋_GB2312"/>
          <w:sz w:val="32"/>
          <w:szCs w:val="32"/>
          <w:highlight w:val="none"/>
          <w:u w:val="none"/>
          <w:shd w:val="clear" w:color="auto" w:fill="auto"/>
        </w:rPr>
        <w:t>无自有总部用地</w:t>
      </w:r>
      <w:r>
        <w:rPr>
          <w:rFonts w:hint="default" w:ascii="仿宋_GB2312" w:hAnsi="仿宋_GB2312" w:eastAsia="仿宋_GB2312" w:cs="仿宋_GB2312"/>
          <w:sz w:val="32"/>
          <w:szCs w:val="32"/>
          <w:highlight w:val="none"/>
          <w:u w:val="none"/>
          <w:shd w:val="clear" w:color="auto" w:fill="auto"/>
        </w:rPr>
        <w:t>或重点产业项目用地</w:t>
      </w:r>
      <w:r>
        <w:rPr>
          <w:rFonts w:hint="eastAsia" w:ascii="仿宋_GB2312" w:hAnsi="仿宋_GB2312" w:eastAsia="仿宋_GB2312" w:cs="仿宋_GB2312"/>
          <w:sz w:val="32"/>
          <w:szCs w:val="32"/>
          <w:highlight w:val="none"/>
          <w:u w:val="none"/>
          <w:shd w:val="clear" w:color="auto" w:fill="auto"/>
        </w:rPr>
        <w:t>；</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w:t>
      </w:r>
      <w:r>
        <w:rPr>
          <w:rFonts w:hint="default" w:ascii="仿宋_GB2312" w:hAnsi="仿宋_GB2312" w:eastAsia="仿宋_GB2312" w:cs="仿宋_GB2312"/>
          <w:sz w:val="32"/>
          <w:szCs w:val="32"/>
          <w:highlight w:val="none"/>
          <w:u w:val="none"/>
          <w:shd w:val="clear" w:color="auto" w:fill="auto"/>
        </w:rPr>
        <w:t>3</w:t>
      </w:r>
      <w:r>
        <w:rPr>
          <w:rFonts w:hint="eastAsia" w:ascii="仿宋_GB2312" w:hAnsi="仿宋_GB2312" w:eastAsia="仿宋_GB2312" w:cs="仿宋_GB2312"/>
          <w:sz w:val="32"/>
          <w:szCs w:val="32"/>
          <w:highlight w:val="none"/>
          <w:u w:val="none"/>
          <w:shd w:val="clear" w:color="auto" w:fill="auto"/>
        </w:rPr>
        <w:t>）申请遴选</w:t>
      </w:r>
      <w:bookmarkStart w:id="0" w:name="_GoBack"/>
      <w:bookmarkEnd w:id="0"/>
      <w:r>
        <w:rPr>
          <w:rFonts w:hint="eastAsia" w:ascii="仿宋_GB2312" w:hAnsi="仿宋_GB2312" w:eastAsia="仿宋_GB2312" w:cs="仿宋_GB2312"/>
          <w:sz w:val="32"/>
          <w:szCs w:val="32"/>
          <w:highlight w:val="none"/>
          <w:u w:val="none"/>
          <w:shd w:val="clear" w:color="auto" w:fill="auto"/>
        </w:rPr>
        <w:t>上年度</w:t>
      </w:r>
      <w:r>
        <w:rPr>
          <w:rFonts w:hint="default" w:ascii="仿宋_GB2312" w:hAnsi="仿宋_GB2312" w:eastAsia="仿宋_GB2312" w:cs="仿宋_GB2312"/>
          <w:sz w:val="32"/>
          <w:szCs w:val="32"/>
          <w:highlight w:val="none"/>
          <w:u w:val="none"/>
          <w:shd w:val="clear" w:color="auto" w:fill="auto"/>
        </w:rPr>
        <w:t>在前海合作区</w:t>
      </w:r>
      <w:r>
        <w:rPr>
          <w:rFonts w:hint="eastAsia" w:ascii="仿宋_GB2312" w:hAnsi="仿宋_GB2312" w:eastAsia="仿宋_GB2312" w:cs="仿宋_GB2312"/>
          <w:sz w:val="32"/>
          <w:szCs w:val="32"/>
          <w:highlight w:val="none"/>
          <w:u w:val="none"/>
          <w:shd w:val="clear" w:color="auto" w:fill="auto"/>
        </w:rPr>
        <w:t>纳入</w:t>
      </w:r>
      <w:r>
        <w:rPr>
          <w:rFonts w:ascii="仿宋_GB2312" w:hAnsi="仿宋_GB2312" w:eastAsia="仿宋_GB2312" w:cs="仿宋_GB2312"/>
          <w:sz w:val="32"/>
          <w:szCs w:val="32"/>
          <w:highlight w:val="none"/>
          <w:u w:val="none"/>
          <w:shd w:val="clear" w:color="auto" w:fill="auto"/>
        </w:rPr>
        <w:t>统计核算的</w:t>
      </w:r>
      <w:r>
        <w:rPr>
          <w:rFonts w:hint="default" w:ascii="仿宋_GB2312" w:hAnsi="仿宋_GB2312" w:eastAsia="仿宋_GB2312" w:cs="仿宋_GB2312"/>
          <w:sz w:val="32"/>
          <w:szCs w:val="32"/>
          <w:highlight w:val="none"/>
          <w:u w:val="none"/>
          <w:shd w:val="clear" w:color="auto" w:fill="auto"/>
        </w:rPr>
        <w:t>产值规模</w:t>
      </w:r>
      <w:r>
        <w:rPr>
          <w:rFonts w:hint="eastAsia" w:ascii="仿宋_GB2312" w:hAnsi="仿宋_GB2312" w:eastAsia="仿宋_GB2312" w:cs="仿宋_GB2312"/>
          <w:sz w:val="32"/>
          <w:szCs w:val="32"/>
          <w:highlight w:val="none"/>
          <w:u w:val="none"/>
          <w:shd w:val="clear" w:color="auto" w:fill="auto"/>
        </w:rPr>
        <w:t>不低</w:t>
      </w:r>
      <w:r>
        <w:rPr>
          <w:rFonts w:hint="eastAsia" w:ascii="仿宋_GB2312" w:hAnsi="宋体" w:eastAsia="仿宋_GB2312"/>
          <w:sz w:val="32"/>
          <w:szCs w:val="32"/>
          <w:highlight w:val="none"/>
          <w:u w:val="none"/>
          <w:shd w:val="clear" w:color="auto" w:fill="auto"/>
        </w:rPr>
        <w:t>于</w:t>
      </w:r>
      <w:r>
        <w:rPr>
          <w:rFonts w:hint="default" w:ascii="仿宋_GB2312" w:hAnsi="宋体" w:eastAsia="仿宋_GB2312"/>
          <w:sz w:val="32"/>
          <w:szCs w:val="32"/>
          <w:highlight w:val="none"/>
          <w:u w:val="none"/>
          <w:shd w:val="clear" w:color="auto" w:fill="auto"/>
        </w:rPr>
        <w:t>100</w:t>
      </w:r>
      <w:r>
        <w:rPr>
          <w:rFonts w:hint="eastAsia" w:ascii="仿宋_GB2312" w:hAnsi="宋体" w:eastAsia="仿宋_GB2312"/>
          <w:sz w:val="32"/>
          <w:szCs w:val="32"/>
          <w:highlight w:val="none"/>
          <w:u w:val="none"/>
          <w:shd w:val="clear" w:color="auto" w:fill="auto"/>
        </w:rPr>
        <w:t>亿元</w:t>
      </w:r>
      <w:r>
        <w:rPr>
          <w:rFonts w:hint="eastAsia" w:ascii="仿宋_GB2312" w:hAnsi="仿宋_GB2312" w:eastAsia="仿宋_GB2312" w:cs="仿宋_GB2312"/>
          <w:sz w:val="32"/>
          <w:szCs w:val="32"/>
          <w:highlight w:val="none"/>
          <w:u w:val="none"/>
          <w:shd w:val="clear" w:color="auto" w:fill="auto"/>
        </w:rPr>
        <w:t>；</w:t>
      </w:r>
    </w:p>
    <w:p>
      <w:pPr>
        <w:overflowPunct w:val="0"/>
        <w:spacing w:line="560" w:lineRule="exact"/>
        <w:ind w:firstLine="640" w:firstLineChars="200"/>
        <w:rPr>
          <w:rFonts w:hint="default" w:ascii="仿宋_GB2312" w:hAnsi="宋体" w:eastAsia="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w:t>
      </w:r>
      <w:r>
        <w:rPr>
          <w:rFonts w:hint="default" w:ascii="仿宋_GB2312" w:hAnsi="仿宋_GB2312" w:eastAsia="仿宋_GB2312" w:cs="仿宋_GB2312"/>
          <w:sz w:val="32"/>
          <w:szCs w:val="32"/>
          <w:highlight w:val="none"/>
          <w:u w:val="none"/>
          <w:shd w:val="clear" w:color="auto" w:fill="auto"/>
        </w:rPr>
        <w:t>4</w:t>
      </w:r>
      <w:r>
        <w:rPr>
          <w:rFonts w:hint="eastAsia" w:ascii="仿宋_GB2312" w:hAnsi="仿宋_GB2312" w:eastAsia="仿宋_GB2312" w:cs="仿宋_GB2312"/>
          <w:sz w:val="32"/>
          <w:szCs w:val="32"/>
          <w:highlight w:val="none"/>
          <w:u w:val="none"/>
          <w:shd w:val="clear" w:color="auto" w:fill="auto"/>
        </w:rPr>
        <w:t>）申请遴选上年度在</w:t>
      </w:r>
      <w:r>
        <w:rPr>
          <w:rFonts w:hint="default" w:ascii="仿宋_GB2312" w:hAnsi="仿宋_GB2312" w:eastAsia="仿宋_GB2312" w:cs="仿宋_GB2312"/>
          <w:sz w:val="32"/>
          <w:szCs w:val="32"/>
          <w:highlight w:val="none"/>
          <w:u w:val="none"/>
          <w:shd w:val="clear" w:color="auto" w:fill="auto"/>
        </w:rPr>
        <w:t>前海合作区纳税额</w:t>
      </w:r>
      <w:r>
        <w:rPr>
          <w:rFonts w:hint="eastAsia" w:ascii="仿宋_GB2312" w:hAnsi="仿宋_GB2312" w:eastAsia="仿宋_GB2312" w:cs="仿宋_GB2312"/>
          <w:sz w:val="32"/>
          <w:szCs w:val="32"/>
          <w:highlight w:val="none"/>
          <w:u w:val="none"/>
          <w:shd w:val="clear" w:color="auto" w:fill="auto"/>
        </w:rPr>
        <w:t>不</w:t>
      </w:r>
      <w:r>
        <w:rPr>
          <w:rFonts w:hint="eastAsia" w:ascii="仿宋_GB2312" w:hAnsi="宋体" w:eastAsia="仿宋_GB2312"/>
          <w:sz w:val="32"/>
          <w:szCs w:val="32"/>
          <w:highlight w:val="none"/>
          <w:u w:val="none"/>
          <w:shd w:val="clear" w:color="auto" w:fill="auto"/>
        </w:rPr>
        <w:t>低于</w:t>
      </w:r>
      <w:r>
        <w:rPr>
          <w:rFonts w:hint="default" w:ascii="仿宋_GB2312" w:hAnsi="宋体" w:eastAsia="仿宋_GB2312"/>
          <w:sz w:val="32"/>
          <w:szCs w:val="32"/>
          <w:highlight w:val="none"/>
          <w:u w:val="none"/>
          <w:shd w:val="clear" w:color="auto" w:fill="auto"/>
        </w:rPr>
        <w:t>2.56</w:t>
      </w:r>
      <w:r>
        <w:rPr>
          <w:rFonts w:hint="eastAsia" w:ascii="仿宋_GB2312" w:hAnsi="宋体" w:eastAsia="仿宋_GB2312"/>
          <w:sz w:val="32"/>
          <w:szCs w:val="32"/>
          <w:highlight w:val="none"/>
          <w:u w:val="none"/>
          <w:shd w:val="clear" w:color="auto" w:fill="auto"/>
        </w:rPr>
        <w:t>亿元</w:t>
      </w:r>
      <w:r>
        <w:rPr>
          <w:rFonts w:hint="default" w:ascii="仿宋_GB2312" w:hAnsi="宋体" w:eastAsia="仿宋_GB2312"/>
          <w:sz w:val="32"/>
          <w:szCs w:val="32"/>
          <w:highlight w:val="none"/>
          <w:u w:val="none"/>
          <w:shd w:val="clear" w:color="auto" w:fill="auto"/>
        </w:rPr>
        <w:t>。</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ascii="仿宋_GB2312" w:hAnsi="仿宋_GB2312" w:eastAsia="仿宋_GB2312" w:cs="仿宋_GB2312"/>
          <w:sz w:val="32"/>
          <w:szCs w:val="32"/>
          <w:highlight w:val="none"/>
          <w:u w:val="none"/>
          <w:shd w:val="clear" w:color="auto" w:fill="auto"/>
        </w:rPr>
        <w:t>2</w:t>
      </w:r>
      <w:r>
        <w:rPr>
          <w:rFonts w:hint="eastAsia" w:ascii="仿宋_GB2312" w:hAnsi="仿宋_GB2312" w:eastAsia="仿宋_GB2312" w:cs="仿宋_GB2312"/>
          <w:sz w:val="32"/>
          <w:szCs w:val="32"/>
          <w:highlight w:val="none"/>
          <w:u w:val="none"/>
          <w:shd w:val="clear" w:color="auto" w:fill="auto"/>
        </w:rPr>
        <w:t>.</w:t>
      </w:r>
      <w:r>
        <w:rPr>
          <w:rFonts w:ascii="仿宋_GB2312" w:hAnsi="仿宋_GB2312" w:eastAsia="仿宋_GB2312" w:cs="仿宋_GB2312"/>
          <w:sz w:val="32"/>
          <w:szCs w:val="32"/>
          <w:highlight w:val="none"/>
          <w:u w:val="none"/>
          <w:shd w:val="clear" w:color="auto" w:fill="auto"/>
        </w:rPr>
        <w:t xml:space="preserve"> </w:t>
      </w:r>
      <w:r>
        <w:rPr>
          <w:rFonts w:hint="eastAsia" w:ascii="仿宋_GB2312" w:hAnsi="仿宋_GB2312" w:eastAsia="仿宋_GB2312" w:cs="仿宋_GB2312"/>
          <w:sz w:val="32"/>
          <w:szCs w:val="32"/>
          <w:highlight w:val="none"/>
          <w:u w:val="none"/>
          <w:shd w:val="clear" w:color="auto" w:fill="auto"/>
        </w:rPr>
        <w:t>项目建设用途：本建设项目</w:t>
      </w:r>
      <w:r>
        <w:rPr>
          <w:rFonts w:hint="eastAsia" w:ascii="仿宋_GB2312" w:hAnsi="宋体" w:eastAsia="仿宋_GB2312"/>
          <w:sz w:val="32"/>
          <w:szCs w:val="32"/>
          <w:highlight w:val="none"/>
          <w:u w:val="none"/>
          <w:shd w:val="clear" w:color="auto" w:fill="auto"/>
        </w:rPr>
        <w:t>用于前海工程创新中心总部</w:t>
      </w:r>
      <w:r>
        <w:rPr>
          <w:rFonts w:hint="eastAsia" w:ascii="仿宋_GB2312" w:hAnsi="仿宋_GB2312" w:eastAsia="仿宋_GB2312" w:cs="仿宋_GB2312"/>
          <w:sz w:val="32"/>
          <w:szCs w:val="32"/>
          <w:highlight w:val="none"/>
          <w:u w:val="none"/>
          <w:shd w:val="clear" w:color="auto" w:fill="auto"/>
        </w:rPr>
        <w:t>。</w:t>
      </w:r>
    </w:p>
    <w:p>
      <w:pPr>
        <w:overflowPunct w:val="0"/>
        <w:spacing w:line="560" w:lineRule="exact"/>
        <w:ind w:firstLine="640" w:firstLineChars="200"/>
        <w:rPr>
          <w:rFonts w:ascii="楷体_GB2312" w:hAnsi="仿宋_GB2312" w:eastAsia="楷体_GB2312" w:cs="仿宋_GB2312"/>
          <w:bCs/>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（二）承诺条件：</w:t>
      </w:r>
    </w:p>
    <w:p>
      <w:pPr>
        <w:overflowPunct w:val="0"/>
        <w:spacing w:line="560" w:lineRule="exact"/>
        <w:ind w:firstLine="640" w:firstLineChars="200"/>
        <w:rPr>
          <w:rFonts w:hint="default" w:ascii="仿宋_GB2312" w:hAnsi="宋体" w:eastAsia="仿宋_GB2312"/>
          <w:sz w:val="32"/>
          <w:szCs w:val="32"/>
          <w:highlight w:val="none"/>
          <w:u w:val="none"/>
          <w:shd w:val="clear" w:color="auto" w:fill="auto"/>
        </w:rPr>
      </w:pPr>
      <w:r>
        <w:rPr>
          <w:rFonts w:ascii="仿宋_GB2312" w:hAnsi="宋体" w:eastAsia="仿宋_GB2312"/>
          <w:sz w:val="32"/>
          <w:szCs w:val="32"/>
          <w:highlight w:val="none"/>
          <w:u w:val="none"/>
          <w:shd w:val="clear" w:color="auto" w:fill="auto"/>
        </w:rPr>
        <w:t>1</w:t>
      </w:r>
      <w:r>
        <w:rPr>
          <w:rFonts w:hint="eastAsia" w:ascii="仿宋_GB2312" w:hAnsi="宋体" w:eastAsia="仿宋_GB2312"/>
          <w:sz w:val="32"/>
          <w:szCs w:val="32"/>
          <w:highlight w:val="none"/>
          <w:u w:val="none"/>
          <w:shd w:val="clear" w:color="auto" w:fill="auto"/>
        </w:rPr>
        <w:t xml:space="preserve">. </w:t>
      </w:r>
      <w:r>
        <w:rPr>
          <w:rFonts w:hint="default" w:ascii="仿宋_GB2312" w:hAnsi="宋体" w:eastAsia="仿宋_GB2312"/>
          <w:sz w:val="32"/>
          <w:szCs w:val="32"/>
          <w:highlight w:val="none"/>
          <w:u w:val="none"/>
          <w:shd w:val="clear" w:color="auto" w:fill="auto"/>
        </w:rPr>
        <w:t>产值规模（营业收入）</w:t>
      </w:r>
      <w:r>
        <w:rPr>
          <w:rFonts w:hint="eastAsia" w:ascii="仿宋_GB2312" w:hAnsi="宋体" w:eastAsia="仿宋_GB2312"/>
          <w:sz w:val="32"/>
          <w:szCs w:val="32"/>
          <w:highlight w:val="none"/>
          <w:u w:val="none"/>
          <w:shd w:val="clear" w:color="auto" w:fill="auto"/>
        </w:rPr>
        <w:t>：竞买申请人</w:t>
      </w:r>
      <w:r>
        <w:rPr>
          <w:rFonts w:hint="default" w:ascii="仿宋_GB2312" w:hAnsi="宋体" w:eastAsia="仿宋_GB2312"/>
          <w:sz w:val="32"/>
          <w:szCs w:val="32"/>
          <w:highlight w:val="none"/>
          <w:u w:val="none"/>
          <w:shd w:val="clear" w:color="auto" w:fill="auto"/>
        </w:rPr>
        <w:t>自申请</w:t>
      </w:r>
      <w:r>
        <w:rPr>
          <w:rFonts w:hint="eastAsia" w:ascii="仿宋_GB2312" w:hAnsi="宋体" w:eastAsia="仿宋_GB2312"/>
          <w:sz w:val="32"/>
          <w:szCs w:val="32"/>
          <w:highlight w:val="none"/>
          <w:u w:val="none"/>
          <w:shd w:val="clear" w:color="auto" w:fill="auto"/>
        </w:rPr>
        <w:t>总部项目遴选之日的自然年度起5年内</w:t>
      </w:r>
      <w:r>
        <w:rPr>
          <w:rFonts w:hint="default"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即20</w:t>
      </w:r>
      <w:r>
        <w:rPr>
          <w:rFonts w:hint="default" w:ascii="仿宋_GB2312" w:hAnsi="宋体" w:eastAsia="仿宋_GB2312"/>
          <w:sz w:val="32"/>
          <w:szCs w:val="32"/>
          <w:highlight w:val="none"/>
          <w:u w:val="none"/>
          <w:shd w:val="clear" w:color="auto" w:fill="auto"/>
        </w:rPr>
        <w:t>24</w:t>
      </w:r>
      <w:r>
        <w:rPr>
          <w:rFonts w:hint="eastAsia" w:ascii="仿宋_GB2312" w:hAnsi="宋体" w:eastAsia="仿宋_GB2312"/>
          <w:sz w:val="32"/>
          <w:szCs w:val="32"/>
          <w:highlight w:val="none"/>
          <w:u w:val="none"/>
          <w:shd w:val="clear" w:color="auto" w:fill="auto"/>
        </w:rPr>
        <w:t>年1月1日至2</w:t>
      </w:r>
      <w:r>
        <w:rPr>
          <w:rFonts w:hint="default" w:ascii="仿宋_GB2312" w:hAnsi="宋体" w:eastAsia="仿宋_GB2312"/>
          <w:sz w:val="32"/>
          <w:szCs w:val="32"/>
          <w:highlight w:val="none"/>
          <w:u w:val="none"/>
          <w:shd w:val="clear" w:color="auto" w:fill="auto"/>
        </w:rPr>
        <w:t>028</w:t>
      </w:r>
      <w:r>
        <w:rPr>
          <w:rFonts w:hint="eastAsia" w:ascii="仿宋_GB2312" w:hAnsi="宋体" w:eastAsia="仿宋_GB2312"/>
          <w:sz w:val="32"/>
          <w:szCs w:val="32"/>
          <w:highlight w:val="none"/>
          <w:u w:val="none"/>
          <w:shd w:val="clear" w:color="auto" w:fill="auto"/>
        </w:rPr>
        <w:t>年12月31日止（以下简称“承诺期”），累计纳入</w:t>
      </w:r>
      <w:r>
        <w:rPr>
          <w:rFonts w:hint="default" w:ascii="仿宋_GB2312" w:hAnsi="宋体" w:eastAsia="仿宋_GB2312"/>
          <w:sz w:val="32"/>
          <w:szCs w:val="32"/>
          <w:highlight w:val="none"/>
          <w:u w:val="none"/>
          <w:shd w:val="clear" w:color="auto" w:fill="auto"/>
        </w:rPr>
        <w:t>前海合作区（宝安片区）</w:t>
      </w:r>
      <w:r>
        <w:rPr>
          <w:rFonts w:hint="eastAsia" w:ascii="仿宋_GB2312" w:hAnsi="宋体" w:eastAsia="仿宋_GB2312"/>
          <w:sz w:val="32"/>
          <w:szCs w:val="32"/>
          <w:highlight w:val="none"/>
          <w:u w:val="none"/>
          <w:shd w:val="clear" w:color="auto" w:fill="auto"/>
        </w:rPr>
        <w:t>统计核算的</w:t>
      </w:r>
      <w:r>
        <w:rPr>
          <w:rFonts w:hint="default" w:ascii="仿宋_GB2312" w:hAnsi="宋体" w:eastAsia="仿宋_GB2312"/>
          <w:sz w:val="32"/>
          <w:szCs w:val="32"/>
          <w:highlight w:val="none"/>
          <w:u w:val="none"/>
          <w:shd w:val="clear" w:color="auto" w:fill="auto"/>
        </w:rPr>
        <w:t>产值规模（营业收入）</w:t>
      </w:r>
      <w:r>
        <w:rPr>
          <w:rFonts w:hint="eastAsia" w:ascii="仿宋_GB2312" w:hAnsi="宋体" w:eastAsia="仿宋_GB2312"/>
          <w:sz w:val="32"/>
          <w:szCs w:val="32"/>
          <w:highlight w:val="none"/>
          <w:u w:val="none"/>
          <w:shd w:val="clear" w:color="auto" w:fill="auto"/>
        </w:rPr>
        <w:t>不低于</w:t>
      </w:r>
      <w:r>
        <w:rPr>
          <w:rFonts w:hint="default" w:ascii="仿宋_GB2312" w:hAnsi="宋体" w:eastAsia="仿宋_GB2312"/>
          <w:sz w:val="32"/>
          <w:szCs w:val="32"/>
          <w:highlight w:val="none"/>
          <w:u w:val="none"/>
          <w:shd w:val="clear" w:color="auto" w:fill="auto"/>
        </w:rPr>
        <w:t>800</w:t>
      </w:r>
      <w:r>
        <w:rPr>
          <w:rFonts w:hint="eastAsia" w:ascii="仿宋_GB2312" w:hAnsi="宋体" w:eastAsia="仿宋_GB2312"/>
          <w:sz w:val="32"/>
          <w:szCs w:val="32"/>
          <w:highlight w:val="none"/>
          <w:u w:val="none"/>
          <w:shd w:val="clear" w:color="auto" w:fill="auto"/>
        </w:rPr>
        <w:t>亿元。</w:t>
      </w:r>
    </w:p>
    <w:p>
      <w:pPr>
        <w:overflowPunct w:val="0"/>
        <w:spacing w:line="560" w:lineRule="exact"/>
        <w:ind w:firstLine="640" w:firstLineChars="200"/>
        <w:rPr>
          <w:rFonts w:hint="eastAsia" w:ascii="仿宋_GB2312" w:hAnsi="仿宋_GB2312" w:eastAsia="仿宋_GB2312" w:cs="仿宋_GB2312"/>
          <w:sz w:val="32"/>
          <w:szCs w:val="32"/>
          <w:highlight w:val="none"/>
          <w:u w:val="none"/>
          <w:shd w:val="clear" w:color="auto" w:fill="auto"/>
        </w:rPr>
      </w:pPr>
      <w:r>
        <w:rPr>
          <w:rFonts w:hint="default" w:ascii="仿宋_GB2312" w:hAnsi="宋体" w:eastAsia="仿宋_GB2312"/>
          <w:sz w:val="32"/>
          <w:szCs w:val="32"/>
          <w:highlight w:val="none"/>
          <w:u w:val="none"/>
          <w:shd w:val="clear" w:color="auto" w:fill="auto"/>
        </w:rPr>
        <w:t>2</w:t>
      </w:r>
      <w:r>
        <w:rPr>
          <w:rFonts w:hint="eastAsia" w:ascii="仿宋_GB2312" w:hAnsi="宋体" w:eastAsia="仿宋_GB2312"/>
          <w:sz w:val="32"/>
          <w:szCs w:val="32"/>
          <w:highlight w:val="none"/>
          <w:u w:val="none"/>
          <w:shd w:val="clear" w:color="auto" w:fill="auto"/>
        </w:rPr>
        <w:t xml:space="preserve">. </w:t>
      </w:r>
      <w:r>
        <w:rPr>
          <w:rFonts w:hint="default" w:ascii="仿宋_GB2312" w:hAnsi="宋体" w:eastAsia="仿宋_GB2312"/>
          <w:sz w:val="32"/>
          <w:szCs w:val="32"/>
          <w:highlight w:val="none"/>
          <w:u w:val="none"/>
          <w:shd w:val="clear" w:color="auto" w:fill="auto"/>
        </w:rPr>
        <w:t>纳税额</w:t>
      </w:r>
      <w:r>
        <w:rPr>
          <w:rFonts w:hint="eastAsia" w:ascii="仿宋_GB2312" w:hAnsi="宋体" w:eastAsia="仿宋_GB2312"/>
          <w:sz w:val="32"/>
          <w:szCs w:val="32"/>
          <w:highlight w:val="none"/>
          <w:u w:val="none"/>
          <w:shd w:val="clear" w:color="auto" w:fill="auto"/>
        </w:rPr>
        <w:t>规模：竞买申请人</w:t>
      </w:r>
      <w:r>
        <w:rPr>
          <w:rFonts w:hint="default" w:ascii="仿宋_GB2312" w:hAnsi="宋体" w:eastAsia="仿宋_GB2312"/>
          <w:sz w:val="32"/>
          <w:szCs w:val="32"/>
          <w:highlight w:val="none"/>
          <w:u w:val="none"/>
          <w:shd w:val="clear" w:color="auto" w:fill="auto"/>
        </w:rPr>
        <w:t>自申请</w:t>
      </w:r>
      <w:r>
        <w:rPr>
          <w:rFonts w:hint="eastAsia" w:ascii="仿宋_GB2312" w:hAnsi="宋体" w:eastAsia="仿宋_GB2312"/>
          <w:sz w:val="32"/>
          <w:szCs w:val="32"/>
          <w:highlight w:val="none"/>
          <w:u w:val="none"/>
          <w:shd w:val="clear" w:color="auto" w:fill="auto"/>
        </w:rPr>
        <w:t>总部项目遴选之日的自然年度起5年内</w:t>
      </w:r>
      <w:r>
        <w:rPr>
          <w:rFonts w:hint="default" w:ascii="仿宋_GB2312" w:hAnsi="宋体" w:eastAsia="仿宋_GB2312"/>
          <w:sz w:val="32"/>
          <w:szCs w:val="32"/>
          <w:highlight w:val="none"/>
          <w:u w:val="none"/>
          <w:shd w:val="clear" w:color="auto" w:fill="auto"/>
        </w:rPr>
        <w:t>，</w:t>
      </w:r>
      <w:r>
        <w:rPr>
          <w:rFonts w:hint="eastAsia" w:ascii="仿宋_GB2312" w:hAnsi="宋体" w:eastAsia="仿宋_GB2312"/>
          <w:sz w:val="32"/>
          <w:szCs w:val="32"/>
          <w:highlight w:val="none"/>
          <w:u w:val="none"/>
          <w:shd w:val="clear" w:color="auto" w:fill="auto"/>
        </w:rPr>
        <w:t>即20</w:t>
      </w:r>
      <w:r>
        <w:rPr>
          <w:rFonts w:hint="default" w:ascii="仿宋_GB2312" w:hAnsi="宋体" w:eastAsia="仿宋_GB2312"/>
          <w:sz w:val="32"/>
          <w:szCs w:val="32"/>
          <w:highlight w:val="none"/>
          <w:u w:val="none"/>
          <w:shd w:val="clear" w:color="auto" w:fill="auto"/>
        </w:rPr>
        <w:t>24</w:t>
      </w:r>
      <w:r>
        <w:rPr>
          <w:rFonts w:hint="eastAsia" w:ascii="仿宋_GB2312" w:hAnsi="宋体" w:eastAsia="仿宋_GB2312"/>
          <w:sz w:val="32"/>
          <w:szCs w:val="32"/>
          <w:highlight w:val="none"/>
          <w:u w:val="none"/>
          <w:shd w:val="clear" w:color="auto" w:fill="auto"/>
        </w:rPr>
        <w:t>年1月1日至2</w:t>
      </w:r>
      <w:r>
        <w:rPr>
          <w:rFonts w:hint="default" w:ascii="仿宋_GB2312" w:hAnsi="宋体" w:eastAsia="仿宋_GB2312"/>
          <w:sz w:val="32"/>
          <w:szCs w:val="32"/>
          <w:highlight w:val="none"/>
          <w:u w:val="none"/>
          <w:shd w:val="clear" w:color="auto" w:fill="auto"/>
        </w:rPr>
        <w:t>028</w:t>
      </w:r>
      <w:r>
        <w:rPr>
          <w:rFonts w:hint="eastAsia" w:ascii="仿宋_GB2312" w:hAnsi="宋体" w:eastAsia="仿宋_GB2312"/>
          <w:sz w:val="32"/>
          <w:szCs w:val="32"/>
          <w:highlight w:val="none"/>
          <w:u w:val="none"/>
          <w:shd w:val="clear" w:color="auto" w:fill="auto"/>
        </w:rPr>
        <w:t>年12月31日止</w:t>
      </w:r>
      <w:r>
        <w:rPr>
          <w:rFonts w:hint="eastAsia" w:ascii="仿宋_GB2312" w:hAnsi="仿宋_GB2312" w:eastAsia="仿宋_GB2312" w:cs="仿宋_GB2312"/>
          <w:sz w:val="32"/>
          <w:szCs w:val="32"/>
          <w:highlight w:val="none"/>
          <w:u w:val="none"/>
          <w:shd w:val="clear" w:color="auto" w:fill="auto"/>
        </w:rPr>
        <w:t>，累计在</w:t>
      </w:r>
      <w:r>
        <w:rPr>
          <w:rFonts w:hint="default" w:ascii="仿宋_GB2312" w:hAnsi="仿宋_GB2312" w:eastAsia="仿宋_GB2312" w:cs="仿宋_GB2312"/>
          <w:sz w:val="32"/>
          <w:szCs w:val="32"/>
          <w:highlight w:val="none"/>
          <w:u w:val="none"/>
          <w:shd w:val="clear" w:color="auto" w:fill="auto"/>
        </w:rPr>
        <w:t>前海合作区</w:t>
      </w:r>
      <w:r>
        <w:rPr>
          <w:rFonts w:hint="default" w:ascii="仿宋_GB2312" w:hAnsi="宋体" w:eastAsia="仿宋_GB2312"/>
          <w:sz w:val="32"/>
          <w:szCs w:val="32"/>
          <w:highlight w:val="none"/>
          <w:u w:val="none"/>
          <w:shd w:val="clear" w:color="auto" w:fill="auto"/>
        </w:rPr>
        <w:t>（宝安片区）</w:t>
      </w:r>
      <w:r>
        <w:rPr>
          <w:rFonts w:hint="default" w:ascii="仿宋_GB2312" w:hAnsi="仿宋_GB2312" w:eastAsia="仿宋_GB2312" w:cs="仿宋_GB2312"/>
          <w:sz w:val="32"/>
          <w:szCs w:val="32"/>
          <w:highlight w:val="none"/>
          <w:u w:val="none"/>
          <w:shd w:val="clear" w:color="auto" w:fill="auto"/>
        </w:rPr>
        <w:t>的</w:t>
      </w:r>
      <w:r>
        <w:rPr>
          <w:rFonts w:hint="eastAsia" w:ascii="仿宋_GB2312" w:hAnsi="仿宋_GB2312" w:eastAsia="仿宋_GB2312" w:cs="仿宋_GB2312"/>
          <w:sz w:val="32"/>
          <w:szCs w:val="32"/>
          <w:highlight w:val="none"/>
          <w:u w:val="none"/>
          <w:shd w:val="clear" w:color="auto" w:fill="auto"/>
        </w:rPr>
        <w:t>纳税</w:t>
      </w:r>
      <w:r>
        <w:rPr>
          <w:rFonts w:hint="default" w:ascii="仿宋_GB2312" w:hAnsi="仿宋_GB2312" w:eastAsia="仿宋_GB2312" w:cs="仿宋_GB2312"/>
          <w:sz w:val="32"/>
          <w:szCs w:val="32"/>
          <w:highlight w:val="none"/>
          <w:u w:val="none"/>
          <w:shd w:val="clear" w:color="auto" w:fill="auto"/>
        </w:rPr>
        <w:t>额</w:t>
      </w:r>
      <w:r>
        <w:rPr>
          <w:rFonts w:hint="eastAsia" w:ascii="仿宋_GB2312" w:hAnsi="宋体" w:eastAsia="仿宋_GB2312"/>
          <w:sz w:val="32"/>
          <w:szCs w:val="32"/>
          <w:highlight w:val="none"/>
          <w:u w:val="none"/>
          <w:shd w:val="clear" w:color="auto" w:fill="auto"/>
        </w:rPr>
        <w:t>不低于</w:t>
      </w:r>
      <w:r>
        <w:rPr>
          <w:rFonts w:hint="default" w:ascii="仿宋_GB2312" w:hAnsi="宋体" w:eastAsia="仿宋_GB2312"/>
          <w:sz w:val="32"/>
          <w:szCs w:val="32"/>
          <w:highlight w:val="none"/>
          <w:u w:val="none"/>
          <w:shd w:val="clear" w:color="auto" w:fill="auto"/>
        </w:rPr>
        <w:t>12.8</w:t>
      </w:r>
      <w:r>
        <w:rPr>
          <w:rFonts w:hint="eastAsia" w:ascii="仿宋_GB2312" w:hAnsi="宋体" w:eastAsia="仿宋_GB2312"/>
          <w:sz w:val="32"/>
          <w:szCs w:val="32"/>
          <w:highlight w:val="none"/>
          <w:u w:val="none"/>
          <w:shd w:val="clear" w:color="auto" w:fill="auto"/>
        </w:rPr>
        <w:t>亿</w:t>
      </w:r>
      <w:r>
        <w:rPr>
          <w:rFonts w:hint="eastAsia" w:ascii="仿宋_GB2312" w:hAnsi="仿宋_GB2312" w:eastAsia="仿宋_GB2312" w:cs="仿宋_GB2312"/>
          <w:sz w:val="32"/>
          <w:szCs w:val="32"/>
          <w:highlight w:val="none"/>
          <w:u w:val="none"/>
          <w:shd w:val="clear" w:color="auto" w:fill="auto"/>
        </w:rPr>
        <w:t>元。</w:t>
      </w:r>
    </w:p>
    <w:p>
      <w:pPr>
        <w:pStyle w:val="2"/>
        <w:rPr>
          <w:rFonts w:hint="default"/>
          <w:highlight w:val="none"/>
          <w:u w:val="none"/>
          <w:shd w:val="clear" w:color="auto" w:fill="auto"/>
        </w:rPr>
      </w:pPr>
      <w:r>
        <w:rPr>
          <w:rFonts w:hint="default" w:ascii="仿宋_GB2312" w:hAnsi="仿宋_GB2312" w:eastAsia="仿宋_GB2312" w:cs="仿宋_GB2312"/>
          <w:sz w:val="32"/>
          <w:szCs w:val="32"/>
          <w:highlight w:val="none"/>
          <w:u w:val="none"/>
          <w:shd w:val="clear" w:color="auto" w:fill="auto"/>
        </w:rPr>
        <w:t>3.</w:t>
      </w:r>
      <w:r>
        <w:rPr>
          <w:rFonts w:ascii="仿宋_GB2312" w:hAnsi="仿宋_GB2312" w:eastAsia="仿宋_GB2312" w:cs="仿宋_GB2312"/>
          <w:color w:val="auto"/>
          <w:sz w:val="32"/>
          <w:szCs w:val="32"/>
          <w:highlight w:val="none"/>
          <w:u w:val="none"/>
          <w:shd w:val="clear" w:color="auto" w:fill="auto"/>
        </w:rPr>
        <w:t>投资</w:t>
      </w:r>
      <w:r>
        <w:rPr>
          <w:rFonts w:hint="eastAsia" w:ascii="仿宋_GB2312" w:hAnsi="仿宋_GB2312" w:eastAsia="仿宋_GB2312" w:cs="仿宋_GB2312"/>
          <w:color w:val="auto"/>
          <w:sz w:val="32"/>
          <w:szCs w:val="32"/>
          <w:highlight w:val="none"/>
          <w:u w:val="none"/>
          <w:shd w:val="clear" w:color="auto" w:fill="auto"/>
        </w:rPr>
        <w:t>强度：乙方上述项目固定资产投资强度（固定资产投资总额/项目建设用地面积）不低于</w:t>
      </w:r>
      <w:r>
        <w:rPr>
          <w:rFonts w:hint="default" w:ascii="仿宋_GB2312" w:hAnsi="仿宋_GB2312" w:eastAsia="仿宋_GB2312" w:cs="仿宋_GB2312"/>
          <w:color w:val="auto"/>
          <w:sz w:val="32"/>
          <w:szCs w:val="32"/>
          <w:highlight w:val="none"/>
          <w:u w:val="none"/>
          <w:shd w:val="clear" w:color="auto" w:fill="auto"/>
        </w:rPr>
        <w:t>19.83万</w:t>
      </w:r>
      <w:r>
        <w:rPr>
          <w:rFonts w:hint="eastAsia" w:ascii="仿宋_GB2312" w:hAnsi="仿宋_GB2312" w:eastAsia="仿宋_GB2312" w:cs="仿宋_GB2312"/>
          <w:color w:val="auto"/>
          <w:sz w:val="32"/>
          <w:szCs w:val="32"/>
          <w:highlight w:val="none"/>
          <w:u w:val="none"/>
          <w:shd w:val="clear" w:color="auto" w:fill="auto"/>
        </w:rPr>
        <w:t>元（大写：人民币</w:t>
      </w:r>
      <w:r>
        <w:rPr>
          <w:rFonts w:hint="default" w:ascii="仿宋_GB2312" w:hAnsi="仿宋_GB2312" w:eastAsia="仿宋_GB2312" w:cs="仿宋_GB2312"/>
          <w:color w:val="auto"/>
          <w:sz w:val="32"/>
          <w:szCs w:val="32"/>
          <w:highlight w:val="none"/>
          <w:u w:val="none"/>
          <w:shd w:val="clear" w:color="auto" w:fill="auto"/>
        </w:rPr>
        <w:t>拾玖万捌仟叁佰</w:t>
      </w:r>
      <w:r>
        <w:rPr>
          <w:rFonts w:hint="eastAsia" w:ascii="仿宋_GB2312" w:hAnsi="仿宋_GB2312" w:eastAsia="仿宋_GB2312" w:cs="仿宋_GB2312"/>
          <w:color w:val="auto"/>
          <w:sz w:val="32"/>
          <w:szCs w:val="32"/>
          <w:highlight w:val="none"/>
          <w:u w:val="none"/>
          <w:shd w:val="clear" w:color="auto" w:fill="auto"/>
        </w:rPr>
        <w:t>元整）</w:t>
      </w:r>
      <w:r>
        <w:rPr>
          <w:rFonts w:ascii="仿宋_GB2312" w:hAnsi="仿宋_GB2312" w:eastAsia="仿宋_GB2312" w:cs="仿宋_GB2312"/>
          <w:color w:val="auto"/>
          <w:sz w:val="32"/>
          <w:szCs w:val="32"/>
          <w:highlight w:val="none"/>
          <w:u w:val="none"/>
          <w:shd w:val="clear" w:color="auto" w:fill="auto"/>
        </w:rPr>
        <w:t>/平方米，</w:t>
      </w:r>
      <w:r>
        <w:rPr>
          <w:rFonts w:hint="eastAsia" w:ascii="仿宋_GB2312" w:hAnsi="仿宋_GB2312" w:eastAsia="仿宋_GB2312" w:cs="仿宋_GB2312"/>
          <w:color w:val="auto"/>
          <w:sz w:val="32"/>
          <w:szCs w:val="32"/>
          <w:highlight w:val="none"/>
          <w:u w:val="none"/>
          <w:shd w:val="clear" w:color="auto" w:fill="auto"/>
        </w:rPr>
        <w:t>其中固定资产投资总额（指项目用地范围内土地面积纳统固定资产投资总额，包括建设工程成本、设备和地价款）</w:t>
      </w:r>
      <w:r>
        <w:rPr>
          <w:rFonts w:ascii="仿宋_GB2312" w:hAnsi="仿宋_GB2312" w:eastAsia="仿宋_GB2312" w:cs="仿宋_GB2312"/>
          <w:color w:val="auto"/>
          <w:sz w:val="32"/>
          <w:szCs w:val="32"/>
          <w:highlight w:val="none"/>
          <w:u w:val="none"/>
          <w:shd w:val="clear" w:color="auto" w:fill="auto"/>
        </w:rPr>
        <w:t>不低于</w:t>
      </w:r>
      <w:r>
        <w:rPr>
          <w:rFonts w:hint="default" w:ascii="仿宋_GB2312" w:hAnsi="仿宋_GB2312" w:eastAsia="仿宋_GB2312" w:cs="仿宋_GB2312"/>
          <w:color w:val="auto"/>
          <w:sz w:val="32"/>
          <w:szCs w:val="32"/>
          <w:highlight w:val="none"/>
          <w:u w:val="none"/>
          <w:shd w:val="clear" w:color="auto" w:fill="auto"/>
        </w:rPr>
        <w:t>10亿</w:t>
      </w:r>
      <w:r>
        <w:rPr>
          <w:rFonts w:hint="eastAsia" w:ascii="仿宋_GB2312" w:hAnsi="仿宋_GB2312" w:eastAsia="仿宋_GB2312" w:cs="仿宋_GB2312"/>
          <w:color w:val="auto"/>
          <w:sz w:val="32"/>
          <w:szCs w:val="32"/>
          <w:highlight w:val="none"/>
          <w:u w:val="none"/>
          <w:shd w:val="clear" w:color="auto" w:fill="auto"/>
        </w:rPr>
        <w:t>元（大写：人民币</w:t>
      </w:r>
      <w:r>
        <w:rPr>
          <w:rFonts w:hint="default" w:ascii="仿宋_GB2312" w:hAnsi="仿宋_GB2312" w:eastAsia="仿宋_GB2312" w:cs="仿宋_GB2312"/>
          <w:color w:val="auto"/>
          <w:sz w:val="32"/>
          <w:szCs w:val="32"/>
          <w:highlight w:val="none"/>
          <w:u w:val="none"/>
          <w:shd w:val="clear" w:color="auto" w:fill="auto"/>
        </w:rPr>
        <w:t>拾亿</w:t>
      </w:r>
      <w:r>
        <w:rPr>
          <w:rFonts w:hint="eastAsia" w:ascii="仿宋_GB2312" w:hAnsi="仿宋_GB2312" w:eastAsia="仿宋_GB2312" w:cs="仿宋_GB2312"/>
          <w:color w:val="auto"/>
          <w:sz w:val="32"/>
          <w:szCs w:val="32"/>
          <w:highlight w:val="none"/>
          <w:u w:val="none"/>
          <w:shd w:val="clear" w:color="auto" w:fill="auto"/>
        </w:rPr>
        <w:t>元整）</w:t>
      </w:r>
      <w:r>
        <w:rPr>
          <w:rFonts w:ascii="仿宋_GB2312" w:hAnsi="仿宋_GB2312" w:eastAsia="仿宋_GB2312" w:cs="仿宋_GB2312"/>
          <w:color w:val="auto"/>
          <w:sz w:val="32"/>
          <w:szCs w:val="32"/>
          <w:highlight w:val="none"/>
          <w:u w:val="none"/>
          <w:shd w:val="clear" w:color="auto" w:fill="auto"/>
        </w:rPr>
        <w:t>。</w:t>
      </w:r>
    </w:p>
    <w:p>
      <w:pPr>
        <w:overflowPunct w:val="0"/>
        <w:spacing w:line="560" w:lineRule="exact"/>
        <w:ind w:firstLine="640" w:firstLineChars="200"/>
        <w:rPr>
          <w:rFonts w:ascii="黑体" w:hAnsi="黑体" w:eastAsia="黑体" w:cs="黑体"/>
          <w:sz w:val="32"/>
          <w:szCs w:val="32"/>
          <w:highlight w:val="none"/>
          <w:u w:val="none"/>
          <w:shd w:val="clear" w:color="auto" w:fill="auto"/>
        </w:rPr>
      </w:pPr>
      <w:r>
        <w:rPr>
          <w:rFonts w:hint="eastAsia" w:ascii="黑体" w:hAnsi="黑体" w:eastAsia="黑体" w:cs="黑体"/>
          <w:sz w:val="32"/>
          <w:szCs w:val="32"/>
          <w:highlight w:val="none"/>
          <w:u w:val="none"/>
          <w:shd w:val="clear" w:color="auto" w:fill="auto"/>
        </w:rPr>
        <w:t>五、准入行业类别</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《国民经济行业分类（2017）》中“</w:t>
      </w:r>
      <w:r>
        <w:rPr>
          <w:rFonts w:hint="default" w:ascii="仿宋_GB2312" w:hAnsi="仿宋_GB2312" w:eastAsia="仿宋_GB2312" w:cs="仿宋_GB2312"/>
          <w:sz w:val="32"/>
          <w:szCs w:val="32"/>
          <w:highlight w:val="none"/>
          <w:u w:val="none"/>
          <w:shd w:val="clear" w:color="auto" w:fill="auto"/>
        </w:rPr>
        <w:t>房屋</w:t>
      </w:r>
      <w:r>
        <w:rPr>
          <w:rFonts w:hint="default" w:ascii="仿宋_GB2312" w:eastAsia="仿宋_GB2312"/>
          <w:sz w:val="32"/>
          <w:szCs w:val="32"/>
          <w:highlight w:val="none"/>
          <w:u w:val="none"/>
          <w:shd w:val="clear"/>
        </w:rPr>
        <w:t>建筑业（47）</w:t>
      </w:r>
      <w:r>
        <w:rPr>
          <w:rFonts w:hint="eastAsia" w:ascii="仿宋_GB2312" w:hAnsi="仿宋_GB2312" w:eastAsia="仿宋_GB2312" w:cs="仿宋_GB2312"/>
          <w:sz w:val="32"/>
          <w:szCs w:val="32"/>
          <w:highlight w:val="none"/>
          <w:u w:val="none"/>
          <w:shd w:val="clear" w:color="auto" w:fill="auto"/>
        </w:rPr>
        <w:t>”。</w:t>
      </w:r>
    </w:p>
    <w:p>
      <w:pPr>
        <w:overflowPunct w:val="0"/>
        <w:spacing w:line="560" w:lineRule="exact"/>
        <w:ind w:firstLine="640" w:firstLineChars="200"/>
        <w:rPr>
          <w:rFonts w:ascii="黑体" w:hAnsi="黑体" w:eastAsia="黑体" w:cs="黑体"/>
          <w:sz w:val="32"/>
          <w:szCs w:val="32"/>
          <w:highlight w:val="none"/>
          <w:u w:val="none"/>
          <w:shd w:val="clear" w:color="auto" w:fill="auto"/>
        </w:rPr>
      </w:pPr>
      <w:r>
        <w:rPr>
          <w:rFonts w:hint="eastAsia" w:ascii="黑体" w:hAnsi="黑体" w:eastAsia="黑体" w:cs="黑体"/>
          <w:sz w:val="32"/>
          <w:szCs w:val="32"/>
          <w:highlight w:val="none"/>
          <w:u w:val="none"/>
          <w:shd w:val="clear" w:color="auto" w:fill="auto"/>
        </w:rPr>
        <w:t>六、项目用地情况</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（一）用地意向区位：</w:t>
      </w:r>
      <w:r>
        <w:rPr>
          <w:rFonts w:hint="eastAsia" w:ascii="仿宋_GB2312" w:hAnsi="仿宋_GB2312" w:eastAsia="仿宋_GB2312" w:cs="仿宋_GB2312"/>
          <w:sz w:val="32"/>
          <w:szCs w:val="32"/>
          <w:highlight w:val="none"/>
          <w:u w:val="none"/>
          <w:shd w:val="clear" w:color="auto" w:fill="auto"/>
        </w:rPr>
        <w:t>宝安中心区</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（二）用地规模：</w:t>
      </w:r>
      <w:r>
        <w:rPr>
          <w:rFonts w:hint="eastAsia" w:ascii="仿宋_GB2312" w:hAnsi="仿宋_GB2312" w:eastAsia="仿宋_GB2312" w:cs="仿宋_GB2312"/>
          <w:sz w:val="32"/>
          <w:szCs w:val="32"/>
          <w:highlight w:val="none"/>
          <w:u w:val="none"/>
          <w:shd w:val="clear" w:color="auto" w:fill="auto"/>
        </w:rPr>
        <w:t>5044平方米（以土地出让合同为准）</w:t>
      </w:r>
    </w:p>
    <w:p>
      <w:pPr>
        <w:overflowPunct w:val="0"/>
        <w:spacing w:line="560" w:lineRule="exact"/>
        <w:ind w:firstLine="642"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w:t>
      </w:r>
      <w:r>
        <w:rPr>
          <w:rFonts w:hint="eastAsia" w:ascii="楷体_GB2312" w:hAnsi="仿宋_GB2312" w:eastAsia="楷体_GB2312" w:cs="仿宋_GB2312"/>
          <w:bCs/>
          <w:sz w:val="32"/>
          <w:szCs w:val="32"/>
          <w:highlight w:val="none"/>
          <w:u w:val="none"/>
          <w:shd w:val="clear" w:color="auto" w:fill="auto"/>
        </w:rPr>
        <w:t>三）用地功能：</w:t>
      </w:r>
      <w:r>
        <w:rPr>
          <w:rFonts w:hint="eastAsia" w:ascii="仿宋_GB2312" w:hAnsi="仿宋_GB2312" w:eastAsia="仿宋_GB2312" w:cs="仿宋_GB2312"/>
          <w:sz w:val="32"/>
          <w:szCs w:val="32"/>
          <w:highlight w:val="none"/>
          <w:u w:val="none"/>
          <w:shd w:val="clear" w:color="auto" w:fill="auto"/>
        </w:rPr>
        <w:t>商业</w:t>
      </w:r>
      <w:r>
        <w:rPr>
          <w:rFonts w:hint="default" w:ascii="仿宋_GB2312" w:hAnsi="仿宋_GB2312" w:eastAsia="仿宋_GB2312" w:cs="仿宋_GB2312"/>
          <w:sz w:val="32"/>
          <w:szCs w:val="32"/>
          <w:highlight w:val="none"/>
          <w:u w:val="none"/>
          <w:shd w:val="clear" w:color="auto" w:fill="auto"/>
        </w:rPr>
        <w:t>性办公</w:t>
      </w:r>
      <w:r>
        <w:rPr>
          <w:rFonts w:hint="eastAsia" w:ascii="仿宋_GB2312" w:hAnsi="仿宋_GB2312" w:eastAsia="仿宋_GB2312" w:cs="仿宋_GB2312"/>
          <w:sz w:val="32"/>
          <w:szCs w:val="32"/>
          <w:highlight w:val="none"/>
          <w:u w:val="none"/>
          <w:shd w:val="clear" w:color="auto" w:fill="auto"/>
        </w:rPr>
        <w:t>用地（C</w:t>
      </w:r>
      <w:r>
        <w:rPr>
          <w:rFonts w:hint="default" w:ascii="仿宋_GB2312" w:hAnsi="仿宋_GB2312" w:eastAsia="仿宋_GB2312" w:cs="仿宋_GB2312"/>
          <w:sz w:val="32"/>
          <w:szCs w:val="32"/>
          <w:highlight w:val="none"/>
          <w:u w:val="none"/>
          <w:shd w:val="clear" w:color="auto" w:fill="auto"/>
        </w:rPr>
        <w:t>2</w:t>
      </w:r>
      <w:r>
        <w:rPr>
          <w:rFonts w:hint="eastAsia" w:ascii="仿宋_GB2312" w:hAnsi="仿宋_GB2312" w:eastAsia="仿宋_GB2312" w:cs="仿宋_GB2312"/>
          <w:sz w:val="32"/>
          <w:szCs w:val="32"/>
          <w:highlight w:val="none"/>
          <w:u w:val="none"/>
          <w:shd w:val="clear" w:color="auto" w:fill="auto"/>
        </w:rPr>
        <w:t>）</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（四）建设规模：</w:t>
      </w:r>
      <w:r>
        <w:rPr>
          <w:rFonts w:hint="eastAsia" w:ascii="仿宋_GB2312" w:hAnsi="仿宋_GB2312" w:eastAsia="仿宋_GB2312" w:cs="仿宋_GB2312"/>
          <w:sz w:val="32"/>
          <w:szCs w:val="32"/>
          <w:highlight w:val="none"/>
          <w:u w:val="none"/>
          <w:shd w:val="clear" w:color="auto" w:fill="auto"/>
        </w:rPr>
        <w:t>40352平方米（以土地出让合同为准）</w:t>
      </w:r>
      <w:r>
        <w:rPr>
          <w:rFonts w:hint="default" w:ascii="仿宋_GB2312" w:hAnsi="仿宋_GB2312" w:eastAsia="仿宋_GB2312" w:cs="仿宋_GB2312"/>
          <w:sz w:val="32"/>
          <w:szCs w:val="32"/>
          <w:highlight w:val="none"/>
          <w:u w:val="none"/>
          <w:shd w:val="clear" w:color="auto" w:fill="auto"/>
        </w:rPr>
        <w:t>，其中配建4036平方米创新型产业用房，免收地价，建成后无偿移交给辖区</w:t>
      </w:r>
      <w:r>
        <w:rPr>
          <w:rFonts w:hint="eastAsia" w:ascii="仿宋_GB2312" w:hAnsi="仿宋_GB2312" w:eastAsia="仿宋_GB2312" w:cs="仿宋_GB2312"/>
          <w:sz w:val="32"/>
          <w:szCs w:val="32"/>
          <w:highlight w:val="none"/>
          <w:u w:val="none"/>
          <w:shd w:val="clear" w:color="auto" w:fill="auto"/>
          <w:lang w:val="en-US" w:eastAsia="zh-CN"/>
        </w:rPr>
        <w:t>区</w:t>
      </w:r>
      <w:r>
        <w:rPr>
          <w:rFonts w:hint="default" w:ascii="仿宋_GB2312" w:hAnsi="仿宋_GB2312" w:eastAsia="仿宋_GB2312" w:cs="仿宋_GB2312"/>
          <w:sz w:val="32"/>
          <w:szCs w:val="32"/>
          <w:highlight w:val="none"/>
          <w:u w:val="none"/>
          <w:shd w:val="clear" w:color="auto" w:fill="auto"/>
        </w:rPr>
        <w:t>政府；</w:t>
      </w:r>
      <w:r>
        <w:rPr>
          <w:rFonts w:hint="eastAsia" w:ascii="仿宋_GB2312" w:hAnsi="仿宋_GB2312" w:eastAsia="仿宋_GB2312" w:cs="仿宋_GB2312"/>
          <w:sz w:val="32"/>
          <w:szCs w:val="32"/>
          <w:highlight w:val="none"/>
          <w:u w:val="none"/>
          <w:shd w:val="clear" w:color="auto" w:fill="auto"/>
        </w:rPr>
        <w:t>总部企业</w:t>
      </w:r>
      <w:r>
        <w:rPr>
          <w:rFonts w:hint="default" w:ascii="仿宋_GB2312" w:hAnsi="仿宋_GB2312" w:eastAsia="仿宋_GB2312" w:cs="仿宋_GB2312"/>
          <w:sz w:val="32"/>
          <w:szCs w:val="32"/>
          <w:highlight w:val="none"/>
          <w:u w:val="none"/>
          <w:shd w:val="clear" w:color="auto" w:fill="auto"/>
        </w:rPr>
        <w:t>建筑</w:t>
      </w:r>
      <w:r>
        <w:rPr>
          <w:rFonts w:hint="eastAsia" w:ascii="仿宋_GB2312" w:hAnsi="仿宋_GB2312" w:eastAsia="仿宋_GB2312" w:cs="仿宋_GB2312"/>
          <w:sz w:val="32"/>
          <w:szCs w:val="32"/>
          <w:highlight w:val="none"/>
          <w:u w:val="none"/>
          <w:shd w:val="clear" w:color="auto" w:fill="auto"/>
        </w:rPr>
        <w:t>面积</w:t>
      </w:r>
      <w:r>
        <w:rPr>
          <w:rFonts w:hint="default" w:ascii="仿宋_GB2312" w:hAnsi="仿宋_GB2312" w:eastAsia="仿宋_GB2312" w:cs="仿宋_GB2312"/>
          <w:sz w:val="32"/>
          <w:szCs w:val="32"/>
          <w:highlight w:val="none"/>
          <w:u w:val="none"/>
          <w:shd w:val="clear" w:color="auto" w:fill="auto"/>
        </w:rPr>
        <w:t>36316平方米，自用面积</w:t>
      </w:r>
      <w:r>
        <w:rPr>
          <w:rFonts w:hint="eastAsia" w:ascii="仿宋_GB2312" w:hAnsi="仿宋_GB2312" w:eastAsia="仿宋_GB2312" w:cs="仿宋_GB2312"/>
          <w:sz w:val="32"/>
          <w:szCs w:val="32"/>
          <w:highlight w:val="none"/>
          <w:u w:val="none"/>
          <w:shd w:val="clear" w:color="auto" w:fill="auto"/>
        </w:rPr>
        <w:t>不少</w:t>
      </w:r>
      <w:r>
        <w:rPr>
          <w:rFonts w:ascii="仿宋_GB2312" w:hAnsi="仿宋_GB2312" w:eastAsia="仿宋_GB2312" w:cs="仿宋_GB2312"/>
          <w:sz w:val="32"/>
          <w:szCs w:val="32"/>
          <w:highlight w:val="none"/>
          <w:u w:val="none"/>
          <w:shd w:val="clear" w:color="auto" w:fill="auto"/>
        </w:rPr>
        <w:t>于60%（约2</w:t>
      </w:r>
      <w:r>
        <w:rPr>
          <w:rFonts w:hint="default" w:ascii="仿宋_GB2312" w:hAnsi="仿宋_GB2312" w:eastAsia="仿宋_GB2312" w:cs="仿宋_GB2312"/>
          <w:sz w:val="32"/>
          <w:szCs w:val="32"/>
          <w:highlight w:val="none"/>
          <w:u w:val="none"/>
          <w:shd w:val="clear" w:color="auto" w:fill="auto"/>
        </w:rPr>
        <w:t>1790</w:t>
      </w:r>
      <w:r>
        <w:rPr>
          <w:rFonts w:ascii="仿宋_GB2312" w:hAnsi="仿宋_GB2312" w:eastAsia="仿宋_GB2312" w:cs="仿宋_GB2312"/>
          <w:sz w:val="32"/>
          <w:szCs w:val="32"/>
          <w:highlight w:val="none"/>
          <w:u w:val="none"/>
          <w:shd w:val="clear" w:color="auto" w:fill="auto"/>
        </w:rPr>
        <w:t>平方米）</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（五）土地</w:t>
      </w:r>
      <w:r>
        <w:rPr>
          <w:rFonts w:hint="default" w:ascii="楷体_GB2312" w:hAnsi="仿宋_GB2312" w:eastAsia="楷体_GB2312" w:cs="仿宋_GB2312"/>
          <w:bCs/>
          <w:sz w:val="32"/>
          <w:szCs w:val="32"/>
          <w:highlight w:val="none"/>
          <w:u w:val="none"/>
          <w:shd w:val="clear" w:color="auto" w:fill="auto"/>
        </w:rPr>
        <w:t>供应</w:t>
      </w:r>
      <w:r>
        <w:rPr>
          <w:rFonts w:hint="eastAsia" w:ascii="楷体_GB2312" w:hAnsi="仿宋_GB2312" w:eastAsia="楷体_GB2312" w:cs="仿宋_GB2312"/>
          <w:bCs/>
          <w:sz w:val="32"/>
          <w:szCs w:val="32"/>
          <w:highlight w:val="none"/>
          <w:u w:val="none"/>
          <w:shd w:val="clear" w:color="auto" w:fill="auto"/>
        </w:rPr>
        <w:t>方式：</w:t>
      </w:r>
      <w:r>
        <w:rPr>
          <w:rFonts w:hint="eastAsia" w:ascii="仿宋_GB2312" w:hAnsi="仿宋_GB2312" w:eastAsia="仿宋_GB2312" w:cs="仿宋_GB2312"/>
          <w:sz w:val="32"/>
          <w:szCs w:val="32"/>
          <w:highlight w:val="none"/>
          <w:u w:val="none"/>
          <w:shd w:val="clear" w:color="auto" w:fill="auto"/>
        </w:rPr>
        <w:t>挂牌出让</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（六）期限：</w:t>
      </w:r>
      <w:r>
        <w:rPr>
          <w:rFonts w:hint="eastAsia" w:ascii="仿宋_GB2312" w:hAnsi="仿宋_GB2312" w:eastAsia="仿宋_GB2312" w:cs="仿宋_GB2312"/>
          <w:sz w:val="32"/>
          <w:szCs w:val="32"/>
          <w:highlight w:val="none"/>
          <w:u w:val="none"/>
          <w:shd w:val="clear" w:color="auto" w:fill="auto"/>
        </w:rPr>
        <w:t>30年</w:t>
      </w:r>
    </w:p>
    <w:p>
      <w:pPr>
        <w:overflowPunct w:val="0"/>
        <w:spacing w:line="560" w:lineRule="exact"/>
        <w:ind w:firstLine="640" w:firstLineChars="200"/>
        <w:rPr>
          <w:rFonts w:ascii="楷体_GB2312" w:hAnsi="仿宋_GB2312" w:eastAsia="楷体_GB2312" w:cs="仿宋_GB2312"/>
          <w:bCs/>
          <w:sz w:val="32"/>
          <w:szCs w:val="32"/>
          <w:highlight w:val="none"/>
          <w:u w:val="none"/>
          <w:shd w:val="clear" w:color="auto" w:fill="auto"/>
        </w:rPr>
      </w:pPr>
      <w:r>
        <w:rPr>
          <w:rFonts w:hint="eastAsia" w:ascii="楷体_GB2312" w:hAnsi="仿宋_GB2312" w:eastAsia="楷体_GB2312" w:cs="仿宋_GB2312"/>
          <w:bCs/>
          <w:sz w:val="32"/>
          <w:szCs w:val="32"/>
          <w:highlight w:val="none"/>
          <w:u w:val="none"/>
          <w:shd w:val="clear" w:color="auto" w:fill="auto"/>
        </w:rPr>
        <w:t>（七）权利限制：</w:t>
      </w:r>
    </w:p>
    <w:p>
      <w:pPr>
        <w:overflowPunct w:val="0"/>
        <w:spacing w:line="560" w:lineRule="exact"/>
        <w:ind w:firstLine="640" w:firstLineChars="200"/>
        <w:rPr>
          <w:rFonts w:hint="default"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lang w:val="en-US" w:eastAsia="zh-CN"/>
        </w:rPr>
        <w:t>1</w:t>
      </w:r>
      <w:r>
        <w:rPr>
          <w:rFonts w:hint="eastAsia" w:ascii="仿宋_GB2312" w:hAnsi="仿宋_GB2312" w:eastAsia="仿宋_GB2312" w:cs="仿宋_GB2312"/>
          <w:sz w:val="32"/>
          <w:szCs w:val="32"/>
          <w:highlight w:val="none"/>
          <w:u w:val="none"/>
          <w:shd w:val="clear" w:color="auto" w:fill="auto"/>
        </w:rPr>
        <w:t>.</w:t>
      </w:r>
      <w:r>
        <w:rPr>
          <w:rFonts w:ascii="仿宋_GB2312" w:hAnsi="仿宋_GB2312" w:eastAsia="仿宋_GB2312" w:cs="仿宋_GB2312"/>
          <w:sz w:val="32"/>
          <w:szCs w:val="32"/>
          <w:highlight w:val="none"/>
          <w:u w:val="none"/>
          <w:shd w:val="clear" w:color="auto" w:fill="auto"/>
        </w:rPr>
        <w:t xml:space="preserve"> </w:t>
      </w:r>
      <w:r>
        <w:rPr>
          <w:rFonts w:hint="eastAsia" w:ascii="仿宋_GB2312" w:hAnsi="仿宋_GB2312" w:eastAsia="仿宋_GB2312" w:cs="仿宋_GB2312"/>
          <w:sz w:val="32"/>
          <w:szCs w:val="32"/>
          <w:highlight w:val="none"/>
          <w:u w:val="none"/>
          <w:shd w:val="clear" w:color="auto" w:fill="auto"/>
        </w:rPr>
        <w:t>项目计容建设规模为</w:t>
      </w:r>
      <w:r>
        <w:rPr>
          <w:rFonts w:hint="eastAsia" w:ascii="仿宋_GB2312" w:hAnsi="仿宋" w:eastAsia="仿宋_GB2312" w:cs="仿宋_GB2312"/>
          <w:sz w:val="32"/>
          <w:szCs w:val="32"/>
          <w:highlight w:val="none"/>
          <w:u w:val="none"/>
          <w:shd w:val="clear" w:color="auto" w:fill="auto"/>
        </w:rPr>
        <w:t>40352平方米</w:t>
      </w:r>
      <w:r>
        <w:rPr>
          <w:rFonts w:hint="eastAsia" w:ascii="仿宋_GB2312" w:hAnsi="仿宋_GB2312" w:eastAsia="仿宋_GB2312" w:cs="仿宋_GB2312"/>
          <w:sz w:val="32"/>
          <w:szCs w:val="32"/>
          <w:highlight w:val="none"/>
          <w:u w:val="none"/>
          <w:shd w:val="clear" w:color="auto" w:fill="auto"/>
        </w:rPr>
        <w:t>，</w:t>
      </w:r>
      <w:r>
        <w:rPr>
          <w:rFonts w:hint="default" w:ascii="仿宋_GB2312" w:hAnsi="仿宋_GB2312" w:eastAsia="仿宋_GB2312" w:cs="仿宋_GB2312"/>
          <w:sz w:val="32"/>
          <w:szCs w:val="32"/>
          <w:highlight w:val="none"/>
          <w:u w:val="none"/>
          <w:shd w:val="clear" w:color="auto" w:fill="auto"/>
        </w:rPr>
        <w:t>其中配建4036平方米创新型产业用房，免收地价，建成后无偿移交给辖区</w:t>
      </w:r>
      <w:r>
        <w:rPr>
          <w:rFonts w:hint="eastAsia" w:ascii="仿宋_GB2312" w:hAnsi="仿宋_GB2312" w:eastAsia="仿宋_GB2312" w:cs="仿宋_GB2312"/>
          <w:sz w:val="32"/>
          <w:szCs w:val="32"/>
          <w:highlight w:val="none"/>
          <w:u w:val="none"/>
          <w:shd w:val="clear" w:color="auto" w:fill="auto"/>
          <w:lang w:val="en-US" w:eastAsia="zh-CN"/>
        </w:rPr>
        <w:t>区</w:t>
      </w:r>
      <w:r>
        <w:rPr>
          <w:rFonts w:hint="default" w:ascii="仿宋_GB2312" w:hAnsi="仿宋_GB2312" w:eastAsia="仿宋_GB2312" w:cs="仿宋_GB2312"/>
          <w:sz w:val="32"/>
          <w:szCs w:val="32"/>
          <w:highlight w:val="none"/>
          <w:u w:val="none"/>
          <w:shd w:val="clear" w:color="auto" w:fill="auto"/>
        </w:rPr>
        <w:t>政府；</w:t>
      </w:r>
      <w:r>
        <w:rPr>
          <w:rFonts w:hint="eastAsia" w:ascii="仿宋_GB2312" w:hAnsi="仿宋_GB2312" w:eastAsia="仿宋_GB2312" w:cs="仿宋_GB2312"/>
          <w:sz w:val="32"/>
          <w:szCs w:val="32"/>
          <w:highlight w:val="none"/>
          <w:u w:val="none"/>
          <w:shd w:val="clear" w:color="auto" w:fill="auto"/>
        </w:rPr>
        <w:t>总部企业</w:t>
      </w:r>
      <w:r>
        <w:rPr>
          <w:rFonts w:hint="default" w:ascii="仿宋_GB2312" w:hAnsi="仿宋_GB2312" w:eastAsia="仿宋_GB2312" w:cs="仿宋_GB2312"/>
          <w:sz w:val="32"/>
          <w:szCs w:val="32"/>
          <w:highlight w:val="none"/>
          <w:u w:val="none"/>
          <w:shd w:val="clear" w:color="auto" w:fill="auto"/>
        </w:rPr>
        <w:t>建筑</w:t>
      </w:r>
      <w:r>
        <w:rPr>
          <w:rFonts w:hint="eastAsia" w:ascii="仿宋_GB2312" w:hAnsi="仿宋_GB2312" w:eastAsia="仿宋_GB2312" w:cs="仿宋_GB2312"/>
          <w:sz w:val="32"/>
          <w:szCs w:val="32"/>
          <w:highlight w:val="none"/>
          <w:u w:val="none"/>
          <w:shd w:val="clear" w:color="auto" w:fill="auto"/>
        </w:rPr>
        <w:t>面积</w:t>
      </w:r>
      <w:r>
        <w:rPr>
          <w:rFonts w:hint="default" w:ascii="仿宋_GB2312" w:hAnsi="仿宋_GB2312" w:eastAsia="仿宋_GB2312" w:cs="仿宋_GB2312"/>
          <w:sz w:val="32"/>
          <w:szCs w:val="32"/>
          <w:highlight w:val="none"/>
          <w:u w:val="none"/>
          <w:shd w:val="clear" w:color="auto" w:fill="auto"/>
        </w:rPr>
        <w:t>36316平方米。</w:t>
      </w:r>
    </w:p>
    <w:p>
      <w:pPr>
        <w:pStyle w:val="15"/>
        <w:ind w:firstLine="640"/>
        <w:rPr>
          <w:rFonts w:ascii="仿宋_GB2312" w:hAnsi="仿宋_GB2312" w:eastAsia="仿宋_GB2312" w:cs="仿宋_GB2312"/>
          <w:sz w:val="32"/>
          <w:szCs w:val="32"/>
          <w:highlight w:val="none"/>
          <w:u w:val="none"/>
          <w:shd w:val="clear" w:color="auto" w:fill="auto"/>
        </w:rPr>
      </w:pPr>
      <w:r>
        <w:rPr>
          <w:rFonts w:hint="default" w:ascii="仿宋_GB2312" w:hAnsi="仿宋_GB2312" w:eastAsia="仿宋_GB2312" w:cs="仿宋_GB2312"/>
          <w:sz w:val="32"/>
          <w:szCs w:val="32"/>
          <w:highlight w:val="none"/>
          <w:u w:val="none"/>
          <w:shd w:val="clear" w:color="auto" w:fill="auto"/>
        </w:rPr>
        <w:t>总部企业</w:t>
      </w:r>
      <w:r>
        <w:rPr>
          <w:rFonts w:hint="default" w:cs="仿宋_GB2312"/>
          <w:sz w:val="32"/>
          <w:szCs w:val="32"/>
          <w:highlight w:val="none"/>
          <w:u w:val="none"/>
          <w:shd w:val="clear" w:color="auto" w:fill="auto"/>
        </w:rPr>
        <w:t>建筑面积</w:t>
      </w:r>
      <w:r>
        <w:rPr>
          <w:rFonts w:hint="eastAsia" w:ascii="仿宋_GB2312" w:hAnsi="仿宋_GB2312" w:eastAsia="仿宋_GB2312" w:cs="仿宋_GB2312"/>
          <w:sz w:val="32"/>
          <w:szCs w:val="32"/>
          <w:highlight w:val="none"/>
          <w:u w:val="none"/>
          <w:shd w:val="clear" w:color="auto" w:fill="auto"/>
        </w:rPr>
        <w:t>中</w:t>
      </w:r>
      <w:r>
        <w:rPr>
          <w:rFonts w:hint="eastAsia" w:ascii="仿宋_GB2312" w:hAnsi="仿宋" w:eastAsia="仿宋_GB2312" w:cs="仿宋_GB2312"/>
          <w:sz w:val="32"/>
          <w:szCs w:val="32"/>
          <w:highlight w:val="none"/>
          <w:u w:val="none"/>
          <w:shd w:val="clear" w:color="auto" w:fill="auto"/>
        </w:rPr>
        <w:t>60%的建筑面积（约</w:t>
      </w:r>
      <w:r>
        <w:rPr>
          <w:rFonts w:hint="default" w:ascii="仿宋_GB2312" w:hAnsi="仿宋" w:eastAsia="仿宋_GB2312" w:cs="仿宋_GB2312"/>
          <w:sz w:val="32"/>
          <w:szCs w:val="32"/>
          <w:highlight w:val="none"/>
          <w:u w:val="none"/>
          <w:shd w:val="clear" w:color="auto" w:fill="auto"/>
        </w:rPr>
        <w:t>217</w:t>
      </w:r>
      <w:r>
        <w:rPr>
          <w:rFonts w:hint="default" w:hAnsi="仿宋" w:cs="仿宋_GB2312"/>
          <w:sz w:val="32"/>
          <w:szCs w:val="32"/>
          <w:highlight w:val="none"/>
          <w:u w:val="none"/>
          <w:shd w:val="clear" w:color="auto" w:fill="auto"/>
        </w:rPr>
        <w:t>90</w:t>
      </w:r>
      <w:r>
        <w:rPr>
          <w:rFonts w:hint="eastAsia" w:ascii="仿宋_GB2312" w:hAnsi="仿宋" w:eastAsia="仿宋_GB2312" w:cs="仿宋_GB2312"/>
          <w:sz w:val="32"/>
          <w:szCs w:val="32"/>
          <w:highlight w:val="none"/>
          <w:u w:val="none"/>
          <w:shd w:val="clear" w:color="auto" w:fill="auto"/>
        </w:rPr>
        <w:t>平方米）</w:t>
      </w:r>
      <w:r>
        <w:rPr>
          <w:rFonts w:hint="default" w:ascii="仿宋_GB2312" w:hAnsi="仿宋" w:eastAsia="仿宋_GB2312" w:cs="仿宋_GB2312"/>
          <w:sz w:val="32"/>
          <w:szCs w:val="32"/>
          <w:highlight w:val="none"/>
          <w:u w:val="none"/>
          <w:shd w:val="clear" w:color="auto" w:fill="auto"/>
        </w:rPr>
        <w:t>为自用建筑，</w:t>
      </w:r>
      <w:r>
        <w:rPr>
          <w:rFonts w:hint="eastAsia" w:ascii="仿宋_GB2312" w:hAnsi="仿宋" w:eastAsia="仿宋_GB2312" w:cs="仿宋_GB2312"/>
          <w:sz w:val="32"/>
          <w:szCs w:val="32"/>
          <w:highlight w:val="none"/>
          <w:u w:val="none"/>
          <w:shd w:val="clear" w:color="auto" w:fill="auto"/>
        </w:rPr>
        <w:t>全出让年期内不得转让</w:t>
      </w:r>
      <w:r>
        <w:rPr>
          <w:rFonts w:hint="default" w:hAnsi="仿宋" w:cs="仿宋_GB2312"/>
          <w:sz w:val="32"/>
          <w:szCs w:val="32"/>
          <w:highlight w:val="none"/>
          <w:u w:val="none"/>
          <w:shd w:val="clear" w:color="auto" w:fill="auto"/>
        </w:rPr>
        <w:t>、不得</w:t>
      </w:r>
      <w:r>
        <w:rPr>
          <w:rFonts w:hint="eastAsia" w:ascii="仿宋_GB2312" w:hAnsi="仿宋" w:eastAsia="仿宋_GB2312" w:cs="仿宋_GB2312"/>
          <w:sz w:val="32"/>
          <w:szCs w:val="32"/>
          <w:highlight w:val="none"/>
          <w:u w:val="none"/>
          <w:shd w:val="clear" w:color="auto" w:fill="auto"/>
        </w:rPr>
        <w:t>出租</w:t>
      </w:r>
      <w:r>
        <w:rPr>
          <w:rFonts w:hint="default" w:ascii="仿宋_GB2312" w:hAnsi="仿宋" w:eastAsia="仿宋_GB2312" w:cs="仿宋_GB2312"/>
          <w:sz w:val="32"/>
          <w:szCs w:val="32"/>
          <w:highlight w:val="none"/>
          <w:u w:val="none"/>
          <w:shd w:val="clear" w:color="auto" w:fill="auto"/>
        </w:rPr>
        <w:t>；剩</w:t>
      </w:r>
      <w:r>
        <w:rPr>
          <w:rFonts w:hint="eastAsia" w:ascii="仿宋_GB2312" w:hAnsi="仿宋" w:eastAsia="仿宋_GB2312" w:cs="仿宋_GB2312"/>
          <w:sz w:val="32"/>
          <w:szCs w:val="32"/>
          <w:highlight w:val="none"/>
          <w:u w:val="none"/>
          <w:shd w:val="clear" w:color="auto" w:fill="auto"/>
        </w:rPr>
        <w:t>余</w:t>
      </w:r>
      <w:r>
        <w:rPr>
          <w:rFonts w:hint="default" w:hAnsi="仿宋" w:cs="仿宋_GB2312"/>
          <w:sz w:val="32"/>
          <w:szCs w:val="32"/>
          <w:highlight w:val="none"/>
          <w:u w:val="none"/>
          <w:shd w:val="clear" w:color="auto" w:fill="auto"/>
        </w:rPr>
        <w:t>40</w:t>
      </w:r>
      <w:r>
        <w:rPr>
          <w:rFonts w:hint="default" w:ascii="仿宋_GB2312" w:hAnsi="仿宋" w:eastAsia="仿宋_GB2312" w:cs="仿宋_GB2312"/>
          <w:sz w:val="32"/>
          <w:szCs w:val="32"/>
          <w:highlight w:val="none"/>
          <w:u w:val="none"/>
          <w:shd w:val="clear" w:color="auto" w:fill="auto"/>
        </w:rPr>
        <w:t>%的建筑面积（</w:t>
      </w:r>
      <w:r>
        <w:rPr>
          <w:rFonts w:hint="eastAsia" w:ascii="仿宋_GB2312" w:hAnsi="仿宋" w:eastAsia="仿宋_GB2312" w:cs="仿宋_GB2312"/>
          <w:sz w:val="32"/>
          <w:szCs w:val="32"/>
          <w:highlight w:val="none"/>
          <w:u w:val="none"/>
          <w:shd w:val="clear" w:color="auto" w:fill="auto"/>
        </w:rPr>
        <w:t>约</w:t>
      </w:r>
      <w:r>
        <w:rPr>
          <w:rFonts w:hint="default" w:ascii="仿宋_GB2312" w:hAnsi="仿宋" w:eastAsia="仿宋_GB2312" w:cs="仿宋_GB2312"/>
          <w:sz w:val="32"/>
          <w:szCs w:val="32"/>
          <w:highlight w:val="none"/>
          <w:u w:val="none"/>
          <w:shd w:val="clear" w:color="auto" w:fill="auto"/>
        </w:rPr>
        <w:t>1452</w:t>
      </w:r>
      <w:r>
        <w:rPr>
          <w:rFonts w:hint="default" w:hAnsi="仿宋" w:cs="仿宋_GB2312"/>
          <w:sz w:val="32"/>
          <w:szCs w:val="32"/>
          <w:highlight w:val="none"/>
          <w:u w:val="none"/>
          <w:shd w:val="clear" w:color="auto" w:fill="auto"/>
        </w:rPr>
        <w:t>6</w:t>
      </w:r>
      <w:r>
        <w:rPr>
          <w:rFonts w:hint="eastAsia" w:ascii="仿宋_GB2312" w:hAnsi="仿宋" w:eastAsia="仿宋_GB2312" w:cs="仿宋_GB2312"/>
          <w:sz w:val="32"/>
          <w:szCs w:val="32"/>
          <w:highlight w:val="none"/>
          <w:u w:val="none"/>
          <w:shd w:val="clear" w:color="auto" w:fill="auto"/>
        </w:rPr>
        <w:t>平方米</w:t>
      </w:r>
      <w:r>
        <w:rPr>
          <w:rFonts w:hint="default" w:ascii="仿宋_GB2312" w:hAnsi="仿宋" w:eastAsia="仿宋_GB2312" w:cs="仿宋_GB2312"/>
          <w:sz w:val="32"/>
          <w:szCs w:val="32"/>
          <w:highlight w:val="none"/>
          <w:u w:val="none"/>
          <w:shd w:val="clear" w:color="auto" w:fill="auto"/>
        </w:rPr>
        <w:t>）</w:t>
      </w:r>
      <w:r>
        <w:rPr>
          <w:rFonts w:hint="eastAsia" w:ascii="仿宋_GB2312" w:hAnsi="仿宋" w:eastAsia="仿宋_GB2312" w:cs="仿宋_GB2312"/>
          <w:sz w:val="32"/>
          <w:szCs w:val="32"/>
          <w:highlight w:val="none"/>
          <w:u w:val="none"/>
          <w:shd w:val="clear" w:color="auto" w:fill="auto"/>
        </w:rPr>
        <w:t>为非自用部分建筑</w:t>
      </w:r>
      <w:r>
        <w:rPr>
          <w:rFonts w:hint="default" w:hAnsi="仿宋" w:cs="仿宋_GB2312"/>
          <w:sz w:val="32"/>
          <w:szCs w:val="32"/>
          <w:highlight w:val="none"/>
          <w:u w:val="none"/>
          <w:shd w:val="clear" w:color="auto" w:fill="auto"/>
        </w:rPr>
        <w:t>。非自用部分建筑</w:t>
      </w:r>
      <w:r>
        <w:rPr>
          <w:rFonts w:hint="eastAsia"/>
          <w:color w:val="auto"/>
          <w:highlight w:val="none"/>
          <w:u w:val="none"/>
          <w:shd w:val="clear" w:color="auto" w:fill="auto"/>
        </w:rPr>
        <w:t>自持期限不少于项目用地竣工之日起10年，自持期满限整层转让</w:t>
      </w:r>
      <w:r>
        <w:rPr>
          <w:rFonts w:hint="default"/>
          <w:color w:val="auto"/>
          <w:highlight w:val="none"/>
          <w:u w:val="none"/>
          <w:shd w:val="clear" w:color="auto" w:fill="auto"/>
        </w:rPr>
        <w:t>；</w:t>
      </w:r>
      <w:r>
        <w:rPr>
          <w:rFonts w:hint="default" w:hAnsi="仿宋" w:cs="仿宋_GB2312"/>
          <w:sz w:val="32"/>
          <w:szCs w:val="32"/>
          <w:highlight w:val="none"/>
          <w:u w:val="none"/>
          <w:shd w:val="clear" w:color="auto" w:fill="auto"/>
        </w:rPr>
        <w:t>非自用部分建筑</w:t>
      </w:r>
      <w:r>
        <w:rPr>
          <w:rFonts w:hint="eastAsia"/>
          <w:color w:val="auto"/>
          <w:highlight w:val="none"/>
          <w:u w:val="none"/>
          <w:shd w:val="clear" w:color="auto" w:fill="auto"/>
        </w:rPr>
        <w:t>最高租金</w:t>
      </w:r>
      <w:r>
        <w:rPr>
          <w:rFonts w:hint="default"/>
          <w:color w:val="auto"/>
          <w:highlight w:val="none"/>
          <w:u w:val="none"/>
          <w:shd w:val="clear" w:color="auto" w:fill="auto"/>
        </w:rPr>
        <w:t>不超过</w:t>
      </w:r>
      <w:r>
        <w:rPr>
          <w:rFonts w:hint="eastAsia"/>
          <w:color w:val="auto"/>
          <w:highlight w:val="none"/>
          <w:u w:val="none"/>
          <w:shd w:val="clear" w:color="auto" w:fill="auto"/>
        </w:rPr>
        <w:t>出租时市场评估价，租赁对象需为企业。</w:t>
      </w:r>
      <w:r>
        <w:rPr>
          <w:rFonts w:hint="eastAsia" w:ascii="仿宋_GB2312" w:hAnsi="仿宋_GB2312" w:eastAsia="仿宋_GB2312" w:cs="仿宋_GB2312"/>
          <w:sz w:val="32"/>
          <w:szCs w:val="32"/>
          <w:highlight w:val="none"/>
          <w:u w:val="none"/>
          <w:shd w:val="clear" w:color="auto" w:fill="auto"/>
        </w:rPr>
        <w:t>（建设规模以土地出让合同为准）。</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lang w:val="en-US" w:eastAsia="zh-CN"/>
        </w:rPr>
        <w:t>2</w:t>
      </w:r>
      <w:r>
        <w:rPr>
          <w:rFonts w:hint="eastAsia" w:ascii="仿宋_GB2312" w:hAnsi="仿宋_GB2312" w:eastAsia="仿宋_GB2312" w:cs="仿宋_GB2312"/>
          <w:sz w:val="32"/>
          <w:szCs w:val="32"/>
          <w:highlight w:val="none"/>
          <w:u w:val="none"/>
          <w:shd w:val="clear" w:color="auto" w:fill="auto"/>
        </w:rPr>
        <w:t>. 项目建设用地使用权及建筑物全部可抵押，抵押价值不得超过本合同剩余年期国有建设用地使用权出让价款和建筑物、构筑物及其附属设施的残值之和。</w:t>
      </w:r>
    </w:p>
    <w:p>
      <w:pPr>
        <w:overflowPunct w:val="0"/>
        <w:spacing w:line="560" w:lineRule="exact"/>
        <w:ind w:firstLine="640" w:firstLineChars="200"/>
        <w:rPr>
          <w:rFonts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lang w:val="en-US" w:eastAsia="zh-CN"/>
        </w:rPr>
        <w:t>3</w:t>
      </w:r>
      <w:r>
        <w:rPr>
          <w:rFonts w:hint="eastAsia" w:ascii="仿宋_GB2312" w:hAnsi="仿宋_GB2312" w:eastAsia="仿宋_GB2312" w:cs="仿宋_GB2312"/>
          <w:sz w:val="32"/>
          <w:szCs w:val="32"/>
          <w:highlight w:val="none"/>
          <w:u w:val="none"/>
          <w:shd w:val="clear" w:color="auto" w:fill="auto"/>
        </w:rPr>
        <w:t>.</w:t>
      </w:r>
      <w:r>
        <w:rPr>
          <w:rFonts w:ascii="仿宋_GB2312" w:hAnsi="仿宋_GB2312" w:eastAsia="仿宋_GB2312" w:cs="仿宋_GB2312"/>
          <w:sz w:val="32"/>
          <w:szCs w:val="32"/>
          <w:highlight w:val="none"/>
          <w:u w:val="none"/>
          <w:shd w:val="clear" w:color="auto" w:fill="auto"/>
        </w:rPr>
        <w:t xml:space="preserve"> </w:t>
      </w:r>
      <w:r>
        <w:rPr>
          <w:rFonts w:hint="eastAsia" w:ascii="仿宋_GB2312" w:hAnsi="仿宋_GB2312" w:eastAsia="仿宋_GB2312" w:cs="仿宋_GB2312"/>
          <w:sz w:val="32"/>
          <w:szCs w:val="32"/>
          <w:highlight w:val="none"/>
          <w:u w:val="none"/>
          <w:shd w:val="clear" w:color="auto" w:fill="auto"/>
        </w:rPr>
        <w:t>项目建设用地竞得人因人民法院强制执行而拍卖或者变卖建设用地使用权的，次受让人应当承接原建设用地使用权出让合同及产业发展监管协议规定的受让人责任与义务，原建设用地使用权出让合同约定的土地使用条件不变。人民法院强制执行又无符合条件的次受让人的，其建设用地使用权及地上建（构）筑物</w:t>
      </w:r>
      <w:r>
        <w:rPr>
          <w:rFonts w:hint="default" w:ascii="仿宋_GB2312" w:hAnsi="仿宋_GB2312" w:eastAsia="仿宋_GB2312" w:cs="仿宋_GB2312"/>
          <w:sz w:val="32"/>
          <w:szCs w:val="32"/>
          <w:highlight w:val="none"/>
          <w:u w:val="none"/>
          <w:shd w:val="clear" w:color="auto" w:fill="auto"/>
        </w:rPr>
        <w:t>可</w:t>
      </w:r>
      <w:r>
        <w:rPr>
          <w:rFonts w:hint="eastAsia" w:ascii="仿宋_GB2312" w:hAnsi="仿宋_GB2312" w:eastAsia="仿宋_GB2312" w:cs="仿宋_GB2312"/>
          <w:sz w:val="32"/>
          <w:szCs w:val="32"/>
          <w:highlight w:val="none"/>
          <w:u w:val="none"/>
          <w:shd w:val="clear" w:color="auto" w:fill="auto"/>
        </w:rPr>
        <w:t>由</w:t>
      </w:r>
      <w:r>
        <w:rPr>
          <w:rFonts w:hint="default" w:ascii="仿宋_GB2312" w:hAnsi="仿宋_GB2312" w:eastAsia="仿宋_GB2312" w:cs="仿宋_GB2312"/>
          <w:sz w:val="32"/>
          <w:szCs w:val="32"/>
          <w:highlight w:val="none"/>
          <w:u w:val="none"/>
          <w:shd w:val="clear" w:color="auto" w:fill="auto"/>
        </w:rPr>
        <w:t>辖区区政府</w:t>
      </w:r>
      <w:r>
        <w:rPr>
          <w:rFonts w:hint="eastAsia" w:ascii="仿宋_GB2312" w:hAnsi="仿宋_GB2312" w:eastAsia="仿宋_GB2312" w:cs="仿宋_GB2312"/>
          <w:sz w:val="32"/>
          <w:szCs w:val="32"/>
          <w:highlight w:val="none"/>
          <w:u w:val="none"/>
          <w:shd w:val="clear" w:color="auto" w:fill="auto"/>
        </w:rPr>
        <w:t>回购</w:t>
      </w:r>
      <w:r>
        <w:rPr>
          <w:rFonts w:hint="default" w:ascii="仿宋_GB2312" w:hAnsi="仿宋_GB2312" w:eastAsia="仿宋_GB2312" w:cs="仿宋_GB2312"/>
          <w:sz w:val="32"/>
          <w:szCs w:val="32"/>
          <w:highlight w:val="none"/>
          <w:u w:val="none"/>
          <w:shd w:val="clear" w:color="auto" w:fill="auto"/>
        </w:rPr>
        <w:t>，回购价格不高于土地剩余年期地价及创新型产业用房政府回购价格扣除折旧后的总价</w:t>
      </w:r>
      <w:r>
        <w:rPr>
          <w:rFonts w:hint="eastAsia" w:ascii="仿宋_GB2312" w:hAnsi="仿宋_GB2312" w:eastAsia="仿宋_GB2312" w:cs="仿宋_GB2312"/>
          <w:sz w:val="32"/>
          <w:szCs w:val="32"/>
          <w:highlight w:val="none"/>
          <w:u w:val="none"/>
          <w:shd w:val="clear" w:color="auto" w:fill="auto"/>
        </w:rPr>
        <w:t>。</w:t>
      </w:r>
    </w:p>
    <w:p>
      <w:pPr>
        <w:ind w:firstLine="640" w:firstLineChars="200"/>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lang w:val="en-US" w:eastAsia="zh-CN"/>
        </w:rPr>
        <w:t>4</w:t>
      </w:r>
      <w:r>
        <w:rPr>
          <w:rFonts w:hint="eastAsia" w:ascii="仿宋_GB2312" w:hAnsi="仿宋_GB2312" w:eastAsia="仿宋_GB2312" w:cs="仿宋_GB2312"/>
          <w:sz w:val="32"/>
          <w:szCs w:val="32"/>
          <w:highlight w:val="none"/>
          <w:u w:val="none"/>
          <w:shd w:val="clear" w:color="auto" w:fill="auto"/>
        </w:rPr>
        <w:t>.项目建设</w:t>
      </w:r>
      <w:r>
        <w:rPr>
          <w:rFonts w:ascii="仿宋_GB2312" w:hAnsi="仿宋_GB2312" w:eastAsia="仿宋_GB2312" w:cs="仿宋_GB2312"/>
          <w:sz w:val="32"/>
          <w:szCs w:val="32"/>
          <w:highlight w:val="none"/>
          <w:u w:val="none"/>
          <w:shd w:val="clear" w:color="auto" w:fill="auto"/>
        </w:rPr>
        <w:t>用地</w:t>
      </w:r>
      <w:r>
        <w:rPr>
          <w:rFonts w:hint="eastAsia" w:ascii="仿宋_GB2312" w:hAnsi="仿宋_GB2312" w:eastAsia="仿宋_GB2312" w:cs="仿宋_GB2312"/>
          <w:sz w:val="32"/>
          <w:szCs w:val="32"/>
          <w:highlight w:val="none"/>
          <w:u w:val="none"/>
          <w:shd w:val="clear" w:color="auto" w:fill="auto"/>
        </w:rPr>
        <w:t>竞得</w:t>
      </w:r>
      <w:r>
        <w:rPr>
          <w:rFonts w:ascii="仿宋_GB2312" w:hAnsi="仿宋_GB2312" w:eastAsia="仿宋_GB2312" w:cs="仿宋_GB2312"/>
          <w:sz w:val="32"/>
          <w:szCs w:val="32"/>
          <w:highlight w:val="none"/>
          <w:u w:val="none"/>
          <w:shd w:val="clear" w:color="auto" w:fill="auto"/>
        </w:rPr>
        <w:t>人</w:t>
      </w:r>
      <w:r>
        <w:rPr>
          <w:rFonts w:hint="eastAsia" w:ascii="仿宋_GB2312" w:hAnsi="仿宋_GB2312" w:eastAsia="仿宋_GB2312" w:cs="仿宋_GB2312"/>
          <w:sz w:val="32"/>
          <w:szCs w:val="32"/>
          <w:highlight w:val="none"/>
          <w:u w:val="none"/>
          <w:shd w:val="clear" w:color="auto" w:fill="auto"/>
        </w:rPr>
        <w:t>、</w:t>
      </w:r>
      <w:r>
        <w:rPr>
          <w:rFonts w:hint="eastAsia" w:ascii="仿宋_GB2312" w:eastAsia="仿宋_GB2312" w:cs="仿宋_GB2312"/>
          <w:kern w:val="0"/>
          <w:sz w:val="32"/>
          <w:szCs w:val="32"/>
          <w:highlight w:val="none"/>
          <w:u w:val="none"/>
          <w:shd w:val="clear" w:color="auto" w:fill="auto"/>
        </w:rPr>
        <w:t>项目建设用地竞得人的控股股东或其实际控制人</w:t>
      </w:r>
      <w:r>
        <w:rPr>
          <w:rFonts w:hint="eastAsia" w:ascii="仿宋_GB2312" w:hAnsi="仿宋_GB2312" w:eastAsia="仿宋_GB2312" w:cs="仿宋_GB2312"/>
          <w:sz w:val="32"/>
          <w:szCs w:val="32"/>
          <w:highlight w:val="none"/>
          <w:u w:val="none"/>
          <w:shd w:val="clear" w:color="auto" w:fill="auto"/>
        </w:rPr>
        <w:t>在全出让年期内不得以股权转让或变更的方式变相转让建设用地使用权以及附着于该土地上的建筑物、构筑物及其附属设施。</w:t>
      </w:r>
    </w:p>
    <w:p>
      <w:pPr>
        <w:overflowPunct w:val="0"/>
        <w:spacing w:line="560" w:lineRule="exact"/>
        <w:ind w:firstLine="640" w:firstLineChars="200"/>
        <w:rPr>
          <w:rFonts w:hint="eastAsia" w:ascii="黑体" w:hAnsi="黑体" w:eastAsia="黑体" w:cs="黑体"/>
          <w:sz w:val="32"/>
          <w:szCs w:val="32"/>
          <w:highlight w:val="none"/>
          <w:u w:val="none"/>
          <w:shd w:val="clear" w:color="auto" w:fill="auto"/>
        </w:rPr>
      </w:pPr>
      <w:r>
        <w:rPr>
          <w:rFonts w:hint="default" w:ascii="黑体" w:hAnsi="黑体" w:eastAsia="黑体" w:cs="黑体"/>
          <w:sz w:val="32"/>
          <w:szCs w:val="32"/>
          <w:highlight w:val="none"/>
          <w:u w:val="none"/>
          <w:shd w:val="clear" w:color="auto" w:fill="auto"/>
        </w:rPr>
        <w:t>七、生态</w:t>
      </w:r>
      <w:r>
        <w:rPr>
          <w:rFonts w:hint="eastAsia" w:ascii="黑体" w:hAnsi="黑体" w:eastAsia="黑体" w:cs="黑体"/>
          <w:sz w:val="32"/>
          <w:szCs w:val="32"/>
          <w:highlight w:val="none"/>
          <w:u w:val="none"/>
          <w:shd w:val="clear" w:color="auto" w:fill="auto"/>
        </w:rPr>
        <w:t>环境保护要求</w:t>
      </w:r>
    </w:p>
    <w:p>
      <w:pPr>
        <w:ind w:firstLine="640" w:firstLineChars="200"/>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在</w:t>
      </w:r>
      <w:r>
        <w:rPr>
          <w:rFonts w:hint="default" w:ascii="仿宋_GB2312" w:hAnsi="仿宋_GB2312" w:eastAsia="仿宋_GB2312" w:cs="仿宋_GB2312"/>
          <w:sz w:val="32"/>
          <w:szCs w:val="32"/>
          <w:highlight w:val="none"/>
          <w:u w:val="none"/>
          <w:shd w:val="clear" w:color="auto" w:fill="auto"/>
        </w:rPr>
        <w:t>项目建设及</w:t>
      </w:r>
      <w:r>
        <w:rPr>
          <w:rFonts w:hint="eastAsia" w:ascii="仿宋_GB2312" w:hAnsi="仿宋_GB2312" w:eastAsia="仿宋_GB2312" w:cs="仿宋_GB2312"/>
          <w:sz w:val="32"/>
          <w:szCs w:val="32"/>
          <w:highlight w:val="none"/>
          <w:u w:val="none"/>
          <w:shd w:val="clear" w:color="auto" w:fill="auto"/>
        </w:rPr>
        <w:t>生产</w:t>
      </w:r>
      <w:r>
        <w:rPr>
          <w:rFonts w:hint="default" w:ascii="仿宋_GB2312" w:hAnsi="仿宋_GB2312" w:eastAsia="仿宋_GB2312" w:cs="仿宋_GB2312"/>
          <w:sz w:val="32"/>
          <w:szCs w:val="32"/>
          <w:highlight w:val="none"/>
          <w:u w:val="none"/>
          <w:shd w:val="clear" w:color="auto" w:fill="auto"/>
        </w:rPr>
        <w:t>经营</w:t>
      </w:r>
      <w:r>
        <w:rPr>
          <w:rFonts w:hint="eastAsia" w:ascii="仿宋_GB2312" w:hAnsi="仿宋_GB2312" w:eastAsia="仿宋_GB2312" w:cs="仿宋_GB2312"/>
          <w:sz w:val="32"/>
          <w:szCs w:val="32"/>
          <w:highlight w:val="none"/>
          <w:u w:val="none"/>
          <w:shd w:val="clear" w:color="auto" w:fill="auto"/>
        </w:rPr>
        <w:t>过程中，粉尘、废水、废气、废渣、噪声等排放和产生符合国家、省、市环保政策和法律法规的标准和要求。</w:t>
      </w:r>
    </w:p>
    <w:p>
      <w:pPr>
        <w:numPr>
          <w:ilvl w:val="0"/>
          <w:numId w:val="1"/>
        </w:numPr>
        <w:overflowPunct w:val="0"/>
        <w:spacing w:line="560" w:lineRule="exact"/>
        <w:ind w:firstLine="640"/>
        <w:rPr>
          <w:rFonts w:ascii="黑体" w:hAnsi="黑体" w:eastAsia="黑体" w:cs="黑体"/>
          <w:sz w:val="32"/>
          <w:szCs w:val="32"/>
          <w:highlight w:val="none"/>
          <w:u w:val="none"/>
          <w:shd w:val="clear" w:color="auto" w:fill="auto"/>
        </w:rPr>
      </w:pPr>
      <w:r>
        <w:rPr>
          <w:rFonts w:hint="eastAsia" w:ascii="黑体" w:hAnsi="黑体" w:eastAsia="黑体" w:cs="黑体"/>
          <w:sz w:val="32"/>
          <w:szCs w:val="32"/>
          <w:highlight w:val="none"/>
          <w:u w:val="none"/>
          <w:shd w:val="clear" w:color="auto" w:fill="auto"/>
        </w:rPr>
        <w:t>有效期</w:t>
      </w:r>
    </w:p>
    <w:p>
      <w:pPr>
        <w:ind w:firstLine="640" w:firstLineChars="200"/>
        <w:rPr>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本遴选方案有效期1年</w:t>
      </w:r>
      <w:r>
        <w:rPr>
          <w:rFonts w:hint="default" w:ascii="仿宋_GB2312" w:hAnsi="仿宋_GB2312" w:eastAsia="仿宋_GB2312" w:cs="仿宋_GB2312"/>
          <w:sz w:val="32"/>
          <w:szCs w:val="32"/>
          <w:highlight w:val="none"/>
          <w:u w:val="none"/>
          <w:shd w:val="clear" w:color="auto" w:fill="auto"/>
        </w:rPr>
        <w:t>，</w:t>
      </w:r>
      <w:r>
        <w:rPr>
          <w:rFonts w:hint="eastAsia" w:ascii="仿宋_GB2312" w:hAnsi="仿宋_GB2312" w:eastAsia="仿宋_GB2312" w:cs="仿宋_GB2312"/>
          <w:sz w:val="32"/>
          <w:szCs w:val="32"/>
          <w:highlight w:val="none"/>
          <w:u w:val="none"/>
          <w:shd w:val="clear" w:color="auto" w:fill="auto"/>
        </w:rPr>
        <w:t>自公示结束之日起算。</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ongolian Baiti">
    <w:altName w:val="C059"/>
    <w:panose1 w:val="03000500000000000000"/>
    <w:charset w:val="00"/>
    <w:family w:val="script"/>
    <w:pitch w:val="default"/>
    <w:sig w:usb0="00000000" w:usb1="00000000" w:usb2="00020000" w:usb3="00000000" w:csb0="00000001" w:csb1="00000000"/>
  </w:font>
  <w:font w:name="C059">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7833"/>
    <w:multiLevelType w:val="singleLevel"/>
    <w:tmpl w:val="FBEF783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jIzYjdjNGJiNDM4Y2FhN2M4NTM0ODY5N2E3YzUifQ=="/>
  </w:docVars>
  <w:rsids>
    <w:rsidRoot w:val="003B26E3"/>
    <w:rsid w:val="000011A8"/>
    <w:rsid w:val="00014EBF"/>
    <w:rsid w:val="00015745"/>
    <w:rsid w:val="000346D2"/>
    <w:rsid w:val="000714D5"/>
    <w:rsid w:val="000B013B"/>
    <w:rsid w:val="000C53B9"/>
    <w:rsid w:val="000E01B9"/>
    <w:rsid w:val="000F4FEE"/>
    <w:rsid w:val="00184EDB"/>
    <w:rsid w:val="00190300"/>
    <w:rsid w:val="001B26AB"/>
    <w:rsid w:val="001D566F"/>
    <w:rsid w:val="001F14CD"/>
    <w:rsid w:val="00204549"/>
    <w:rsid w:val="00212E81"/>
    <w:rsid w:val="00242A16"/>
    <w:rsid w:val="00251220"/>
    <w:rsid w:val="00290996"/>
    <w:rsid w:val="002D233E"/>
    <w:rsid w:val="002E4A40"/>
    <w:rsid w:val="002E7575"/>
    <w:rsid w:val="002F75DD"/>
    <w:rsid w:val="00300751"/>
    <w:rsid w:val="00345ACE"/>
    <w:rsid w:val="003473F8"/>
    <w:rsid w:val="00377D69"/>
    <w:rsid w:val="003933B2"/>
    <w:rsid w:val="003B26E3"/>
    <w:rsid w:val="0040127C"/>
    <w:rsid w:val="004045C3"/>
    <w:rsid w:val="0047485B"/>
    <w:rsid w:val="004C7F5D"/>
    <w:rsid w:val="004D4520"/>
    <w:rsid w:val="004D5140"/>
    <w:rsid w:val="004E6C4A"/>
    <w:rsid w:val="00516049"/>
    <w:rsid w:val="0052114A"/>
    <w:rsid w:val="005F2FC2"/>
    <w:rsid w:val="0060640C"/>
    <w:rsid w:val="00615BB8"/>
    <w:rsid w:val="00640937"/>
    <w:rsid w:val="00677E68"/>
    <w:rsid w:val="006912AC"/>
    <w:rsid w:val="006D1EA5"/>
    <w:rsid w:val="006F663B"/>
    <w:rsid w:val="007327D9"/>
    <w:rsid w:val="007605BB"/>
    <w:rsid w:val="007867A3"/>
    <w:rsid w:val="007A4991"/>
    <w:rsid w:val="00831CE5"/>
    <w:rsid w:val="00860486"/>
    <w:rsid w:val="008B0C48"/>
    <w:rsid w:val="008E32D1"/>
    <w:rsid w:val="00945D9E"/>
    <w:rsid w:val="009621D1"/>
    <w:rsid w:val="009678E4"/>
    <w:rsid w:val="00995B0C"/>
    <w:rsid w:val="00A21F81"/>
    <w:rsid w:val="00A83538"/>
    <w:rsid w:val="00AA684D"/>
    <w:rsid w:val="00AB3417"/>
    <w:rsid w:val="00AC0FA7"/>
    <w:rsid w:val="00B33D8C"/>
    <w:rsid w:val="00BA49EB"/>
    <w:rsid w:val="00BD60C1"/>
    <w:rsid w:val="00BF3D5D"/>
    <w:rsid w:val="00BF762D"/>
    <w:rsid w:val="00C141FB"/>
    <w:rsid w:val="00C25314"/>
    <w:rsid w:val="00C76165"/>
    <w:rsid w:val="00C95811"/>
    <w:rsid w:val="00CF262B"/>
    <w:rsid w:val="00D3312F"/>
    <w:rsid w:val="00D47F1C"/>
    <w:rsid w:val="00D6667C"/>
    <w:rsid w:val="00D85386"/>
    <w:rsid w:val="00DB1321"/>
    <w:rsid w:val="00DB4E88"/>
    <w:rsid w:val="00DE5C16"/>
    <w:rsid w:val="00E17CFC"/>
    <w:rsid w:val="00E50DCC"/>
    <w:rsid w:val="00EA15F2"/>
    <w:rsid w:val="00F5189D"/>
    <w:rsid w:val="00F82573"/>
    <w:rsid w:val="00F833AD"/>
    <w:rsid w:val="00FA2E59"/>
    <w:rsid w:val="0A6128BC"/>
    <w:rsid w:val="0DFF4991"/>
    <w:rsid w:val="101C285C"/>
    <w:rsid w:val="165D3D3C"/>
    <w:rsid w:val="170FE101"/>
    <w:rsid w:val="17AF2FAB"/>
    <w:rsid w:val="1BE7DF2D"/>
    <w:rsid w:val="1DB46E75"/>
    <w:rsid w:val="1DCD728E"/>
    <w:rsid w:val="1DDBD7C6"/>
    <w:rsid w:val="1EFF55DA"/>
    <w:rsid w:val="1F7FB004"/>
    <w:rsid w:val="1F8D3670"/>
    <w:rsid w:val="1FE63F93"/>
    <w:rsid w:val="21775E27"/>
    <w:rsid w:val="24D5C8DD"/>
    <w:rsid w:val="25C1725E"/>
    <w:rsid w:val="275B6289"/>
    <w:rsid w:val="27FA93CA"/>
    <w:rsid w:val="27FE90F2"/>
    <w:rsid w:val="2C9C5ED0"/>
    <w:rsid w:val="2DB9AE02"/>
    <w:rsid w:val="2DE8378E"/>
    <w:rsid w:val="2EA52190"/>
    <w:rsid w:val="2F2795A9"/>
    <w:rsid w:val="2FFCE5A0"/>
    <w:rsid w:val="31794E91"/>
    <w:rsid w:val="338FEB71"/>
    <w:rsid w:val="33A40670"/>
    <w:rsid w:val="34EEFFD4"/>
    <w:rsid w:val="36756C4F"/>
    <w:rsid w:val="380F3955"/>
    <w:rsid w:val="39AFB725"/>
    <w:rsid w:val="3BD56B00"/>
    <w:rsid w:val="3CF722F8"/>
    <w:rsid w:val="3D3267F0"/>
    <w:rsid w:val="3DFF66D9"/>
    <w:rsid w:val="3F7D0BE3"/>
    <w:rsid w:val="3F7F1B51"/>
    <w:rsid w:val="3FFE91B2"/>
    <w:rsid w:val="461B7126"/>
    <w:rsid w:val="468F2538"/>
    <w:rsid w:val="53EF5F66"/>
    <w:rsid w:val="54AF5EF7"/>
    <w:rsid w:val="567D26E5"/>
    <w:rsid w:val="57C925BF"/>
    <w:rsid w:val="57FFD25D"/>
    <w:rsid w:val="5ACE9595"/>
    <w:rsid w:val="5BDF25D0"/>
    <w:rsid w:val="5BFF8497"/>
    <w:rsid w:val="5D99F540"/>
    <w:rsid w:val="5EB63D97"/>
    <w:rsid w:val="5F3AE647"/>
    <w:rsid w:val="626D7133"/>
    <w:rsid w:val="6538116A"/>
    <w:rsid w:val="67A3BA8C"/>
    <w:rsid w:val="69CF3425"/>
    <w:rsid w:val="69FF7595"/>
    <w:rsid w:val="6AEB755E"/>
    <w:rsid w:val="6C9F2FD4"/>
    <w:rsid w:val="6CFBEF04"/>
    <w:rsid w:val="6D6FA2E6"/>
    <w:rsid w:val="6D7F61F4"/>
    <w:rsid w:val="6DDFEDC2"/>
    <w:rsid w:val="6FBFC190"/>
    <w:rsid w:val="6FC563AE"/>
    <w:rsid w:val="6FE7CA9D"/>
    <w:rsid w:val="6FEFACD8"/>
    <w:rsid w:val="749F9302"/>
    <w:rsid w:val="757199A6"/>
    <w:rsid w:val="76FF52F2"/>
    <w:rsid w:val="77FE38E2"/>
    <w:rsid w:val="77FF258B"/>
    <w:rsid w:val="7AA80B5F"/>
    <w:rsid w:val="7AED5067"/>
    <w:rsid w:val="7AFE0A57"/>
    <w:rsid w:val="7B3F2CA9"/>
    <w:rsid w:val="7B73B32B"/>
    <w:rsid w:val="7B77FFA0"/>
    <w:rsid w:val="7BB706DE"/>
    <w:rsid w:val="7C7F86AA"/>
    <w:rsid w:val="7CFF8B0F"/>
    <w:rsid w:val="7DD34C2E"/>
    <w:rsid w:val="7DF55ECC"/>
    <w:rsid w:val="7DFF52C6"/>
    <w:rsid w:val="7E7F023A"/>
    <w:rsid w:val="7EBE27D9"/>
    <w:rsid w:val="7EDC2F78"/>
    <w:rsid w:val="7F3EB69B"/>
    <w:rsid w:val="7F691DAC"/>
    <w:rsid w:val="7F7927D1"/>
    <w:rsid w:val="7F7BC4F1"/>
    <w:rsid w:val="7F7DF8CD"/>
    <w:rsid w:val="7F9F62CB"/>
    <w:rsid w:val="7FA7C2E2"/>
    <w:rsid w:val="7FBF6273"/>
    <w:rsid w:val="7FFDAACB"/>
    <w:rsid w:val="7FFEC784"/>
    <w:rsid w:val="875DC174"/>
    <w:rsid w:val="8EAFC324"/>
    <w:rsid w:val="9EF7E8E5"/>
    <w:rsid w:val="A1FF628D"/>
    <w:rsid w:val="A7EB60C3"/>
    <w:rsid w:val="AC7BA7AC"/>
    <w:rsid w:val="AE5D908E"/>
    <w:rsid w:val="B2D99F3A"/>
    <w:rsid w:val="B3C78836"/>
    <w:rsid w:val="B777FCFA"/>
    <w:rsid w:val="B7BE66FD"/>
    <w:rsid w:val="B90F7DD5"/>
    <w:rsid w:val="BBE3CAC9"/>
    <w:rsid w:val="BD9369D9"/>
    <w:rsid w:val="BEF1DAA9"/>
    <w:rsid w:val="BF7B8911"/>
    <w:rsid w:val="BFBDEF17"/>
    <w:rsid w:val="BFDAE195"/>
    <w:rsid w:val="BFF31165"/>
    <w:rsid w:val="BFFEB38A"/>
    <w:rsid w:val="BFFF7E96"/>
    <w:rsid w:val="CDFF97EB"/>
    <w:rsid w:val="CF3F2D2C"/>
    <w:rsid w:val="D8EDF900"/>
    <w:rsid w:val="DBEE317F"/>
    <w:rsid w:val="DEF75608"/>
    <w:rsid w:val="DFEF3B5E"/>
    <w:rsid w:val="DFF3B7AE"/>
    <w:rsid w:val="E7FFA01F"/>
    <w:rsid w:val="EACF2474"/>
    <w:rsid w:val="EBF844AD"/>
    <w:rsid w:val="EDE8B5AB"/>
    <w:rsid w:val="EDFD18D8"/>
    <w:rsid w:val="EEFAFC09"/>
    <w:rsid w:val="EF3FE0CC"/>
    <w:rsid w:val="EFAF494F"/>
    <w:rsid w:val="EFE6E174"/>
    <w:rsid w:val="EFED835B"/>
    <w:rsid w:val="F1BF4BBA"/>
    <w:rsid w:val="F2739B53"/>
    <w:rsid w:val="F2E76E24"/>
    <w:rsid w:val="F2F9588D"/>
    <w:rsid w:val="F3AFE9B9"/>
    <w:rsid w:val="F55DED4C"/>
    <w:rsid w:val="F5FE7C85"/>
    <w:rsid w:val="F7971A08"/>
    <w:rsid w:val="F7EFC4E7"/>
    <w:rsid w:val="F7FC41CC"/>
    <w:rsid w:val="F85FF334"/>
    <w:rsid w:val="FB67328B"/>
    <w:rsid w:val="FB7D7A79"/>
    <w:rsid w:val="FC376352"/>
    <w:rsid w:val="FCB3BBB0"/>
    <w:rsid w:val="FDAD554B"/>
    <w:rsid w:val="FDC75322"/>
    <w:rsid w:val="FDF7DBC0"/>
    <w:rsid w:val="FDFE3FC5"/>
    <w:rsid w:val="FDFF6762"/>
    <w:rsid w:val="FDFF7FA7"/>
    <w:rsid w:val="FDFF85C4"/>
    <w:rsid w:val="FDFF887E"/>
    <w:rsid w:val="FEF7BB7F"/>
    <w:rsid w:val="FF7B8817"/>
    <w:rsid w:val="FF7F1CE7"/>
    <w:rsid w:val="FF93EA7B"/>
    <w:rsid w:val="FFBB04B9"/>
    <w:rsid w:val="FFC76A68"/>
    <w:rsid w:val="FFCFE951"/>
    <w:rsid w:val="FFDF6B3D"/>
    <w:rsid w:val="FFDF9932"/>
    <w:rsid w:val="FFF6C4FC"/>
    <w:rsid w:val="FFF839F5"/>
    <w:rsid w:val="FFFB1DA6"/>
    <w:rsid w:val="FFFF06F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22"/>
    </w:rPr>
  </w:style>
  <w:style w:type="paragraph" w:styleId="5">
    <w:name w:val="footer"/>
    <w:basedOn w:val="1"/>
    <w:link w:val="12"/>
    <w:unhideWhenUsed/>
    <w:qFormat/>
    <w:uiPriority w:val="99"/>
    <w:pPr>
      <w:tabs>
        <w:tab w:val="center" w:pos="4153"/>
        <w:tab w:val="right" w:pos="8306"/>
      </w:tabs>
      <w:snapToGrid w:val="0"/>
      <w:jc w:val="left"/>
    </w:pPr>
    <w:rPr>
      <w:sz w:val="18"/>
      <w:szCs w:val="22"/>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22"/>
    </w:rPr>
  </w:style>
  <w:style w:type="character" w:styleId="9">
    <w:name w:val="annotation reference"/>
    <w:basedOn w:val="8"/>
    <w:semiHidden/>
    <w:unhideWhenUsed/>
    <w:qFormat/>
    <w:uiPriority w:val="99"/>
    <w:rPr>
      <w:sz w:val="21"/>
      <w:szCs w:val="21"/>
    </w:rPr>
  </w:style>
  <w:style w:type="paragraph" w:customStyle="1" w:styleId="10">
    <w:name w:val="样式 首行缩进:  2 字符"/>
    <w:basedOn w:val="1"/>
    <w:qFormat/>
    <w:uiPriority w:val="0"/>
    <w:pPr>
      <w:widowControl/>
      <w:spacing w:line="360" w:lineRule="auto"/>
      <w:ind w:firstLine="480" w:firstLineChars="200"/>
    </w:pPr>
    <w:rPr>
      <w:rFonts w:ascii="Arial" w:hAnsi="Arial" w:cs="宋体"/>
      <w:sz w:val="28"/>
      <w:szCs w:val="28"/>
    </w:rPr>
  </w:style>
  <w:style w:type="character" w:customStyle="1" w:styleId="11">
    <w:name w:val="页眉 Char"/>
    <w:basedOn w:val="8"/>
    <w:link w:val="6"/>
    <w:qFormat/>
    <w:uiPriority w:val="99"/>
    <w:rPr>
      <w:sz w:val="18"/>
      <w:szCs w:val="22"/>
    </w:rPr>
  </w:style>
  <w:style w:type="character" w:customStyle="1" w:styleId="12">
    <w:name w:val="页脚 Char"/>
    <w:basedOn w:val="8"/>
    <w:link w:val="5"/>
    <w:qFormat/>
    <w:uiPriority w:val="99"/>
    <w:rPr>
      <w:sz w:val="18"/>
      <w:szCs w:val="22"/>
    </w:rPr>
  </w:style>
  <w:style w:type="character" w:customStyle="1" w:styleId="13">
    <w:name w:val="批注框文本 Char"/>
    <w:basedOn w:val="8"/>
    <w:link w:val="4"/>
    <w:semiHidden/>
    <w:qFormat/>
    <w:uiPriority w:val="99"/>
    <w:rPr>
      <w:sz w:val="18"/>
      <w:szCs w:val="22"/>
    </w:rPr>
  </w:style>
  <w:style w:type="paragraph" w:customStyle="1" w:styleId="14">
    <w:name w:val="修订1"/>
    <w:hidden/>
    <w:semiHidden/>
    <w:qFormat/>
    <w:uiPriority w:val="99"/>
    <w:rPr>
      <w:rFonts w:asciiTheme="minorHAnsi" w:hAnsiTheme="minorHAnsi" w:eastAsiaTheme="minorEastAsia" w:cstheme="minorBidi"/>
      <w:kern w:val="2"/>
      <w:sz w:val="21"/>
      <w:szCs w:val="28"/>
      <w:lang w:val="en-US" w:eastAsia="zh-CN" w:bidi="mn-Mong-CN"/>
    </w:rPr>
  </w:style>
  <w:style w:type="paragraph" w:customStyle="1" w:styleId="15">
    <w:name w:val="公文写作啊"/>
    <w:basedOn w:val="1"/>
    <w:qFormat/>
    <w:uiPriority w:val="0"/>
    <w:pPr>
      <w:spacing w:line="560" w:lineRule="exact"/>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3243</Words>
  <Characters>3483</Characters>
  <Lines>20</Lines>
  <Paragraphs>5</Paragraphs>
  <TotalTime>98</TotalTime>
  <ScaleCrop>false</ScaleCrop>
  <LinksUpToDate>false</LinksUpToDate>
  <CharactersWithSpaces>3494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2020-12-13T23:59:00Z</dcterms:created>
  <dc:creator>User</dc:creator>
  <cp:lastModifiedBy>成洁</cp:lastModifiedBy>
  <cp:lastPrinted>2024-09-27T01:03:00Z</cp:lastPrinted>
  <dcterms:modified xsi:type="dcterms:W3CDTF">2024-10-24T21:48:06Z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3A728AE924B74B36BE46430D3C0A1769</vt:lpwstr>
  </property>
</Properties>
</file>