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黑体" w:eastAsia="黑体" w:cs="黑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highlight w:val="none"/>
        </w:rPr>
        <w:t>附件</w:t>
      </w:r>
      <w:r>
        <w:rPr>
          <w:rFonts w:hint="default" w:ascii="黑体" w:hAnsi="黑体" w:eastAsia="黑体" w:cs="黑体"/>
          <w:color w:val="auto"/>
          <w:sz w:val="24"/>
          <w:szCs w:val="24"/>
          <w:highlight w:val="none"/>
        </w:rPr>
        <w:t>4</w:t>
      </w:r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/>
          <w:bCs/>
          <w:color w:val="000000"/>
          <w:sz w:val="32"/>
          <w:szCs w:val="32"/>
          <w:highlight w:val="none"/>
          <w:lang w:val="en-US" w:eastAsia="zh-Hans"/>
        </w:rPr>
      </w:pPr>
      <w:r>
        <w:rPr>
          <w:rFonts w:hint="default" w:ascii="黑体" w:hAnsi="黑体" w:eastAsia="黑体" w:cs="黑体"/>
          <w:b/>
          <w:bCs/>
          <w:color w:val="000000"/>
          <w:sz w:val="32"/>
          <w:szCs w:val="32"/>
          <w:highlight w:val="none"/>
          <w:lang w:eastAsia="zh-Hans"/>
        </w:rPr>
        <w:t>专项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highlight w:val="none"/>
          <w:lang w:val="en-US" w:eastAsia="zh-Hans"/>
        </w:rPr>
        <w:t>申报材料清单</w:t>
      </w:r>
    </w:p>
    <w:p>
      <w:pPr>
        <w:pStyle w:val="2"/>
        <w:rPr>
          <w:rFonts w:hint="eastAsia"/>
          <w:sz w:val="24"/>
          <w:szCs w:val="24"/>
          <w:lang w:val="en-US" w:eastAsia="zh-Hans"/>
        </w:rPr>
      </w:pPr>
    </w:p>
    <w:tbl>
      <w:tblPr>
        <w:tblStyle w:val="8"/>
        <w:tblW w:w="9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5917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2" w:type="dxa"/>
            <w:shd w:val="clear" w:color="auto" w:fill="D7D7D7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申报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类别</w:t>
            </w:r>
          </w:p>
        </w:tc>
        <w:tc>
          <w:tcPr>
            <w:tcW w:w="5917" w:type="dxa"/>
            <w:shd w:val="clear" w:color="auto" w:fill="D7D7D7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项目材料</w:t>
            </w:r>
          </w:p>
        </w:tc>
        <w:tc>
          <w:tcPr>
            <w:tcW w:w="1262" w:type="dxa"/>
            <w:shd w:val="clear" w:color="auto" w:fill="D7D7D7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举办支持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  <w:t>（扶持政策第四条）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</w:pP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  <w:t>（1）医疗机构类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别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  <w:t>相关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证明材料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  <w:t>（按基础申报材料）；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  <w:t>（2）与港澳服务提供者合作设立的社区健康服务机构，提供双方合作相关证明材料。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eastAsia="zh-Hans"/>
              </w:rPr>
            </w:pPr>
            <w:bookmarkStart w:id="0" w:name="_GoBack"/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医用设备购置支持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  <w:t>（扶持政策第五条）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（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Hans"/>
              </w:rPr>
              <w:t>1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）申报单位采购医用设备的合同；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（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Hans"/>
              </w:rPr>
              <w:t>2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）申报单位采购医用设备的发票；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（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Hans"/>
              </w:rPr>
              <w:t>3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）医疗设备对应的医疗器械产品备案凭证、医疗器械产品注册证；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（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Hans"/>
              </w:rPr>
              <w:t>4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）供货方的营业执照、医疗器械经营备案凭证或经营许可证等；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（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Hans"/>
              </w:rPr>
              <w:t>5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）采购的医用设备投入使用的证明材料；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</w:pP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  <w:t>（6）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医用设备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Hans"/>
              </w:rPr>
              <w:t>公立医院政府采购价格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  <w:t>相关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Hans"/>
              </w:rPr>
              <w:t>证明材料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（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  <w:t>7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）涉及进口的医用设备，还应当提供进口许可证、强制性认证证书、进口商的营业执照、进口商的医疗器械经营备案凭证或经营许可证等。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eastAsia="zh-Hans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办医场地支持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  <w:t>（扶持政策第六条）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（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  <w:t>1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）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申报购置资助的提供不动产买卖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合同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  <w:t>、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  <w:t>产权文件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发票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）申报租金资助的，提供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租赁合同、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  <w:t>近三个月的租金发票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租金支付凭证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租赁备案凭证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CN"/>
              </w:rPr>
              <w:t>（对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  <w:t>免租期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  <w:t>不予租金资助）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港澳医疗专业技术人员支持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  <w:t>（扶持政策第七条）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</w:pP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  <w:t>申请执业注册一次性资助的，提交以下材料：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（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  <w:t>1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港澳医疗专业技术人员在香港、澳门地区的执业许可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  <w:t>和注册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证明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  <w:t>材料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（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  <w:t>2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港澳医疗专业技术人员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  <w:t>在申报单位执业注册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证明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</w:pP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  <w:t>申请港澳医师诊疗服务资助的，除前款相关材料以外，还应提供以下材料：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</w:pP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  <w:t>（1）申报单位与港澳医师签订的聘用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合同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  <w:t>（2）由诊疗系统导出的体现港澳医师诊疗服务的证明材料。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eastAsia="zh-Hans"/>
              </w:rPr>
              <w:t>执业保险支持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  <w:t>（扶持政策第八条）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（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  <w:t>1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保险通知书、保单明细表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（2）保费发票；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（3）银行支付凭证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或付汇凭证等银行电子回单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（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保险单位的资质证明。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eastAsia="zh-Hans"/>
              </w:rPr>
              <w:t>医院国际认证支持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  <w:t>（扶持政策第九条）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eastAsia="zh-Hans"/>
              </w:rPr>
              <w:t>首次通过《医院质量国际认证标准》认证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  <w:t>相关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证明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材料。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</w:rPr>
              <w:t>“港澳药械通”落地支持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  <w:t>（扶持政策第十条）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eastAsia="zh-Hans"/>
              </w:rPr>
              <w:t>（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  <w:t>1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</w:rPr>
              <w:t>“港澳药械通”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指定医疗机构的批文；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（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  <w:t>2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获批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  <w:t>临床急需进口港澳药械品种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"/>
              </w:rPr>
              <w:t>的批文，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及对应的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  <w:t>药械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采购合同、发票，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  <w:t>以及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投入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  <w:t>临床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使用的证明材料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"/>
              </w:rPr>
              <w:t>国际商保支持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  <w:t>（扶持政策第十一条）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"/>
              </w:rPr>
              <w:t>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 w:bidi="ar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 w:bidi="ar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"/>
              </w:rPr>
              <w:t>与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  <w:t>港澳地区保险机构或第三方机构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"/>
              </w:rPr>
              <w:t>的医疗险保险协议；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"/>
              </w:rPr>
              <w:t>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 w:bidi="ar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 w:bidi="ar"/>
              </w:rPr>
              <w:t>跨境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"/>
              </w:rPr>
              <w:t>医疗险理赔结算证明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 w:bidi="ar"/>
              </w:rPr>
              <w:t>材料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"/>
              </w:rPr>
              <w:t>重点专科支持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  <w:t>（扶持政策第十二条）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  <w:t>申报单位获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得国家、广东省、深圳市医学重点专科或中医重点、特色专科(专病)建设项目的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  <w:t>相关批文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shd w:val="clear" w:color="auto" w:fill="FFFFFF"/>
                <w:lang w:val="en-US" w:eastAsia="zh-Hans" w:bidi="ar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重点项目支持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eastAsia="zh-Hans"/>
              </w:rPr>
              <w:t>（扶持政策第十三条）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Hans"/>
              </w:rPr>
              <w:t>与前海管理局签订的重点项目合作协议。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eastAsia="zh-Hans"/>
              </w:rPr>
            </w:pPr>
          </w:p>
        </w:tc>
      </w:tr>
    </w:tbl>
    <w:p>
      <w:pPr>
        <w:widowControl/>
        <w:adjustRightInd w:val="0"/>
        <w:snapToGrid w:val="0"/>
        <w:spacing w:line="560" w:lineRule="exact"/>
        <w:ind w:firstLine="482" w:firstLineChars="200"/>
        <w:jc w:val="both"/>
        <w:rPr>
          <w:rFonts w:hint="default" w:ascii="仿宋_GB2312" w:eastAsia="仿宋_GB2312"/>
          <w:b/>
          <w:bCs/>
          <w:sz w:val="24"/>
          <w:szCs w:val="24"/>
          <w:lang w:val="en-US" w:eastAsia="zh-Han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B67C1"/>
    <w:rsid w:val="1FFBECB0"/>
    <w:rsid w:val="29F7C6A1"/>
    <w:rsid w:val="37FA5199"/>
    <w:rsid w:val="37FFEAB9"/>
    <w:rsid w:val="45245E90"/>
    <w:rsid w:val="49B653BC"/>
    <w:rsid w:val="4BD55CB0"/>
    <w:rsid w:val="56FBD4A2"/>
    <w:rsid w:val="5BFB522A"/>
    <w:rsid w:val="69560071"/>
    <w:rsid w:val="6FE20323"/>
    <w:rsid w:val="79EAB63B"/>
    <w:rsid w:val="7ADBB68F"/>
    <w:rsid w:val="7E71D88A"/>
    <w:rsid w:val="7EAE1A95"/>
    <w:rsid w:val="7EE753A1"/>
    <w:rsid w:val="7FBB12C0"/>
    <w:rsid w:val="839391B3"/>
    <w:rsid w:val="A615FD5C"/>
    <w:rsid w:val="A7EF7A01"/>
    <w:rsid w:val="ADFF34CB"/>
    <w:rsid w:val="B35D7509"/>
    <w:rsid w:val="B5AEEBD0"/>
    <w:rsid w:val="BFDC98B9"/>
    <w:rsid w:val="DFFB67C1"/>
    <w:rsid w:val="F7BB6E4A"/>
    <w:rsid w:val="F9D6012D"/>
    <w:rsid w:val="FD7F343D"/>
    <w:rsid w:val="FF77E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2023-11-24T01:51:00Z</dcterms:created>
  <dc:creator>Yingke</dc:creator>
  <cp:lastModifiedBy>陈可欣</cp:lastModifiedBy>
  <dcterms:modified xsi:type="dcterms:W3CDTF">2024-08-29T01:09:05Z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97FBB208AE322A63372C5B659C943B5D_41</vt:lpwstr>
  </property>
</Properties>
</file>