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  <w:t>远洋船员管理人员清单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（模板）</w:t>
      </w:r>
    </w:p>
    <w:tbl>
      <w:tblPr>
        <w:tblStyle w:val="4"/>
        <w:tblW w:w="91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258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国际船员适任证书编号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劳动合同或上船协议起止时间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申请金额合计：万元</w:t>
            </w: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7D57"/>
    <w:rsid w:val="6C9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2024-06-18T02:14:00Z</dcterms:created>
  <dc:creator>陈可欣</dc:creator>
  <cp:lastModifiedBy>陈可欣</cp:lastModifiedBy>
  <dcterms:modified xsi:type="dcterms:W3CDTF">2024-06-18T02:15:07Z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