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  <w:r>
        <w:rPr>
          <w:rFonts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</w:rPr>
        <w:t>深圳市前海管理局关于</w:t>
      </w:r>
      <w:r>
        <w:rPr>
          <w:rFonts w:ascii="仿宋_GB2312" w:eastAsia="仿宋_GB2312"/>
          <w:sz w:val="32"/>
          <w:szCs w:val="32"/>
        </w:rPr>
        <w:t>《中国(广东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自由贸易试验区深圳前海蛇口片区及大小南山周边地区综合规划》</w:t>
      </w:r>
      <w:r>
        <w:rPr>
          <w:rFonts w:hint="eastAsia" w:ascii="仿宋_GB2312" w:eastAsia="仿宋_GB2312"/>
          <w:sz w:val="32"/>
          <w:szCs w:val="32"/>
        </w:rPr>
        <w:t>05-02-06、07、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10地块</w:t>
      </w:r>
      <w:r>
        <w:rPr>
          <w:rFonts w:hint="eastAsia" w:ascii="仿宋_GB2312" w:hAnsi="仿宋_GB2312" w:eastAsia="仿宋_GB2312" w:cs="仿宋_GB2312"/>
          <w:sz w:val="32"/>
          <w:szCs w:val="32"/>
        </w:rPr>
        <w:t>规划个案调整附图及指标一览表</w:t>
      </w:r>
    </w:p>
    <w:p>
      <w:r>
        <w:rPr>
          <w:rFonts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178435</wp:posOffset>
            </wp:positionV>
            <wp:extent cx="7780020" cy="4377055"/>
            <wp:effectExtent l="0" t="0" r="11430" b="4445"/>
            <wp:wrapSquare wrapText="bothSides"/>
            <wp:docPr id="9" name="图片 9" descr="05-02-06、07、10公示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05-02-06、07、10公示图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80020" cy="437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4697F"/>
    <w:rsid w:val="6074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2024-04-26T09:46:00Z</dcterms:created>
  <dc:creator>陈可欣</dc:creator>
  <cp:lastModifiedBy>陈可欣</cp:lastModifiedBy>
  <dcterms:modified xsi:type="dcterms:W3CDTF">2024-04-26T09:50:01Z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