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E9087" w14:textId="77777777" w:rsidR="009E1102" w:rsidRDefault="00FA2A88">
      <w:pPr>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1</w:t>
      </w:r>
    </w:p>
    <w:p w14:paraId="7CDB44A9" w14:textId="77777777" w:rsidR="009E1102" w:rsidRDefault="009E1102">
      <w:pPr>
        <w:jc w:val="center"/>
        <w:rPr>
          <w:rFonts w:ascii="宋体" w:hAnsi="宋体" w:cs="宋体"/>
          <w:b/>
          <w:sz w:val="72"/>
          <w:szCs w:val="72"/>
        </w:rPr>
      </w:pPr>
    </w:p>
    <w:p w14:paraId="02E5FB63" w14:textId="77777777" w:rsidR="009E1102" w:rsidRDefault="00FA2A88">
      <w:pPr>
        <w:jc w:val="center"/>
        <w:rPr>
          <w:rFonts w:ascii="宋体" w:hAnsi="宋体" w:cs="宋体"/>
          <w:b/>
          <w:sz w:val="72"/>
          <w:szCs w:val="72"/>
        </w:rPr>
      </w:pPr>
      <w:r>
        <w:rPr>
          <w:rFonts w:ascii="宋体" w:hAnsi="宋体" w:cs="宋体" w:hint="eastAsia"/>
          <w:b/>
          <w:sz w:val="72"/>
          <w:szCs w:val="72"/>
        </w:rPr>
        <w:t>简易招标文件</w:t>
      </w:r>
    </w:p>
    <w:p w14:paraId="4BE9BF55" w14:textId="77777777" w:rsidR="009E1102" w:rsidRDefault="009E1102">
      <w:pPr>
        <w:jc w:val="center"/>
        <w:rPr>
          <w:rFonts w:ascii="宋体" w:hAnsi="宋体" w:cs="宋体"/>
        </w:rPr>
      </w:pPr>
    </w:p>
    <w:p w14:paraId="615E0CD3" w14:textId="77777777" w:rsidR="009E1102" w:rsidRDefault="009E1102">
      <w:pPr>
        <w:rPr>
          <w:rFonts w:ascii="宋体" w:hAnsi="宋体" w:cs="宋体"/>
        </w:rPr>
      </w:pPr>
    </w:p>
    <w:p w14:paraId="701EEF8A" w14:textId="77777777" w:rsidR="009E1102" w:rsidRDefault="009E1102">
      <w:pPr>
        <w:pStyle w:val="af1"/>
        <w:ind w:firstLine="420"/>
        <w:rPr>
          <w:rFonts w:ascii="宋体" w:hAnsi="宋体" w:cs="宋体"/>
        </w:rPr>
      </w:pPr>
    </w:p>
    <w:p w14:paraId="6DD868C2" w14:textId="77777777" w:rsidR="009E1102" w:rsidRDefault="009E1102">
      <w:pPr>
        <w:pStyle w:val="af1"/>
        <w:ind w:firstLine="420"/>
        <w:rPr>
          <w:rFonts w:ascii="宋体" w:hAnsi="宋体" w:cs="宋体"/>
        </w:rPr>
      </w:pPr>
    </w:p>
    <w:p w14:paraId="2237BC69" w14:textId="77777777" w:rsidR="009E1102" w:rsidRDefault="009E1102">
      <w:pPr>
        <w:rPr>
          <w:rFonts w:ascii="宋体" w:hAnsi="宋体" w:cs="宋体"/>
          <w:b/>
          <w:sz w:val="44"/>
        </w:rPr>
      </w:pPr>
    </w:p>
    <w:p w14:paraId="4F43CB34" w14:textId="77777777" w:rsidR="009E1102" w:rsidRDefault="00FA2A88">
      <w:pPr>
        <w:ind w:leftChars="247" w:left="2326" w:hangingChars="500" w:hanging="1807"/>
        <w:rPr>
          <w:rFonts w:ascii="宋体" w:hAnsi="宋体" w:cs="宋体"/>
          <w:b/>
          <w:sz w:val="36"/>
          <w:szCs w:val="36"/>
        </w:rPr>
      </w:pPr>
      <w:r>
        <w:rPr>
          <w:rFonts w:ascii="宋体" w:hAnsi="宋体" w:cs="宋体" w:hint="eastAsia"/>
          <w:b/>
          <w:sz w:val="36"/>
          <w:szCs w:val="36"/>
        </w:rPr>
        <w:t>招标编号：</w:t>
      </w:r>
      <w:r>
        <w:rPr>
          <w:rFonts w:ascii="宋体" w:hAnsi="宋体" w:cs="宋体" w:hint="eastAsia"/>
          <w:b/>
          <w:sz w:val="36"/>
          <w:szCs w:val="36"/>
        </w:rPr>
        <w:t>QH2023111</w:t>
      </w:r>
    </w:p>
    <w:p w14:paraId="76D77988" w14:textId="77777777" w:rsidR="009E1102" w:rsidRDefault="009E1102">
      <w:pPr>
        <w:ind w:firstLineChars="200" w:firstLine="723"/>
        <w:rPr>
          <w:rFonts w:ascii="宋体" w:hAnsi="宋体" w:cs="宋体"/>
          <w:b/>
          <w:sz w:val="36"/>
          <w:szCs w:val="36"/>
        </w:rPr>
      </w:pPr>
    </w:p>
    <w:p w14:paraId="435E48F9" w14:textId="77777777" w:rsidR="009E1102" w:rsidRDefault="009E1102">
      <w:pPr>
        <w:ind w:firstLineChars="200" w:firstLine="723"/>
        <w:rPr>
          <w:rFonts w:ascii="宋体" w:hAnsi="宋体" w:cs="宋体"/>
          <w:b/>
          <w:sz w:val="36"/>
          <w:szCs w:val="36"/>
        </w:rPr>
      </w:pPr>
      <w:bookmarkStart w:id="0" w:name="_GoBack"/>
      <w:bookmarkEnd w:id="0"/>
    </w:p>
    <w:p w14:paraId="132247F6" w14:textId="77777777" w:rsidR="009E1102" w:rsidRDefault="009E1102">
      <w:pPr>
        <w:pStyle w:val="af1"/>
        <w:ind w:firstLine="420"/>
        <w:rPr>
          <w:rFonts w:ascii="宋体" w:hAnsi="宋体" w:cs="宋体"/>
        </w:rPr>
      </w:pPr>
    </w:p>
    <w:p w14:paraId="252F5121" w14:textId="77777777" w:rsidR="009E1102" w:rsidRDefault="009E1102">
      <w:pPr>
        <w:pStyle w:val="af1"/>
        <w:ind w:firstLine="420"/>
        <w:rPr>
          <w:rFonts w:ascii="宋体" w:hAnsi="宋体" w:cs="宋体"/>
        </w:rPr>
      </w:pPr>
    </w:p>
    <w:p w14:paraId="234831A3" w14:textId="77777777" w:rsidR="009E1102" w:rsidRDefault="00FA2A88">
      <w:pPr>
        <w:ind w:leftChars="247" w:left="2326" w:rightChars="-152" w:right="-319" w:hangingChars="500" w:hanging="1807"/>
        <w:rPr>
          <w:rFonts w:ascii="宋体" w:hAnsi="宋体" w:cs="宋体"/>
          <w:b/>
          <w:sz w:val="36"/>
          <w:szCs w:val="36"/>
        </w:rPr>
      </w:pPr>
      <w:r>
        <w:rPr>
          <w:rFonts w:ascii="宋体" w:hAnsi="宋体" w:cs="宋体" w:hint="eastAsia"/>
          <w:b/>
          <w:sz w:val="36"/>
          <w:szCs w:val="36"/>
        </w:rPr>
        <w:t>招标项目：深港算力科技城建设咨询服务项目</w:t>
      </w:r>
    </w:p>
    <w:p w14:paraId="23A4FB1B" w14:textId="77777777" w:rsidR="009E1102" w:rsidRDefault="009E1102">
      <w:pPr>
        <w:ind w:firstLineChars="739" w:firstLine="3264"/>
        <w:rPr>
          <w:rFonts w:ascii="宋体" w:hAnsi="宋体" w:cs="宋体"/>
          <w:b/>
          <w:sz w:val="44"/>
        </w:rPr>
      </w:pPr>
    </w:p>
    <w:p w14:paraId="0B41F9D4" w14:textId="77777777" w:rsidR="009E1102" w:rsidRDefault="009E1102">
      <w:pPr>
        <w:pStyle w:val="af1"/>
        <w:ind w:firstLineChars="0" w:firstLine="0"/>
        <w:rPr>
          <w:rFonts w:ascii="宋体" w:hAnsi="宋体" w:cs="宋体"/>
        </w:rPr>
      </w:pPr>
    </w:p>
    <w:p w14:paraId="7D19E446" w14:textId="77777777" w:rsidR="009E1102" w:rsidRDefault="009E1102">
      <w:pPr>
        <w:rPr>
          <w:rFonts w:ascii="宋体" w:hAnsi="宋体" w:cs="宋体"/>
          <w:b/>
          <w:sz w:val="44"/>
        </w:rPr>
      </w:pPr>
    </w:p>
    <w:p w14:paraId="65573C5A" w14:textId="77777777" w:rsidR="009E1102" w:rsidRDefault="00FA2A88">
      <w:pPr>
        <w:jc w:val="center"/>
        <w:rPr>
          <w:rFonts w:ascii="宋体" w:hAnsi="宋体" w:cs="宋体"/>
          <w:b/>
          <w:bCs/>
          <w:sz w:val="36"/>
          <w:szCs w:val="36"/>
          <w:lang w:val="zh-CN"/>
        </w:rPr>
      </w:pPr>
      <w:r>
        <w:rPr>
          <w:rFonts w:ascii="宋体" w:hAnsi="宋体" w:cs="宋体" w:hint="eastAsia"/>
          <w:b/>
          <w:bCs/>
          <w:sz w:val="36"/>
          <w:szCs w:val="36"/>
          <w:lang w:val="zh-CN"/>
        </w:rPr>
        <w:t>深圳市前海深港现代服务业合作区管理局</w:t>
      </w:r>
    </w:p>
    <w:p w14:paraId="5EB32A53" w14:textId="4852198B" w:rsidR="009E1102" w:rsidRDefault="00FA2A88">
      <w:pPr>
        <w:jc w:val="center"/>
        <w:rPr>
          <w:rFonts w:ascii="宋体" w:hAnsi="宋体" w:cs="宋体"/>
          <w:b/>
          <w:bCs/>
          <w:sz w:val="36"/>
          <w:szCs w:val="36"/>
        </w:rPr>
      </w:pPr>
      <w:r>
        <w:rPr>
          <w:rFonts w:ascii="宋体" w:hAnsi="宋体" w:cs="宋体" w:hint="eastAsia"/>
          <w:b/>
          <w:bCs/>
          <w:sz w:val="36"/>
          <w:szCs w:val="36"/>
        </w:rPr>
        <w:t>202</w:t>
      </w:r>
      <w:r>
        <w:rPr>
          <w:rFonts w:ascii="宋体" w:hAnsi="宋体" w:cs="宋体"/>
          <w:b/>
          <w:bCs/>
          <w:sz w:val="36"/>
          <w:szCs w:val="36"/>
        </w:rPr>
        <w:t>3</w:t>
      </w:r>
      <w:r>
        <w:rPr>
          <w:rFonts w:ascii="宋体" w:hAnsi="宋体" w:cs="宋体" w:hint="eastAsia"/>
          <w:b/>
          <w:bCs/>
          <w:sz w:val="36"/>
          <w:szCs w:val="36"/>
        </w:rPr>
        <w:t>年</w:t>
      </w:r>
      <w:r w:rsidR="00061377">
        <w:rPr>
          <w:rFonts w:ascii="宋体" w:hAnsi="宋体" w:cs="宋体"/>
          <w:b/>
          <w:bCs/>
          <w:sz w:val="36"/>
          <w:szCs w:val="36"/>
        </w:rPr>
        <w:t>10</w:t>
      </w:r>
      <w:r>
        <w:rPr>
          <w:rFonts w:ascii="宋体" w:hAnsi="宋体" w:cs="宋体" w:hint="eastAsia"/>
          <w:b/>
          <w:bCs/>
          <w:sz w:val="36"/>
          <w:szCs w:val="36"/>
        </w:rPr>
        <w:t>月</w:t>
      </w:r>
    </w:p>
    <w:p w14:paraId="1A6BA5FE" w14:textId="77777777" w:rsidR="009E1102" w:rsidRDefault="00FA2A88">
      <w:pPr>
        <w:autoSpaceDE w:val="0"/>
        <w:autoSpaceDN w:val="0"/>
        <w:adjustRightInd w:val="0"/>
        <w:spacing w:line="360" w:lineRule="auto"/>
        <w:jc w:val="center"/>
        <w:rPr>
          <w:rFonts w:ascii="宋体" w:hAnsi="宋体" w:cs="宋体"/>
          <w:b/>
          <w:bCs/>
          <w:kern w:val="0"/>
          <w:sz w:val="36"/>
          <w:szCs w:val="36"/>
        </w:rPr>
      </w:pPr>
      <w:bookmarkStart w:id="1" w:name="_Toc12932"/>
      <w:r>
        <w:rPr>
          <w:rFonts w:ascii="宋体" w:hAnsi="宋体"/>
          <w:b/>
          <w:bCs/>
          <w:sz w:val="32"/>
          <w:szCs w:val="40"/>
          <w:u w:val="single"/>
        </w:rPr>
        <w:br w:type="page"/>
      </w:r>
      <w:r>
        <w:rPr>
          <w:rFonts w:ascii="宋体" w:hAnsi="宋体" w:cs="宋体" w:hint="eastAsia"/>
          <w:b/>
          <w:bCs/>
          <w:kern w:val="0"/>
          <w:sz w:val="36"/>
          <w:szCs w:val="36"/>
        </w:rPr>
        <w:lastRenderedPageBreak/>
        <w:t>特别警示条款</w:t>
      </w:r>
    </w:p>
    <w:p w14:paraId="2ECBD412" w14:textId="77777777" w:rsidR="009E1102" w:rsidRDefault="009E1102">
      <w:pPr>
        <w:pStyle w:val="a0"/>
      </w:pPr>
    </w:p>
    <w:p w14:paraId="5C93855D" w14:textId="77777777" w:rsidR="009E1102" w:rsidRDefault="00FA2A88">
      <w:pPr>
        <w:snapToGrid w:val="0"/>
        <w:spacing w:line="360" w:lineRule="auto"/>
        <w:ind w:firstLineChars="196" w:firstLine="470"/>
        <w:rPr>
          <w:rFonts w:ascii="宋体" w:hAnsi="宋体" w:cs="宋体"/>
          <w:sz w:val="24"/>
        </w:rPr>
      </w:pPr>
      <w:r>
        <w:rPr>
          <w:rFonts w:ascii="宋体" w:hAnsi="宋体" w:cs="宋体" w:hint="eastAsia"/>
          <w:sz w:val="24"/>
        </w:rPr>
        <w:t>一、《深圳经济特区政府采购条例》第五十七条</w:t>
      </w:r>
      <w:r>
        <w:rPr>
          <w:rFonts w:ascii="宋体" w:hAnsi="宋体" w:cs="宋体" w:hint="eastAsia"/>
          <w:sz w:val="24"/>
        </w:rPr>
        <w:t xml:space="preserve"> </w:t>
      </w:r>
      <w:r>
        <w:rPr>
          <w:rFonts w:ascii="宋体" w:hAnsi="宋体" w:cs="宋体" w:hint="eastAsia"/>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22701DEC" w14:textId="77777777" w:rsidR="009E1102" w:rsidRDefault="00FA2A88">
      <w:pPr>
        <w:snapToGrid w:val="0"/>
        <w:spacing w:line="360" w:lineRule="auto"/>
        <w:ind w:firstLineChars="196" w:firstLine="470"/>
        <w:rPr>
          <w:rFonts w:ascii="宋体" w:hAnsi="宋体" w:cs="宋体"/>
          <w:sz w:val="24"/>
        </w:rPr>
      </w:pPr>
      <w:r>
        <w:rPr>
          <w:rFonts w:ascii="宋体" w:hAnsi="宋体" w:cs="宋体" w:hint="eastAsia"/>
          <w:sz w:val="24"/>
        </w:rPr>
        <w:t>（一）在采购活动中应当回避而未回避的；</w:t>
      </w:r>
    </w:p>
    <w:p w14:paraId="4238B81B" w14:textId="77777777" w:rsidR="009E1102" w:rsidRDefault="00FA2A88">
      <w:pPr>
        <w:snapToGrid w:val="0"/>
        <w:spacing w:line="360" w:lineRule="auto"/>
        <w:ind w:firstLineChars="196" w:firstLine="470"/>
        <w:rPr>
          <w:rFonts w:ascii="宋体" w:hAnsi="宋体" w:cs="宋体"/>
          <w:sz w:val="24"/>
        </w:rPr>
      </w:pPr>
      <w:r>
        <w:rPr>
          <w:rFonts w:ascii="宋体" w:hAnsi="宋体" w:cs="宋体" w:hint="eastAsia"/>
          <w:sz w:val="24"/>
        </w:rPr>
        <w:t>（二）未按本条例规定签订、履行采购合同，造成严重后果的；</w:t>
      </w:r>
    </w:p>
    <w:p w14:paraId="14FBC7B1" w14:textId="77777777" w:rsidR="009E1102" w:rsidRDefault="00FA2A88">
      <w:pPr>
        <w:snapToGrid w:val="0"/>
        <w:spacing w:line="360" w:lineRule="auto"/>
        <w:ind w:firstLineChars="196" w:firstLine="470"/>
        <w:rPr>
          <w:rFonts w:ascii="宋体" w:hAnsi="宋体" w:cs="宋体"/>
          <w:sz w:val="24"/>
        </w:rPr>
      </w:pPr>
      <w:r>
        <w:rPr>
          <w:rFonts w:ascii="宋体" w:hAnsi="宋体" w:cs="宋体" w:hint="eastAsia"/>
          <w:sz w:val="24"/>
        </w:rPr>
        <w:t>（三）隐瞒真实情况，提供虚假资料的；</w:t>
      </w:r>
    </w:p>
    <w:p w14:paraId="1A2889A6" w14:textId="77777777" w:rsidR="009E1102" w:rsidRDefault="00FA2A88">
      <w:pPr>
        <w:snapToGrid w:val="0"/>
        <w:spacing w:line="360" w:lineRule="auto"/>
        <w:ind w:firstLineChars="196" w:firstLine="470"/>
        <w:rPr>
          <w:rFonts w:ascii="宋体" w:hAnsi="宋体" w:cs="宋体"/>
          <w:sz w:val="24"/>
        </w:rPr>
      </w:pPr>
      <w:r>
        <w:rPr>
          <w:rFonts w:ascii="宋体" w:hAnsi="宋体" w:cs="宋体" w:hint="eastAsia"/>
          <w:sz w:val="24"/>
        </w:rPr>
        <w:t>（四）以非法手段排斥其他供应商</w:t>
      </w:r>
      <w:r>
        <w:rPr>
          <w:rFonts w:ascii="宋体" w:hAnsi="宋体" w:cs="宋体" w:hint="eastAsia"/>
          <w:sz w:val="24"/>
        </w:rPr>
        <w:t>参与竞争的；</w:t>
      </w:r>
    </w:p>
    <w:p w14:paraId="20356F90" w14:textId="77777777" w:rsidR="009E1102" w:rsidRDefault="00FA2A88">
      <w:pPr>
        <w:snapToGrid w:val="0"/>
        <w:spacing w:line="360" w:lineRule="auto"/>
        <w:ind w:firstLineChars="196" w:firstLine="470"/>
        <w:rPr>
          <w:rFonts w:ascii="宋体" w:hAnsi="宋体" w:cs="宋体"/>
          <w:sz w:val="24"/>
        </w:rPr>
      </w:pPr>
      <w:r>
        <w:rPr>
          <w:rFonts w:ascii="宋体" w:hAnsi="宋体" w:cs="宋体" w:hint="eastAsia"/>
          <w:sz w:val="24"/>
        </w:rPr>
        <w:t>（五）与其他采购参加人串通投标的；</w:t>
      </w:r>
    </w:p>
    <w:p w14:paraId="3D059B03" w14:textId="77777777" w:rsidR="009E1102" w:rsidRDefault="00FA2A88">
      <w:pPr>
        <w:snapToGrid w:val="0"/>
        <w:spacing w:line="360" w:lineRule="auto"/>
        <w:ind w:firstLineChars="196" w:firstLine="470"/>
        <w:rPr>
          <w:rFonts w:ascii="宋体" w:hAnsi="宋体" w:cs="宋体"/>
          <w:sz w:val="24"/>
        </w:rPr>
      </w:pPr>
      <w:r>
        <w:rPr>
          <w:rFonts w:ascii="宋体" w:hAnsi="宋体" w:cs="宋体" w:hint="eastAsia"/>
          <w:sz w:val="24"/>
        </w:rPr>
        <w:t>（六）恶意投诉的；</w:t>
      </w:r>
    </w:p>
    <w:p w14:paraId="1B18A8AB" w14:textId="77777777" w:rsidR="009E1102" w:rsidRDefault="00FA2A88">
      <w:pPr>
        <w:snapToGrid w:val="0"/>
        <w:spacing w:line="360" w:lineRule="auto"/>
        <w:ind w:firstLineChars="196" w:firstLine="470"/>
        <w:rPr>
          <w:rFonts w:ascii="宋体" w:hAnsi="宋体" w:cs="宋体"/>
          <w:sz w:val="24"/>
        </w:rPr>
      </w:pPr>
      <w:r>
        <w:rPr>
          <w:rFonts w:ascii="宋体" w:hAnsi="宋体" w:cs="宋体" w:hint="eastAsia"/>
          <w:sz w:val="24"/>
        </w:rPr>
        <w:t>（七）向采购项目相关人行贿或者提供其他不当利益的；</w:t>
      </w:r>
    </w:p>
    <w:p w14:paraId="1C0B7526" w14:textId="77777777" w:rsidR="009E1102" w:rsidRDefault="00FA2A88">
      <w:pPr>
        <w:snapToGrid w:val="0"/>
        <w:spacing w:line="360" w:lineRule="auto"/>
        <w:ind w:firstLineChars="196" w:firstLine="470"/>
        <w:rPr>
          <w:rFonts w:ascii="宋体" w:hAnsi="宋体" w:cs="宋体"/>
          <w:sz w:val="24"/>
        </w:rPr>
      </w:pPr>
      <w:r>
        <w:rPr>
          <w:rFonts w:ascii="宋体" w:hAnsi="宋体" w:cs="宋体" w:hint="eastAsia"/>
          <w:sz w:val="24"/>
        </w:rPr>
        <w:t>（八）阻碍、抗拒主管部门监督检查的；</w:t>
      </w:r>
    </w:p>
    <w:p w14:paraId="7E9A0226" w14:textId="77777777" w:rsidR="009E1102" w:rsidRDefault="00FA2A88">
      <w:pPr>
        <w:snapToGrid w:val="0"/>
        <w:spacing w:line="360" w:lineRule="auto"/>
        <w:ind w:firstLineChars="196" w:firstLine="470"/>
        <w:rPr>
          <w:rFonts w:ascii="宋体" w:hAnsi="宋体" w:cs="宋体"/>
          <w:sz w:val="24"/>
        </w:rPr>
      </w:pPr>
      <w:r>
        <w:rPr>
          <w:rFonts w:ascii="宋体" w:hAnsi="宋体" w:cs="宋体" w:hint="eastAsia"/>
          <w:sz w:val="24"/>
        </w:rPr>
        <w:t>（九）其他违反本条例规定的行为。</w:t>
      </w:r>
    </w:p>
    <w:p w14:paraId="755179B7" w14:textId="77777777" w:rsidR="009E1102" w:rsidRDefault="00FA2A88">
      <w:pPr>
        <w:snapToGrid w:val="0"/>
        <w:spacing w:line="360" w:lineRule="auto"/>
        <w:ind w:firstLineChars="196" w:firstLine="470"/>
        <w:rPr>
          <w:rFonts w:ascii="宋体" w:hAnsi="宋体" w:cs="宋体"/>
          <w:sz w:val="24"/>
        </w:rPr>
      </w:pPr>
      <w:r>
        <w:rPr>
          <w:rFonts w:ascii="宋体" w:hAnsi="宋体" w:cs="宋体" w:hint="eastAsia"/>
          <w:sz w:val="24"/>
        </w:rPr>
        <w:t>二、《深圳经济特区政府采购条例实施细则》第七十五条</w:t>
      </w:r>
      <w:r>
        <w:rPr>
          <w:rFonts w:ascii="宋体" w:hAnsi="宋体" w:cs="宋体" w:hint="eastAsia"/>
          <w:sz w:val="24"/>
        </w:rPr>
        <w:t xml:space="preserve"> </w:t>
      </w:r>
      <w:r>
        <w:rPr>
          <w:rFonts w:ascii="宋体" w:hAnsi="宋体" w:cs="宋体" w:hint="eastAsia"/>
          <w:sz w:val="24"/>
        </w:rPr>
        <w:t>供应商有下列情形之一的，属于采购条例所称的串通投标行为，按照采购条例第五十七条有关规定处理：</w:t>
      </w:r>
    </w:p>
    <w:p w14:paraId="51B762E2" w14:textId="77777777" w:rsidR="009E1102" w:rsidRDefault="00FA2A88">
      <w:pPr>
        <w:snapToGrid w:val="0"/>
        <w:spacing w:line="360" w:lineRule="auto"/>
        <w:ind w:firstLineChars="196" w:firstLine="470"/>
        <w:rPr>
          <w:rFonts w:ascii="宋体" w:hAnsi="宋体" w:cs="宋体"/>
          <w:sz w:val="24"/>
        </w:rPr>
      </w:pPr>
      <w:r>
        <w:rPr>
          <w:rFonts w:ascii="宋体" w:hAnsi="宋体" w:cs="宋体" w:hint="eastAsia"/>
          <w:sz w:val="24"/>
        </w:rPr>
        <w:t>（一）投标供应商之间相互约定给予未中标的供应商利益补偿。</w:t>
      </w:r>
    </w:p>
    <w:p w14:paraId="03594641" w14:textId="77777777" w:rsidR="009E1102" w:rsidRDefault="00FA2A88">
      <w:pPr>
        <w:snapToGrid w:val="0"/>
        <w:spacing w:line="360" w:lineRule="auto"/>
        <w:ind w:firstLineChars="196" w:firstLine="470"/>
        <w:rPr>
          <w:rFonts w:ascii="宋体" w:hAnsi="宋体" w:cs="宋体"/>
          <w:sz w:val="24"/>
        </w:rPr>
      </w:pPr>
      <w:r>
        <w:rPr>
          <w:rFonts w:ascii="宋体" w:hAnsi="宋体" w:cs="宋体" w:hint="eastAsia"/>
          <w:sz w:val="24"/>
        </w:rPr>
        <w:t>（二）不同投标供应商的法定代表人、主要经营负责人、项目投标授权代表人、项目负责人、主要技术人员为同一人、属同一单位</w:t>
      </w:r>
      <w:r>
        <w:rPr>
          <w:rFonts w:ascii="宋体" w:hAnsi="宋体" w:cs="宋体" w:hint="eastAsia"/>
          <w:sz w:val="24"/>
        </w:rPr>
        <w:t>或者在同一单位缴纳社会保险。</w:t>
      </w:r>
    </w:p>
    <w:p w14:paraId="12E8F067" w14:textId="77777777" w:rsidR="009E1102" w:rsidRDefault="00FA2A88">
      <w:pPr>
        <w:snapToGrid w:val="0"/>
        <w:spacing w:line="360" w:lineRule="auto"/>
        <w:ind w:firstLineChars="196" w:firstLine="470"/>
        <w:rPr>
          <w:rFonts w:ascii="宋体" w:hAnsi="宋体" w:cs="宋体"/>
          <w:sz w:val="24"/>
        </w:rPr>
      </w:pPr>
      <w:r>
        <w:rPr>
          <w:rFonts w:ascii="宋体" w:hAnsi="宋体" w:cs="宋体" w:hint="eastAsia"/>
          <w:sz w:val="24"/>
        </w:rPr>
        <w:t>（三）不同投标供应商的投标文件由同一单位或者同一人编制，或者由同一人分阶段参与编制的。</w:t>
      </w:r>
    </w:p>
    <w:p w14:paraId="0D5B4928" w14:textId="77777777" w:rsidR="009E1102" w:rsidRDefault="00FA2A88">
      <w:pPr>
        <w:snapToGrid w:val="0"/>
        <w:spacing w:line="360" w:lineRule="auto"/>
        <w:ind w:firstLineChars="196" w:firstLine="470"/>
        <w:rPr>
          <w:rFonts w:ascii="宋体" w:hAnsi="宋体" w:cs="宋体"/>
          <w:sz w:val="24"/>
        </w:rPr>
      </w:pPr>
      <w:r>
        <w:rPr>
          <w:rFonts w:ascii="宋体" w:hAnsi="宋体" w:cs="宋体" w:hint="eastAsia"/>
          <w:sz w:val="24"/>
        </w:rPr>
        <w:t>（四）不同投标供应商的投标文件或部分投标文件相互混装。</w:t>
      </w:r>
    </w:p>
    <w:p w14:paraId="02123DAE" w14:textId="77777777" w:rsidR="009E1102" w:rsidRDefault="00FA2A88">
      <w:pPr>
        <w:snapToGrid w:val="0"/>
        <w:spacing w:line="360" w:lineRule="auto"/>
        <w:ind w:firstLineChars="196" w:firstLine="470"/>
        <w:rPr>
          <w:rFonts w:ascii="宋体" w:hAnsi="宋体" w:cs="宋体"/>
          <w:sz w:val="24"/>
        </w:rPr>
      </w:pPr>
      <w:r>
        <w:rPr>
          <w:rFonts w:ascii="宋体" w:hAnsi="宋体" w:cs="宋体" w:hint="eastAsia"/>
          <w:sz w:val="24"/>
        </w:rPr>
        <w:t>（五）不同投标供应商的投标文件内容存在非正常一致。</w:t>
      </w:r>
    </w:p>
    <w:p w14:paraId="10D4EDE4" w14:textId="77777777" w:rsidR="009E1102" w:rsidRDefault="00FA2A88">
      <w:pPr>
        <w:snapToGrid w:val="0"/>
        <w:spacing w:line="360" w:lineRule="auto"/>
        <w:ind w:firstLineChars="196" w:firstLine="470"/>
        <w:rPr>
          <w:rFonts w:ascii="宋体" w:hAnsi="宋体" w:cs="宋体"/>
          <w:sz w:val="24"/>
        </w:rPr>
      </w:pPr>
      <w:r>
        <w:rPr>
          <w:rFonts w:ascii="宋体" w:hAnsi="宋体" w:cs="宋体" w:hint="eastAsia"/>
          <w:sz w:val="24"/>
        </w:rPr>
        <w:t>（六）由同一单位工作人员为两家以上（含两家）供应商进行同一项投标活</w:t>
      </w:r>
      <w:r>
        <w:rPr>
          <w:rFonts w:ascii="宋体" w:hAnsi="宋体" w:cs="宋体" w:hint="eastAsia"/>
          <w:sz w:val="24"/>
        </w:rPr>
        <w:lastRenderedPageBreak/>
        <w:t>动的。</w:t>
      </w:r>
    </w:p>
    <w:p w14:paraId="53B707B7" w14:textId="77777777" w:rsidR="009E1102" w:rsidRDefault="00FA2A88">
      <w:pPr>
        <w:snapToGrid w:val="0"/>
        <w:spacing w:line="360" w:lineRule="auto"/>
        <w:ind w:firstLineChars="196" w:firstLine="470"/>
        <w:rPr>
          <w:rFonts w:ascii="宋体" w:hAnsi="宋体" w:cs="宋体"/>
          <w:sz w:val="24"/>
        </w:rPr>
      </w:pPr>
      <w:r>
        <w:rPr>
          <w:rFonts w:ascii="宋体" w:hAnsi="宋体" w:cs="宋体" w:hint="eastAsia"/>
          <w:sz w:val="24"/>
        </w:rPr>
        <w:t>（七）主管部门依照法律、法规认定的其他情形。</w:t>
      </w:r>
    </w:p>
    <w:p w14:paraId="2FAFD7B1" w14:textId="77777777" w:rsidR="009E1102" w:rsidRDefault="00FA2A88">
      <w:pPr>
        <w:snapToGrid w:val="0"/>
        <w:spacing w:line="360" w:lineRule="auto"/>
        <w:ind w:firstLineChars="196" w:firstLine="470"/>
        <w:rPr>
          <w:rFonts w:ascii="宋体" w:hAnsi="宋体" w:cs="宋体"/>
          <w:sz w:val="24"/>
        </w:rPr>
      </w:pPr>
      <w:r>
        <w:rPr>
          <w:rFonts w:ascii="宋体" w:hAnsi="宋体" w:cs="宋体" w:hint="eastAsia"/>
          <w:sz w:val="24"/>
        </w:rPr>
        <w:t>三、《深圳经济特区政府采购条例实施细则》第七十七条</w:t>
      </w:r>
      <w:r>
        <w:rPr>
          <w:rFonts w:ascii="宋体" w:hAnsi="宋体" w:cs="宋体" w:hint="eastAsia"/>
          <w:sz w:val="24"/>
        </w:rPr>
        <w:t xml:space="preserve"> </w:t>
      </w:r>
      <w:r>
        <w:rPr>
          <w:rFonts w:ascii="宋体" w:hAnsi="宋体" w:cs="宋体" w:hint="eastAsia"/>
          <w:sz w:val="24"/>
        </w:rPr>
        <w:t>供应商有下列情形之一的，属于隐瞒真实情况，提供虚假资料，按照采购条例第五十七条的有关规定处理：</w:t>
      </w:r>
    </w:p>
    <w:p w14:paraId="07F25D79" w14:textId="77777777" w:rsidR="009E1102" w:rsidRDefault="00FA2A88">
      <w:pPr>
        <w:snapToGrid w:val="0"/>
        <w:spacing w:line="360" w:lineRule="auto"/>
        <w:ind w:firstLineChars="196" w:firstLine="470"/>
        <w:rPr>
          <w:rFonts w:ascii="宋体" w:hAnsi="宋体" w:cs="宋体"/>
          <w:sz w:val="24"/>
        </w:rPr>
      </w:pPr>
      <w:r>
        <w:rPr>
          <w:rFonts w:ascii="宋体" w:hAnsi="宋体" w:cs="宋体" w:hint="eastAsia"/>
          <w:sz w:val="24"/>
        </w:rPr>
        <w:t>（一）通过转让或者</w:t>
      </w:r>
      <w:r>
        <w:rPr>
          <w:rFonts w:ascii="宋体" w:hAnsi="宋体" w:cs="宋体" w:hint="eastAsia"/>
          <w:sz w:val="24"/>
        </w:rPr>
        <w:t>租借等方式从其他单位获取资格或者资质证书投标的。</w:t>
      </w:r>
    </w:p>
    <w:p w14:paraId="77F898F6" w14:textId="77777777" w:rsidR="009E1102" w:rsidRDefault="00FA2A88">
      <w:pPr>
        <w:snapToGrid w:val="0"/>
        <w:spacing w:line="360" w:lineRule="auto"/>
        <w:ind w:firstLineChars="196" w:firstLine="470"/>
        <w:rPr>
          <w:rFonts w:ascii="宋体" w:hAnsi="宋体" w:cs="宋体"/>
          <w:sz w:val="24"/>
        </w:rPr>
      </w:pPr>
      <w:r>
        <w:rPr>
          <w:rFonts w:ascii="宋体" w:hAnsi="宋体" w:cs="宋体" w:hint="eastAsia"/>
          <w:sz w:val="24"/>
        </w:rPr>
        <w:t>（二）由其他单位或者其他单位负责人在投标供应商编制的投标文件上加盖印章或者签字的。</w:t>
      </w:r>
    </w:p>
    <w:p w14:paraId="17110371" w14:textId="77777777" w:rsidR="009E1102" w:rsidRDefault="00FA2A88">
      <w:pPr>
        <w:snapToGrid w:val="0"/>
        <w:spacing w:line="360" w:lineRule="auto"/>
        <w:ind w:firstLineChars="196" w:firstLine="470"/>
        <w:rPr>
          <w:rFonts w:ascii="宋体" w:hAnsi="宋体" w:cs="宋体"/>
          <w:sz w:val="24"/>
        </w:rPr>
      </w:pPr>
      <w:r>
        <w:rPr>
          <w:rFonts w:ascii="宋体" w:hAnsi="宋体" w:cs="宋体" w:hint="eastAsia"/>
          <w:sz w:val="24"/>
        </w:rPr>
        <w:t>（三）项目负责人或者主要技术人员不是本单位人员的。</w:t>
      </w:r>
    </w:p>
    <w:p w14:paraId="02BDB316" w14:textId="77777777" w:rsidR="009E1102" w:rsidRDefault="00FA2A88">
      <w:pPr>
        <w:snapToGrid w:val="0"/>
        <w:spacing w:line="360" w:lineRule="auto"/>
        <w:ind w:firstLineChars="196" w:firstLine="470"/>
        <w:rPr>
          <w:rFonts w:ascii="宋体" w:hAnsi="宋体" w:cs="宋体"/>
          <w:sz w:val="24"/>
        </w:rPr>
      </w:pPr>
      <w:r>
        <w:rPr>
          <w:rFonts w:ascii="宋体" w:hAnsi="宋体" w:cs="宋体" w:hint="eastAsia"/>
          <w:sz w:val="24"/>
        </w:rPr>
        <w:t>（四）投标保证金不是从投标供应商基本账户转出的。</w:t>
      </w:r>
    </w:p>
    <w:p w14:paraId="428C0CD6" w14:textId="77777777" w:rsidR="009E1102" w:rsidRDefault="00FA2A88">
      <w:pPr>
        <w:snapToGrid w:val="0"/>
        <w:spacing w:line="360" w:lineRule="auto"/>
        <w:ind w:firstLineChars="196" w:firstLine="470"/>
        <w:rPr>
          <w:rFonts w:ascii="宋体" w:hAnsi="宋体" w:cs="宋体"/>
          <w:sz w:val="24"/>
        </w:rPr>
      </w:pPr>
      <w:r>
        <w:rPr>
          <w:rFonts w:ascii="宋体" w:hAnsi="宋体" w:cs="宋体" w:hint="eastAsia"/>
          <w:sz w:val="24"/>
        </w:rPr>
        <w:t>（五）其他隐瞒真实情况、提供虚假资料的行为。</w:t>
      </w:r>
    </w:p>
    <w:p w14:paraId="11D55047" w14:textId="77777777" w:rsidR="009E1102" w:rsidRDefault="00FA2A88">
      <w:pPr>
        <w:snapToGrid w:val="0"/>
        <w:spacing w:line="360" w:lineRule="auto"/>
        <w:ind w:firstLineChars="196" w:firstLine="470"/>
        <w:rPr>
          <w:rFonts w:ascii="宋体" w:hAnsi="宋体" w:cs="宋体"/>
          <w:sz w:val="24"/>
        </w:rPr>
      </w:pPr>
      <w:r>
        <w:rPr>
          <w:rFonts w:ascii="宋体" w:hAnsi="宋体" w:cs="宋体" w:hint="eastAsia"/>
          <w:sz w:val="24"/>
        </w:rPr>
        <w:t>投标供应商不能提供项目负责人或者主要技术人员的劳动合同、社会保险等劳动关系证明材料的，视为存在前款第（三）项规定的情形。</w:t>
      </w:r>
    </w:p>
    <w:p w14:paraId="3F7578CD" w14:textId="77777777" w:rsidR="009E1102" w:rsidRDefault="00FA2A88">
      <w:pPr>
        <w:snapToGrid w:val="0"/>
        <w:spacing w:line="360" w:lineRule="auto"/>
        <w:ind w:firstLineChars="196" w:firstLine="630"/>
        <w:jc w:val="center"/>
        <w:rPr>
          <w:b/>
          <w:bCs/>
          <w:sz w:val="32"/>
          <w:szCs w:val="40"/>
        </w:rPr>
      </w:pPr>
      <w:r>
        <w:rPr>
          <w:rFonts w:ascii="宋体" w:hAnsi="宋体"/>
          <w:b/>
          <w:bCs/>
          <w:sz w:val="32"/>
          <w:szCs w:val="40"/>
          <w:u w:val="single"/>
        </w:rPr>
        <w:br w:type="page"/>
      </w:r>
      <w:bookmarkStart w:id="2" w:name="_Toc30761"/>
      <w:r>
        <w:rPr>
          <w:rFonts w:ascii="宋体" w:hAnsi="宋体"/>
          <w:b/>
          <w:bCs/>
          <w:sz w:val="32"/>
          <w:szCs w:val="40"/>
        </w:rPr>
        <w:lastRenderedPageBreak/>
        <w:t>目录</w:t>
      </w:r>
      <w:bookmarkEnd w:id="1"/>
      <w:bookmarkEnd w:id="2"/>
    </w:p>
    <w:p w14:paraId="18A8357B" w14:textId="77777777" w:rsidR="009E1102" w:rsidRDefault="009E1102">
      <w:pPr>
        <w:pStyle w:val="1"/>
        <w:tabs>
          <w:tab w:val="right" w:leader="dot" w:pos="8306"/>
        </w:tabs>
        <w:spacing w:line="480" w:lineRule="auto"/>
        <w:rPr>
          <w:b/>
          <w:bCs/>
          <w:sz w:val="24"/>
          <w:szCs w:val="32"/>
        </w:rPr>
      </w:pPr>
    </w:p>
    <w:p w14:paraId="08185D78" w14:textId="77777777" w:rsidR="009E1102" w:rsidRDefault="00FA2A88">
      <w:pPr>
        <w:pStyle w:val="1"/>
        <w:tabs>
          <w:tab w:val="right" w:leader="dot" w:pos="8306"/>
        </w:tabs>
        <w:spacing w:line="360" w:lineRule="auto"/>
        <w:rPr>
          <w:rFonts w:ascii="宋体" w:hAnsi="宋体" w:cs="宋体"/>
          <w:b/>
          <w:bCs/>
          <w:sz w:val="24"/>
        </w:rPr>
      </w:pPr>
      <w:r>
        <w:rPr>
          <w:rFonts w:ascii="宋体" w:hAnsi="宋体" w:cs="宋体" w:hint="eastAsia"/>
          <w:b/>
          <w:bCs/>
          <w:sz w:val="24"/>
        </w:rPr>
        <w:fldChar w:fldCharType="begin"/>
      </w:r>
      <w:r>
        <w:rPr>
          <w:rFonts w:ascii="宋体" w:hAnsi="宋体" w:cs="宋体" w:hint="eastAsia"/>
          <w:b/>
          <w:bCs/>
          <w:sz w:val="24"/>
        </w:rPr>
        <w:instrText xml:space="preserve">TOC \o "1-1" \h \u </w:instrText>
      </w:r>
      <w:r>
        <w:rPr>
          <w:rFonts w:ascii="宋体" w:hAnsi="宋体" w:cs="宋体" w:hint="eastAsia"/>
          <w:b/>
          <w:bCs/>
          <w:sz w:val="24"/>
        </w:rPr>
        <w:fldChar w:fldCharType="separate"/>
      </w:r>
      <w:hyperlink w:anchor="_Toc28255" w:history="1">
        <w:r>
          <w:rPr>
            <w:rFonts w:ascii="宋体" w:hAnsi="宋体" w:cs="宋体" w:hint="eastAsia"/>
            <w:b/>
            <w:bCs/>
            <w:sz w:val="24"/>
          </w:rPr>
          <w:t>第一章</w:t>
        </w:r>
        <w:r>
          <w:rPr>
            <w:rFonts w:ascii="宋体" w:hAnsi="宋体" w:cs="宋体" w:hint="eastAsia"/>
            <w:b/>
            <w:bCs/>
            <w:sz w:val="24"/>
          </w:rPr>
          <w:t xml:space="preserve"> </w:t>
        </w:r>
        <w:r>
          <w:rPr>
            <w:rFonts w:ascii="宋体" w:hAnsi="宋体" w:cs="宋体" w:hint="eastAsia"/>
            <w:b/>
            <w:bCs/>
            <w:sz w:val="24"/>
          </w:rPr>
          <w:t>招标邀请书（招标公告）</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_Toc28255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b/>
            <w:bCs/>
            <w:sz w:val="24"/>
          </w:rPr>
          <w:t>6</w:t>
        </w:r>
        <w:r>
          <w:rPr>
            <w:rFonts w:ascii="宋体" w:hAnsi="宋体" w:cs="宋体" w:hint="eastAsia"/>
            <w:b/>
            <w:bCs/>
            <w:sz w:val="24"/>
          </w:rPr>
          <w:fldChar w:fldCharType="end"/>
        </w:r>
      </w:hyperlink>
    </w:p>
    <w:p w14:paraId="29C67766" w14:textId="77777777" w:rsidR="009E1102" w:rsidRDefault="00FA2A88">
      <w:pPr>
        <w:pStyle w:val="1"/>
        <w:tabs>
          <w:tab w:val="right" w:leader="dot" w:pos="8306"/>
        </w:tabs>
        <w:spacing w:line="360" w:lineRule="auto"/>
        <w:rPr>
          <w:rFonts w:ascii="宋体" w:hAnsi="宋体" w:cs="宋体"/>
          <w:b/>
          <w:bCs/>
          <w:sz w:val="24"/>
        </w:rPr>
      </w:pPr>
      <w:hyperlink w:anchor="_Toc16734" w:history="1">
        <w:r>
          <w:rPr>
            <w:rFonts w:ascii="宋体" w:hAnsi="宋体" w:cs="宋体" w:hint="eastAsia"/>
            <w:b/>
            <w:bCs/>
            <w:sz w:val="24"/>
          </w:rPr>
          <w:t>第二章</w:t>
        </w:r>
        <w:r>
          <w:rPr>
            <w:rFonts w:ascii="宋体" w:hAnsi="宋体" w:cs="宋体" w:hint="eastAsia"/>
            <w:b/>
            <w:bCs/>
            <w:sz w:val="24"/>
          </w:rPr>
          <w:t xml:space="preserve"> </w:t>
        </w:r>
        <w:r>
          <w:rPr>
            <w:rFonts w:ascii="宋体" w:hAnsi="宋体" w:cs="宋体" w:hint="eastAsia"/>
            <w:b/>
            <w:bCs/>
            <w:sz w:val="24"/>
          </w:rPr>
          <w:t>投标须知</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_Toc16734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b/>
            <w:bCs/>
            <w:sz w:val="24"/>
          </w:rPr>
          <w:t>10</w:t>
        </w:r>
        <w:r>
          <w:rPr>
            <w:rFonts w:ascii="宋体" w:hAnsi="宋体" w:cs="宋体" w:hint="eastAsia"/>
            <w:b/>
            <w:bCs/>
            <w:sz w:val="24"/>
          </w:rPr>
          <w:fldChar w:fldCharType="end"/>
        </w:r>
      </w:hyperlink>
    </w:p>
    <w:p w14:paraId="3DDF3D60" w14:textId="77777777" w:rsidR="009E1102" w:rsidRDefault="00FA2A88">
      <w:pPr>
        <w:pStyle w:val="1"/>
        <w:tabs>
          <w:tab w:val="right" w:leader="dot" w:pos="8306"/>
        </w:tabs>
        <w:spacing w:line="360" w:lineRule="auto"/>
        <w:rPr>
          <w:rFonts w:ascii="宋体" w:hAnsi="宋体" w:cs="宋体"/>
          <w:b/>
          <w:bCs/>
          <w:sz w:val="24"/>
        </w:rPr>
      </w:pPr>
      <w:hyperlink w:anchor="_Toc18857" w:history="1">
        <w:r>
          <w:rPr>
            <w:rFonts w:ascii="宋体" w:hAnsi="宋体" w:cs="宋体" w:hint="eastAsia"/>
            <w:b/>
            <w:bCs/>
            <w:sz w:val="24"/>
          </w:rPr>
          <w:t>第三</w:t>
        </w:r>
        <w:r>
          <w:rPr>
            <w:rFonts w:ascii="宋体" w:hAnsi="宋体" w:cs="宋体" w:hint="eastAsia"/>
            <w:b/>
            <w:bCs/>
            <w:sz w:val="24"/>
          </w:rPr>
          <w:t>章</w:t>
        </w:r>
        <w:r>
          <w:rPr>
            <w:rFonts w:ascii="宋体" w:hAnsi="宋体" w:cs="宋体" w:hint="eastAsia"/>
            <w:b/>
            <w:bCs/>
            <w:sz w:val="24"/>
          </w:rPr>
          <w:t xml:space="preserve"> </w:t>
        </w:r>
        <w:r>
          <w:rPr>
            <w:rFonts w:ascii="宋体" w:hAnsi="宋体" w:cs="宋体" w:hint="eastAsia"/>
            <w:b/>
            <w:bCs/>
            <w:sz w:val="24"/>
          </w:rPr>
          <w:t>评标程序</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_Toc18857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b/>
            <w:bCs/>
            <w:sz w:val="24"/>
          </w:rPr>
          <w:t>13</w:t>
        </w:r>
        <w:r>
          <w:rPr>
            <w:rFonts w:ascii="宋体" w:hAnsi="宋体" w:cs="宋体" w:hint="eastAsia"/>
            <w:b/>
            <w:bCs/>
            <w:sz w:val="24"/>
          </w:rPr>
          <w:fldChar w:fldCharType="end"/>
        </w:r>
      </w:hyperlink>
    </w:p>
    <w:p w14:paraId="384263FE" w14:textId="77777777" w:rsidR="009E1102" w:rsidRDefault="00FA2A88">
      <w:pPr>
        <w:pStyle w:val="1"/>
        <w:tabs>
          <w:tab w:val="right" w:leader="dot" w:pos="8306"/>
        </w:tabs>
        <w:spacing w:line="360" w:lineRule="auto"/>
        <w:rPr>
          <w:rFonts w:ascii="宋体" w:hAnsi="宋体" w:cs="宋体"/>
          <w:b/>
          <w:bCs/>
          <w:sz w:val="24"/>
        </w:rPr>
      </w:pPr>
      <w:hyperlink w:anchor="_Toc1635" w:history="1">
        <w:r>
          <w:rPr>
            <w:rFonts w:ascii="宋体" w:hAnsi="宋体" w:cs="宋体" w:hint="eastAsia"/>
            <w:b/>
            <w:bCs/>
            <w:sz w:val="24"/>
          </w:rPr>
          <w:t>第四章</w:t>
        </w:r>
        <w:r>
          <w:rPr>
            <w:rFonts w:ascii="宋体" w:hAnsi="宋体" w:cs="宋体" w:hint="eastAsia"/>
            <w:b/>
            <w:bCs/>
            <w:sz w:val="24"/>
          </w:rPr>
          <w:t xml:space="preserve"> </w:t>
        </w:r>
        <w:r>
          <w:rPr>
            <w:rFonts w:ascii="宋体" w:hAnsi="宋体" w:cs="宋体" w:hint="eastAsia"/>
            <w:b/>
            <w:bCs/>
            <w:sz w:val="24"/>
          </w:rPr>
          <w:t>合同格式及合同条款</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_Toc1635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b/>
            <w:bCs/>
            <w:sz w:val="24"/>
          </w:rPr>
          <w:t>15</w:t>
        </w:r>
        <w:r>
          <w:rPr>
            <w:rFonts w:ascii="宋体" w:hAnsi="宋体" w:cs="宋体" w:hint="eastAsia"/>
            <w:b/>
            <w:bCs/>
            <w:sz w:val="24"/>
          </w:rPr>
          <w:fldChar w:fldCharType="end"/>
        </w:r>
      </w:hyperlink>
    </w:p>
    <w:p w14:paraId="6602D220" w14:textId="77777777" w:rsidR="009E1102" w:rsidRDefault="00FA2A88">
      <w:pPr>
        <w:pStyle w:val="1"/>
        <w:tabs>
          <w:tab w:val="right" w:leader="dot" w:pos="8306"/>
        </w:tabs>
        <w:spacing w:line="360" w:lineRule="auto"/>
        <w:rPr>
          <w:rFonts w:ascii="宋体" w:hAnsi="宋体" w:cs="宋体"/>
          <w:b/>
          <w:bCs/>
          <w:sz w:val="24"/>
        </w:rPr>
      </w:pPr>
      <w:hyperlink w:anchor="_Toc793" w:history="1">
        <w:r>
          <w:rPr>
            <w:rFonts w:ascii="宋体" w:hAnsi="宋体" w:cs="宋体" w:hint="eastAsia"/>
            <w:b/>
            <w:bCs/>
            <w:sz w:val="24"/>
          </w:rPr>
          <w:t>第五章</w:t>
        </w:r>
        <w:r>
          <w:rPr>
            <w:rFonts w:ascii="宋体" w:hAnsi="宋体" w:cs="宋体" w:hint="eastAsia"/>
            <w:b/>
            <w:bCs/>
            <w:sz w:val="24"/>
          </w:rPr>
          <w:t xml:space="preserve"> </w:t>
        </w:r>
        <w:r>
          <w:rPr>
            <w:rFonts w:ascii="宋体" w:hAnsi="宋体" w:cs="宋体" w:hint="eastAsia"/>
            <w:b/>
            <w:bCs/>
            <w:sz w:val="24"/>
          </w:rPr>
          <w:t>用</w:t>
        </w:r>
        <w:r>
          <w:rPr>
            <w:rFonts w:ascii="宋体" w:hAnsi="宋体" w:cs="宋体" w:hint="eastAsia"/>
            <w:b/>
            <w:bCs/>
            <w:sz w:val="24"/>
          </w:rPr>
          <w:t>户需求书</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_Toc793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b/>
            <w:bCs/>
            <w:sz w:val="24"/>
          </w:rPr>
          <w:t>26</w:t>
        </w:r>
        <w:r>
          <w:rPr>
            <w:rFonts w:ascii="宋体" w:hAnsi="宋体" w:cs="宋体" w:hint="eastAsia"/>
            <w:b/>
            <w:bCs/>
            <w:sz w:val="24"/>
          </w:rPr>
          <w:fldChar w:fldCharType="end"/>
        </w:r>
      </w:hyperlink>
    </w:p>
    <w:p w14:paraId="15440113" w14:textId="77777777" w:rsidR="009E1102" w:rsidRDefault="00FA2A88">
      <w:pPr>
        <w:pStyle w:val="1"/>
        <w:tabs>
          <w:tab w:val="right" w:leader="dot" w:pos="8306"/>
        </w:tabs>
        <w:spacing w:line="360" w:lineRule="auto"/>
        <w:rPr>
          <w:rFonts w:ascii="宋体" w:hAnsi="宋体" w:cs="宋体"/>
          <w:b/>
          <w:bCs/>
          <w:sz w:val="24"/>
        </w:rPr>
      </w:pPr>
      <w:hyperlink w:anchor="_Toc6457" w:history="1">
        <w:r>
          <w:rPr>
            <w:rFonts w:ascii="宋体" w:hAnsi="宋体" w:cs="宋体" w:hint="eastAsia"/>
            <w:b/>
            <w:bCs/>
            <w:sz w:val="24"/>
          </w:rPr>
          <w:t>第六章</w:t>
        </w:r>
        <w:r>
          <w:rPr>
            <w:rFonts w:ascii="宋体" w:hAnsi="宋体" w:cs="宋体" w:hint="eastAsia"/>
            <w:b/>
            <w:bCs/>
            <w:sz w:val="24"/>
          </w:rPr>
          <w:t xml:space="preserve"> </w:t>
        </w:r>
        <w:r>
          <w:rPr>
            <w:rFonts w:ascii="宋体" w:hAnsi="宋体" w:cs="宋体" w:hint="eastAsia"/>
            <w:b/>
            <w:bCs/>
            <w:sz w:val="24"/>
          </w:rPr>
          <w:t>投标文件初审及招标项目评分表</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_Toc6457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b/>
            <w:bCs/>
            <w:sz w:val="24"/>
          </w:rPr>
          <w:t>31</w:t>
        </w:r>
        <w:r>
          <w:rPr>
            <w:rFonts w:ascii="宋体" w:hAnsi="宋体" w:cs="宋体" w:hint="eastAsia"/>
            <w:b/>
            <w:bCs/>
            <w:sz w:val="24"/>
          </w:rPr>
          <w:fldChar w:fldCharType="end"/>
        </w:r>
      </w:hyperlink>
    </w:p>
    <w:p w14:paraId="6CE9FB82" w14:textId="77777777" w:rsidR="009E1102" w:rsidRDefault="00FA2A88">
      <w:pPr>
        <w:pStyle w:val="1"/>
        <w:tabs>
          <w:tab w:val="right" w:leader="dot" w:pos="8306"/>
        </w:tabs>
        <w:spacing w:line="360" w:lineRule="auto"/>
        <w:rPr>
          <w:rFonts w:ascii="宋体" w:hAnsi="宋体" w:cs="宋体"/>
          <w:b/>
          <w:bCs/>
          <w:sz w:val="24"/>
        </w:rPr>
      </w:pPr>
      <w:hyperlink w:anchor="_Toc834" w:history="1">
        <w:r>
          <w:rPr>
            <w:rFonts w:ascii="宋体" w:hAnsi="宋体" w:cs="宋体" w:hint="eastAsia"/>
            <w:b/>
            <w:bCs/>
            <w:sz w:val="24"/>
          </w:rPr>
          <w:t>第七章</w:t>
        </w:r>
        <w:r>
          <w:rPr>
            <w:rFonts w:ascii="宋体" w:hAnsi="宋体" w:cs="宋体" w:hint="eastAsia"/>
            <w:b/>
            <w:bCs/>
            <w:sz w:val="24"/>
          </w:rPr>
          <w:t xml:space="preserve"> </w:t>
        </w:r>
        <w:r>
          <w:rPr>
            <w:rFonts w:ascii="宋体" w:hAnsi="宋体" w:cs="宋体" w:hint="eastAsia"/>
            <w:b/>
            <w:bCs/>
            <w:sz w:val="24"/>
          </w:rPr>
          <w:t>附件（投标文件格式）</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_Toc834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b/>
            <w:bCs/>
            <w:sz w:val="24"/>
          </w:rPr>
          <w:t>36</w:t>
        </w:r>
        <w:r>
          <w:rPr>
            <w:rFonts w:ascii="宋体" w:hAnsi="宋体" w:cs="宋体" w:hint="eastAsia"/>
            <w:b/>
            <w:bCs/>
            <w:sz w:val="24"/>
          </w:rPr>
          <w:fldChar w:fldCharType="end"/>
        </w:r>
      </w:hyperlink>
    </w:p>
    <w:p w14:paraId="6762A09C" w14:textId="77777777" w:rsidR="009E1102" w:rsidRDefault="00FA2A88">
      <w:pPr>
        <w:pStyle w:val="1"/>
        <w:tabs>
          <w:tab w:val="right" w:leader="dot" w:pos="8306"/>
        </w:tabs>
        <w:spacing w:line="360" w:lineRule="auto"/>
        <w:rPr>
          <w:rFonts w:ascii="宋体" w:hAnsi="宋体" w:cs="宋体"/>
          <w:b/>
          <w:bCs/>
          <w:sz w:val="24"/>
        </w:rPr>
      </w:pPr>
      <w:hyperlink w:anchor="_Toc3166" w:history="1">
        <w:r>
          <w:rPr>
            <w:rFonts w:ascii="宋体" w:hAnsi="宋体" w:cs="宋体" w:hint="eastAsia"/>
            <w:b/>
            <w:bCs/>
            <w:sz w:val="24"/>
          </w:rPr>
          <w:t>附件：相关政策</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_Toc3166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b/>
            <w:bCs/>
            <w:sz w:val="24"/>
          </w:rPr>
          <w:t>57</w:t>
        </w:r>
        <w:r>
          <w:rPr>
            <w:rFonts w:ascii="宋体" w:hAnsi="宋体" w:cs="宋体" w:hint="eastAsia"/>
            <w:b/>
            <w:bCs/>
            <w:sz w:val="24"/>
          </w:rPr>
          <w:fldChar w:fldCharType="end"/>
        </w:r>
      </w:hyperlink>
    </w:p>
    <w:p w14:paraId="4DB88093" w14:textId="77777777" w:rsidR="009E1102" w:rsidRDefault="00FA2A88">
      <w:pPr>
        <w:spacing w:line="360" w:lineRule="auto"/>
      </w:pPr>
      <w:r>
        <w:rPr>
          <w:rFonts w:ascii="宋体" w:hAnsi="宋体" w:cs="宋体" w:hint="eastAsia"/>
          <w:b/>
          <w:bCs/>
          <w:sz w:val="24"/>
        </w:rPr>
        <w:fldChar w:fldCharType="end"/>
      </w:r>
    </w:p>
    <w:p w14:paraId="3A296391" w14:textId="77777777" w:rsidR="009E1102" w:rsidRDefault="00FA2A88">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ascii="宋体" w:hint="eastAsia"/>
          <w:b/>
          <w:bCs/>
          <w:sz w:val="32"/>
          <w:szCs w:val="28"/>
        </w:rPr>
        <w:lastRenderedPageBreak/>
        <w:t xml:space="preserve"> </w:t>
      </w:r>
      <w:bookmarkStart w:id="3" w:name="_Toc28255"/>
      <w:r>
        <w:rPr>
          <w:rFonts w:ascii="宋体" w:hAnsi="宋体" w:cs="宋体" w:hint="eastAsia"/>
          <w:b/>
          <w:bCs/>
          <w:sz w:val="24"/>
        </w:rPr>
        <w:t>招标公告</w:t>
      </w:r>
      <w:bookmarkEnd w:id="3"/>
    </w:p>
    <w:p w14:paraId="60DD752F" w14:textId="2B851B0A" w:rsidR="009E1102" w:rsidRPr="00061377" w:rsidRDefault="00FA2A88">
      <w:pPr>
        <w:wordWrap w:val="0"/>
        <w:spacing w:line="360" w:lineRule="auto"/>
        <w:ind w:firstLineChars="200" w:firstLine="480"/>
        <w:jc w:val="right"/>
        <w:rPr>
          <w:rFonts w:ascii="宋体" w:hAnsi="宋体" w:cs="宋体"/>
          <w:sz w:val="24"/>
        </w:rPr>
      </w:pPr>
      <w:r w:rsidRPr="00061377">
        <w:rPr>
          <w:rFonts w:ascii="宋体" w:hAnsi="宋体" w:cs="宋体" w:hint="eastAsia"/>
          <w:sz w:val="24"/>
        </w:rPr>
        <w:t xml:space="preserve"> </w:t>
      </w:r>
      <w:r w:rsidRPr="00061377">
        <w:rPr>
          <w:rFonts w:ascii="宋体" w:hAnsi="宋体" w:cs="宋体" w:hint="eastAsia"/>
          <w:sz w:val="24"/>
        </w:rPr>
        <w:t xml:space="preserve">  </w:t>
      </w:r>
    </w:p>
    <w:p w14:paraId="2AE57F2A" w14:textId="77777777" w:rsidR="009E1102" w:rsidRPr="00061377" w:rsidRDefault="00FA2A88">
      <w:pPr>
        <w:spacing w:line="360" w:lineRule="auto"/>
        <w:ind w:firstLineChars="200" w:firstLine="480"/>
        <w:jc w:val="left"/>
        <w:rPr>
          <w:rFonts w:ascii="宋体" w:hAnsi="宋体" w:cs="宋体"/>
          <w:sz w:val="24"/>
        </w:rPr>
      </w:pPr>
      <w:r w:rsidRPr="00061377">
        <w:rPr>
          <w:rFonts w:ascii="宋体" w:hAnsi="宋体" w:cs="宋体" w:hint="eastAsia"/>
          <w:sz w:val="24"/>
        </w:rPr>
        <w:t>深港算力科技城咨询服务项目（招标编号：</w:t>
      </w:r>
      <w:r w:rsidRPr="00061377">
        <w:rPr>
          <w:rFonts w:ascii="宋体" w:hAnsi="宋体" w:cs="宋体" w:hint="eastAsia"/>
          <w:sz w:val="24"/>
        </w:rPr>
        <w:t>QH2023111</w:t>
      </w:r>
      <w:r w:rsidRPr="00061377">
        <w:rPr>
          <w:rFonts w:ascii="宋体" w:hAnsi="宋体" w:cs="宋体" w:hint="eastAsia"/>
          <w:sz w:val="24"/>
        </w:rPr>
        <w:t>）采用公开征集供应商简易招标方式采购，欢迎符合投标</w:t>
      </w:r>
      <w:r w:rsidRPr="00061377">
        <w:rPr>
          <w:rFonts w:ascii="宋体" w:hAnsi="宋体" w:cs="宋体"/>
          <w:kern w:val="0"/>
          <w:sz w:val="24"/>
          <w:szCs w:val="20"/>
        </w:rPr>
        <w:t>单位</w:t>
      </w:r>
      <w:r w:rsidRPr="00061377">
        <w:rPr>
          <w:rFonts w:ascii="宋体" w:hAnsi="宋体" w:cs="宋体" w:hint="eastAsia"/>
          <w:sz w:val="24"/>
        </w:rPr>
        <w:t>资格要求的专业供应商积极参加投标。</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7015"/>
      </w:tblGrid>
      <w:tr w:rsidR="009E1102" w14:paraId="339A9D81" w14:textId="77777777">
        <w:trPr>
          <w:trHeight w:val="343"/>
          <w:jc w:val="center"/>
        </w:trPr>
        <w:tc>
          <w:tcPr>
            <w:tcW w:w="1676" w:type="dxa"/>
            <w:vAlign w:val="center"/>
          </w:tcPr>
          <w:p w14:paraId="414C4819" w14:textId="77777777" w:rsidR="009E1102" w:rsidRPr="00061377" w:rsidRDefault="00FA2A88">
            <w:pPr>
              <w:spacing w:line="500" w:lineRule="exact"/>
              <w:jc w:val="center"/>
              <w:rPr>
                <w:rFonts w:ascii="宋体" w:hAnsi="宋体" w:cs="宋体"/>
                <w:sz w:val="24"/>
              </w:rPr>
            </w:pPr>
            <w:r w:rsidRPr="00061377">
              <w:rPr>
                <w:rFonts w:ascii="宋体" w:hAnsi="宋体" w:cs="宋体" w:hint="eastAsia"/>
                <w:sz w:val="24"/>
              </w:rPr>
              <w:t>招标文件编号</w:t>
            </w:r>
          </w:p>
        </w:tc>
        <w:tc>
          <w:tcPr>
            <w:tcW w:w="7015" w:type="dxa"/>
            <w:vAlign w:val="center"/>
          </w:tcPr>
          <w:p w14:paraId="2676B8C1" w14:textId="77777777" w:rsidR="009E1102" w:rsidRDefault="00FA2A88">
            <w:pPr>
              <w:spacing w:line="500" w:lineRule="exact"/>
              <w:rPr>
                <w:rFonts w:ascii="宋体" w:hAnsi="宋体" w:cs="宋体"/>
                <w:sz w:val="24"/>
              </w:rPr>
            </w:pPr>
            <w:r w:rsidRPr="00061377">
              <w:rPr>
                <w:rFonts w:ascii="宋体" w:hAnsi="宋体" w:cs="宋体" w:hint="eastAsia"/>
                <w:sz w:val="24"/>
              </w:rPr>
              <w:t>QH2023111</w:t>
            </w:r>
          </w:p>
        </w:tc>
      </w:tr>
      <w:tr w:rsidR="009E1102" w14:paraId="2FEB1027" w14:textId="77777777">
        <w:trPr>
          <w:trHeight w:val="343"/>
          <w:jc w:val="center"/>
        </w:trPr>
        <w:tc>
          <w:tcPr>
            <w:tcW w:w="1676" w:type="dxa"/>
            <w:vAlign w:val="center"/>
          </w:tcPr>
          <w:p w14:paraId="4D992C17" w14:textId="77777777" w:rsidR="009E1102" w:rsidRDefault="00FA2A88">
            <w:pPr>
              <w:spacing w:line="500" w:lineRule="exact"/>
              <w:jc w:val="center"/>
              <w:rPr>
                <w:rFonts w:ascii="宋体" w:hAnsi="宋体" w:cs="宋体"/>
                <w:sz w:val="24"/>
              </w:rPr>
            </w:pPr>
            <w:r>
              <w:rPr>
                <w:rFonts w:ascii="宋体" w:hAnsi="宋体" w:cs="宋体" w:hint="eastAsia"/>
                <w:sz w:val="24"/>
              </w:rPr>
              <w:t>招标项目名称</w:t>
            </w:r>
          </w:p>
        </w:tc>
        <w:tc>
          <w:tcPr>
            <w:tcW w:w="7015" w:type="dxa"/>
            <w:vAlign w:val="center"/>
          </w:tcPr>
          <w:p w14:paraId="083D3A1D" w14:textId="77777777" w:rsidR="009E1102" w:rsidRDefault="00FA2A88">
            <w:pPr>
              <w:spacing w:line="500" w:lineRule="exact"/>
              <w:rPr>
                <w:rFonts w:ascii="宋体" w:hAnsi="宋体" w:cs="宋体"/>
                <w:sz w:val="24"/>
              </w:rPr>
            </w:pPr>
            <w:r>
              <w:rPr>
                <w:rFonts w:ascii="宋体" w:hAnsi="宋体" w:cs="宋体" w:hint="eastAsia"/>
                <w:sz w:val="24"/>
              </w:rPr>
              <w:t>深港算力科技城咨询服务项目</w:t>
            </w:r>
          </w:p>
        </w:tc>
      </w:tr>
      <w:tr w:rsidR="009E1102" w14:paraId="37CFDE71" w14:textId="77777777">
        <w:trPr>
          <w:trHeight w:val="79"/>
          <w:jc w:val="center"/>
        </w:trPr>
        <w:tc>
          <w:tcPr>
            <w:tcW w:w="1676" w:type="dxa"/>
            <w:vAlign w:val="center"/>
          </w:tcPr>
          <w:p w14:paraId="67D762AF" w14:textId="77777777" w:rsidR="009E1102" w:rsidRDefault="00FA2A88">
            <w:pPr>
              <w:spacing w:line="500" w:lineRule="exact"/>
              <w:jc w:val="center"/>
              <w:rPr>
                <w:rFonts w:ascii="宋体" w:hAnsi="宋体" w:cs="宋体"/>
                <w:sz w:val="24"/>
              </w:rPr>
            </w:pPr>
            <w:r>
              <w:rPr>
                <w:rFonts w:ascii="宋体" w:hAnsi="宋体" w:cs="宋体" w:hint="eastAsia"/>
                <w:sz w:val="24"/>
              </w:rPr>
              <w:t>标的内容</w:t>
            </w:r>
          </w:p>
        </w:tc>
        <w:tc>
          <w:tcPr>
            <w:tcW w:w="7015" w:type="dxa"/>
            <w:vAlign w:val="center"/>
          </w:tcPr>
          <w:p w14:paraId="6BC149B4" w14:textId="77777777" w:rsidR="009E1102" w:rsidRDefault="00FA2A88" w:rsidP="00061377">
            <w:pPr>
              <w:widowControl/>
              <w:spacing w:line="500" w:lineRule="exact"/>
              <w:ind w:firstLineChars="200" w:firstLine="482"/>
              <w:jc w:val="left"/>
              <w:rPr>
                <w:sz w:val="24"/>
              </w:rPr>
            </w:pPr>
            <w:bookmarkStart w:id="4" w:name="_Hlk109907681"/>
            <w:r>
              <w:rPr>
                <w:rFonts w:hint="eastAsia"/>
                <w:b/>
                <w:bCs/>
                <w:sz w:val="24"/>
              </w:rPr>
              <w:t>具体服务内容</w:t>
            </w:r>
            <w:r>
              <w:rPr>
                <w:rFonts w:hint="eastAsia"/>
                <w:sz w:val="24"/>
              </w:rPr>
              <w:t>：</w:t>
            </w:r>
          </w:p>
          <w:bookmarkEnd w:id="4"/>
          <w:p w14:paraId="71356DA8" w14:textId="77777777" w:rsidR="009E1102" w:rsidRDefault="00FA2A88">
            <w:pPr>
              <w:widowControl/>
              <w:numPr>
                <w:ilvl w:val="255"/>
                <w:numId w:val="0"/>
              </w:numPr>
              <w:spacing w:line="500" w:lineRule="exact"/>
              <w:ind w:firstLineChars="200" w:firstLine="480"/>
              <w:jc w:val="left"/>
              <w:rPr>
                <w:sz w:val="24"/>
              </w:rPr>
            </w:pPr>
            <w:r>
              <w:rPr>
                <w:rFonts w:hint="eastAsia"/>
                <w:sz w:val="24"/>
              </w:rPr>
              <w:t>（一）算力科技产业发展论证——协助研究全球、全国、广东省及深圳市算力科技产业发展现状及技术创新趋势，分析对比中美算力科技产业博弈策略、发展差异，摸清算力科技产业体系化、集群化、国际化创新发展路径，明晰算力科技产业内涵、外延，论证算力科技产业作为战略科技力量、未来产业催生保障、赋能产业发展科技等亟需加快发展的必要性及意义价值。</w:t>
            </w:r>
          </w:p>
          <w:p w14:paraId="29BCBC32" w14:textId="77777777" w:rsidR="009E1102" w:rsidRDefault="00FA2A88">
            <w:pPr>
              <w:widowControl/>
              <w:spacing w:line="500" w:lineRule="exact"/>
              <w:ind w:firstLineChars="200" w:firstLine="480"/>
              <w:jc w:val="left"/>
              <w:rPr>
                <w:sz w:val="24"/>
              </w:rPr>
            </w:pPr>
            <w:r>
              <w:rPr>
                <w:rFonts w:hint="eastAsia"/>
                <w:sz w:val="24"/>
              </w:rPr>
              <w:t>（二）深港算力科技城建设</w:t>
            </w:r>
            <w:r>
              <w:rPr>
                <w:rFonts w:hint="eastAsia"/>
                <w:sz w:val="24"/>
              </w:rPr>
              <w:t>可行性分析</w:t>
            </w:r>
          </w:p>
          <w:p w14:paraId="488C8EE0" w14:textId="77777777" w:rsidR="009E1102" w:rsidRDefault="00FA2A88">
            <w:pPr>
              <w:widowControl/>
              <w:spacing w:line="500" w:lineRule="exact"/>
              <w:ind w:firstLineChars="200" w:firstLine="480"/>
              <w:jc w:val="left"/>
              <w:rPr>
                <w:sz w:val="24"/>
              </w:rPr>
            </w:pPr>
            <w:r>
              <w:rPr>
                <w:rFonts w:hint="eastAsia"/>
                <w:sz w:val="24"/>
              </w:rPr>
              <w:t>根据前海总体定位、任务使命、产业基础、资源优势等，协助</w:t>
            </w:r>
            <w:r>
              <w:rPr>
                <w:rFonts w:hint="eastAsia"/>
                <w:sz w:val="24"/>
              </w:rPr>
              <w:t>撰写建设深港算力科技城可行性研究报告，</w:t>
            </w:r>
            <w:r>
              <w:rPr>
                <w:rFonts w:hint="eastAsia"/>
                <w:sz w:val="24"/>
              </w:rPr>
              <w:t>包括但不限于</w:t>
            </w:r>
            <w:r>
              <w:rPr>
                <w:rFonts w:hint="eastAsia"/>
                <w:sz w:val="24"/>
              </w:rPr>
              <w:t>发展背景、</w:t>
            </w:r>
            <w:r>
              <w:rPr>
                <w:rFonts w:hint="eastAsia"/>
                <w:sz w:val="24"/>
              </w:rPr>
              <w:t>意义价值、</w:t>
            </w:r>
            <w:r>
              <w:rPr>
                <w:rFonts w:hint="eastAsia"/>
                <w:sz w:val="24"/>
              </w:rPr>
              <w:t>产业分析、</w:t>
            </w:r>
            <w:r>
              <w:rPr>
                <w:rFonts w:hint="eastAsia"/>
                <w:sz w:val="24"/>
              </w:rPr>
              <w:t>主要任务、技术路径、</w:t>
            </w:r>
            <w:r>
              <w:rPr>
                <w:rFonts w:hint="eastAsia"/>
                <w:sz w:val="24"/>
              </w:rPr>
              <w:t>空间</w:t>
            </w:r>
            <w:r>
              <w:rPr>
                <w:rFonts w:hint="eastAsia"/>
                <w:sz w:val="24"/>
              </w:rPr>
              <w:t>布局、建设时序、重点项目、组织保障等内容，</w:t>
            </w:r>
            <w:r>
              <w:rPr>
                <w:rFonts w:hint="eastAsia"/>
                <w:sz w:val="24"/>
              </w:rPr>
              <w:t>论证分析深港算力科技城建设可行性</w:t>
            </w:r>
            <w:r>
              <w:rPr>
                <w:rFonts w:hint="eastAsia"/>
                <w:sz w:val="24"/>
              </w:rPr>
              <w:t>。</w:t>
            </w:r>
          </w:p>
          <w:p w14:paraId="5351F081" w14:textId="77777777" w:rsidR="009E1102" w:rsidRDefault="00FA2A88">
            <w:pPr>
              <w:widowControl/>
              <w:spacing w:line="500" w:lineRule="exact"/>
              <w:ind w:firstLineChars="200" w:firstLine="480"/>
              <w:jc w:val="left"/>
              <w:rPr>
                <w:sz w:val="24"/>
              </w:rPr>
            </w:pPr>
            <w:r>
              <w:rPr>
                <w:rFonts w:hint="eastAsia"/>
                <w:sz w:val="24"/>
              </w:rPr>
              <w:t>（三）算力科技产业集聚发展</w:t>
            </w:r>
          </w:p>
          <w:p w14:paraId="0984697F" w14:textId="77777777" w:rsidR="009E1102" w:rsidRDefault="00FA2A88">
            <w:pPr>
              <w:widowControl/>
              <w:spacing w:line="500" w:lineRule="exact"/>
              <w:ind w:firstLineChars="200" w:firstLine="480"/>
              <w:jc w:val="left"/>
              <w:rPr>
                <w:sz w:val="24"/>
              </w:rPr>
            </w:pPr>
            <w:r>
              <w:rPr>
                <w:rFonts w:hint="eastAsia"/>
                <w:sz w:val="24"/>
              </w:rPr>
              <w:t>协助梳理、挖掘算力科技产业链各环节重点企业，提供算力科技产业链企业招引名录，助力前海算力科技城企业招引工作。</w:t>
            </w:r>
          </w:p>
        </w:tc>
      </w:tr>
      <w:tr w:rsidR="009E1102" w14:paraId="727930C9" w14:textId="77777777">
        <w:trPr>
          <w:trHeight w:val="343"/>
          <w:jc w:val="center"/>
        </w:trPr>
        <w:tc>
          <w:tcPr>
            <w:tcW w:w="1676" w:type="dxa"/>
            <w:vAlign w:val="center"/>
          </w:tcPr>
          <w:p w14:paraId="3C955C75" w14:textId="77777777" w:rsidR="009E1102" w:rsidRDefault="00FA2A88">
            <w:pPr>
              <w:spacing w:line="500" w:lineRule="exact"/>
              <w:jc w:val="center"/>
              <w:rPr>
                <w:rFonts w:ascii="宋体" w:hAnsi="宋体" w:cs="宋体"/>
                <w:sz w:val="24"/>
              </w:rPr>
            </w:pPr>
            <w:r>
              <w:rPr>
                <w:rFonts w:ascii="宋体" w:hAnsi="宋体" w:cs="宋体" w:hint="eastAsia"/>
                <w:sz w:val="24"/>
              </w:rPr>
              <w:t>项目预算</w:t>
            </w:r>
          </w:p>
        </w:tc>
        <w:tc>
          <w:tcPr>
            <w:tcW w:w="7015" w:type="dxa"/>
            <w:vAlign w:val="center"/>
          </w:tcPr>
          <w:p w14:paraId="4908D250" w14:textId="77777777" w:rsidR="009E1102" w:rsidRDefault="00FA2A88">
            <w:pPr>
              <w:spacing w:line="500" w:lineRule="exact"/>
              <w:rPr>
                <w:rFonts w:ascii="宋体" w:hAnsi="宋体" w:cs="宋体"/>
                <w:sz w:val="24"/>
              </w:rPr>
            </w:pPr>
            <w:r>
              <w:rPr>
                <w:rFonts w:ascii="宋体" w:hAnsi="宋体" w:cs="宋体" w:hint="eastAsia"/>
                <w:sz w:val="24"/>
              </w:rPr>
              <w:t>¥390,000.00</w:t>
            </w:r>
            <w:r>
              <w:rPr>
                <w:rFonts w:ascii="宋体" w:hAnsi="宋体" w:cs="宋体" w:hint="eastAsia"/>
                <w:sz w:val="24"/>
              </w:rPr>
              <w:t>（人民币）</w:t>
            </w:r>
          </w:p>
        </w:tc>
      </w:tr>
      <w:tr w:rsidR="009E1102" w14:paraId="61DC82D7" w14:textId="77777777">
        <w:trPr>
          <w:trHeight w:val="675"/>
          <w:jc w:val="center"/>
        </w:trPr>
        <w:tc>
          <w:tcPr>
            <w:tcW w:w="1676" w:type="dxa"/>
            <w:vAlign w:val="center"/>
          </w:tcPr>
          <w:p w14:paraId="2E51742D" w14:textId="77777777" w:rsidR="009E1102" w:rsidRDefault="00FA2A88">
            <w:pPr>
              <w:spacing w:line="500" w:lineRule="exact"/>
              <w:jc w:val="center"/>
              <w:rPr>
                <w:rFonts w:ascii="宋体" w:hAnsi="宋体" w:cs="宋体"/>
                <w:kern w:val="0"/>
                <w:sz w:val="24"/>
              </w:rPr>
            </w:pPr>
            <w:r>
              <w:rPr>
                <w:rFonts w:ascii="宋体" w:hAnsi="宋体" w:cs="宋体" w:hint="eastAsia"/>
                <w:kern w:val="0"/>
                <w:sz w:val="24"/>
              </w:rPr>
              <w:t>标书获得办法</w:t>
            </w:r>
          </w:p>
        </w:tc>
        <w:tc>
          <w:tcPr>
            <w:tcW w:w="7015" w:type="dxa"/>
            <w:vAlign w:val="center"/>
          </w:tcPr>
          <w:p w14:paraId="05E29E38" w14:textId="77777777" w:rsidR="009E1102" w:rsidRDefault="00FA2A88">
            <w:pPr>
              <w:spacing w:line="500" w:lineRule="exact"/>
              <w:rPr>
                <w:rFonts w:ascii="宋体" w:hAnsi="宋体" w:cs="宋体"/>
                <w:kern w:val="0"/>
                <w:sz w:val="24"/>
              </w:rPr>
            </w:pPr>
            <w:r>
              <w:rPr>
                <w:rFonts w:ascii="宋体" w:hAnsi="宋体" w:cs="宋体" w:hint="eastAsia"/>
                <w:kern w:val="0"/>
                <w:sz w:val="24"/>
              </w:rPr>
              <w:t>招标文件为电子版，投标人可在前海管理局官网（政务公开</w:t>
            </w:r>
            <w:r>
              <w:rPr>
                <w:rFonts w:ascii="宋体" w:hAnsi="宋体" w:cs="宋体" w:hint="eastAsia"/>
                <w:kern w:val="0"/>
                <w:sz w:val="24"/>
              </w:rPr>
              <w:t>-</w:t>
            </w:r>
            <w:r>
              <w:rPr>
                <w:rFonts w:ascii="宋体" w:hAnsi="宋体" w:cs="宋体" w:hint="eastAsia"/>
                <w:kern w:val="0"/>
                <w:sz w:val="24"/>
              </w:rPr>
              <w:t>采购信息栏目）</w:t>
            </w:r>
            <w:r>
              <w:rPr>
                <w:rFonts w:ascii="宋体" w:hAnsi="宋体" w:cs="宋体" w:hint="eastAsia"/>
                <w:kern w:val="0"/>
                <w:sz w:val="24"/>
              </w:rPr>
              <w:t>(http://qh.sz.gov.cn/)</w:t>
            </w:r>
            <w:r>
              <w:rPr>
                <w:rFonts w:ascii="宋体" w:hAnsi="宋体" w:cs="宋体" w:hint="eastAsia"/>
                <w:kern w:val="0"/>
                <w:sz w:val="24"/>
              </w:rPr>
              <w:t>免费下载。</w:t>
            </w:r>
          </w:p>
        </w:tc>
      </w:tr>
      <w:tr w:rsidR="009E1102" w14:paraId="4D23FBD8" w14:textId="77777777">
        <w:trPr>
          <w:trHeight w:val="276"/>
          <w:jc w:val="center"/>
        </w:trPr>
        <w:tc>
          <w:tcPr>
            <w:tcW w:w="1676" w:type="dxa"/>
            <w:vAlign w:val="center"/>
          </w:tcPr>
          <w:p w14:paraId="63944A4B" w14:textId="77777777" w:rsidR="009E1102" w:rsidRDefault="00FA2A88">
            <w:pPr>
              <w:spacing w:line="500" w:lineRule="exact"/>
              <w:jc w:val="center"/>
              <w:rPr>
                <w:rFonts w:ascii="宋体" w:hAnsi="宋体" w:cs="宋体"/>
                <w:kern w:val="0"/>
                <w:sz w:val="24"/>
              </w:rPr>
            </w:pPr>
            <w:r>
              <w:rPr>
                <w:rFonts w:ascii="宋体" w:hAnsi="宋体" w:cs="宋体" w:hint="eastAsia"/>
                <w:kern w:val="0"/>
                <w:sz w:val="24"/>
              </w:rPr>
              <w:t>报名方式</w:t>
            </w:r>
          </w:p>
        </w:tc>
        <w:tc>
          <w:tcPr>
            <w:tcW w:w="7015" w:type="dxa"/>
            <w:vAlign w:val="center"/>
          </w:tcPr>
          <w:p w14:paraId="4AF3176E" w14:textId="39B8E4C1" w:rsidR="009E1102" w:rsidRDefault="00FA2A88">
            <w:pPr>
              <w:spacing w:line="500" w:lineRule="exact"/>
              <w:jc w:val="left"/>
              <w:rPr>
                <w:rFonts w:ascii="宋体" w:hAnsi="宋体" w:cs="宋体"/>
                <w:b/>
                <w:kern w:val="0"/>
                <w:sz w:val="24"/>
              </w:rPr>
            </w:pPr>
            <w:r>
              <w:rPr>
                <w:rFonts w:ascii="宋体" w:hAnsi="宋体" w:cs="宋体" w:hint="eastAsia"/>
                <w:kern w:val="0"/>
                <w:sz w:val="24"/>
                <w:lang w:bidi="ar"/>
              </w:rPr>
              <w:t>将投标文件（一式五份，正本</w:t>
            </w:r>
            <w:r>
              <w:rPr>
                <w:rFonts w:ascii="宋体" w:hAnsi="宋体" w:cs="宋体" w:hint="eastAsia"/>
                <w:kern w:val="0"/>
                <w:sz w:val="24"/>
                <w:lang w:bidi="ar"/>
              </w:rPr>
              <w:t>1</w:t>
            </w:r>
            <w:r>
              <w:rPr>
                <w:rFonts w:ascii="宋体" w:hAnsi="宋体" w:cs="宋体" w:hint="eastAsia"/>
                <w:kern w:val="0"/>
                <w:sz w:val="24"/>
                <w:lang w:bidi="ar"/>
              </w:rPr>
              <w:t>份，副本</w:t>
            </w:r>
            <w:r>
              <w:rPr>
                <w:rFonts w:ascii="宋体" w:hAnsi="宋体" w:cs="宋体" w:hint="eastAsia"/>
                <w:kern w:val="0"/>
                <w:sz w:val="24"/>
                <w:lang w:bidi="ar"/>
              </w:rPr>
              <w:t>4</w:t>
            </w:r>
            <w:r>
              <w:rPr>
                <w:rFonts w:ascii="宋体" w:hAnsi="宋体" w:cs="宋体" w:hint="eastAsia"/>
                <w:kern w:val="0"/>
                <w:sz w:val="24"/>
                <w:lang w:bidi="ar"/>
              </w:rPr>
              <w:t>份，附电子版，电子版是以光盘、</w:t>
            </w:r>
            <w:r>
              <w:rPr>
                <w:rFonts w:ascii="宋体" w:hAnsi="宋体" w:cs="宋体" w:hint="eastAsia"/>
                <w:kern w:val="0"/>
                <w:sz w:val="24"/>
                <w:lang w:bidi="ar"/>
              </w:rPr>
              <w:t>U</w:t>
            </w:r>
            <w:r>
              <w:rPr>
                <w:rFonts w:ascii="宋体" w:hAnsi="宋体" w:cs="宋体" w:hint="eastAsia"/>
                <w:kern w:val="0"/>
                <w:sz w:val="24"/>
                <w:lang w:bidi="ar"/>
              </w:rPr>
              <w:t>盘或硬盘等移动存储介质提交的加盖公章的</w:t>
            </w:r>
            <w:r>
              <w:rPr>
                <w:rFonts w:ascii="宋体" w:hAnsi="宋体" w:cs="宋体" w:hint="eastAsia"/>
                <w:kern w:val="0"/>
                <w:sz w:val="24"/>
                <w:lang w:bidi="ar"/>
              </w:rPr>
              <w:t>PDF</w:t>
            </w:r>
            <w:r>
              <w:rPr>
                <w:rFonts w:ascii="宋体" w:hAnsi="宋体" w:cs="宋体" w:hint="eastAsia"/>
                <w:kern w:val="0"/>
                <w:sz w:val="24"/>
                <w:lang w:bidi="ar"/>
              </w:rPr>
              <w:lastRenderedPageBreak/>
              <w:t>电子投标文件）密封并在</w:t>
            </w:r>
            <w:r>
              <w:rPr>
                <w:rFonts w:ascii="宋体" w:hAnsi="宋体" w:cs="宋体" w:hint="eastAsia"/>
                <w:b/>
                <w:kern w:val="0"/>
                <w:sz w:val="24"/>
                <w:lang w:bidi="ar"/>
              </w:rPr>
              <w:t>202</w:t>
            </w:r>
            <w:r>
              <w:rPr>
                <w:rFonts w:ascii="宋体" w:hAnsi="宋体" w:cs="宋体"/>
                <w:b/>
                <w:kern w:val="0"/>
                <w:sz w:val="24"/>
                <w:lang w:bidi="ar"/>
              </w:rPr>
              <w:t>3</w:t>
            </w:r>
            <w:r>
              <w:rPr>
                <w:rFonts w:ascii="宋体" w:hAnsi="宋体" w:cs="宋体" w:hint="eastAsia"/>
                <w:b/>
                <w:kern w:val="0"/>
                <w:sz w:val="24"/>
                <w:lang w:bidi="ar"/>
              </w:rPr>
              <w:t>年</w:t>
            </w:r>
            <w:r w:rsidR="00061377" w:rsidRPr="00061377">
              <w:rPr>
                <w:rFonts w:ascii="宋体" w:hAnsi="宋体" w:cs="宋体" w:hint="eastAsia"/>
                <w:b/>
                <w:kern w:val="0"/>
                <w:sz w:val="24"/>
                <w:lang w:bidi="ar"/>
              </w:rPr>
              <w:t>10月23日下午17:00时（北京时间）前送达（现场递交或邮寄送达。采取邮寄方式递交的，投标人对邮寄过程中可能产生的文件丢失、密封完整性的受损等情况自行负责。邮寄的投标文件应于本项目截标时间前送达采购单位联系人）至深圳市前海深港现代服务业合作区桂湾五路123号前海大厦T1栋2419室</w:t>
            </w:r>
            <w:r>
              <w:rPr>
                <w:rFonts w:ascii="宋体" w:hAnsi="宋体" w:cs="宋体" w:hint="eastAsia"/>
                <w:b/>
                <w:kern w:val="0"/>
                <w:sz w:val="24"/>
                <w:lang w:bidi="ar"/>
              </w:rPr>
              <w:t>。</w:t>
            </w:r>
          </w:p>
          <w:p w14:paraId="6AD6BE49" w14:textId="6B484E53" w:rsidR="009E1102" w:rsidRDefault="00FA2A88">
            <w:pPr>
              <w:spacing w:line="500" w:lineRule="exact"/>
              <w:jc w:val="left"/>
              <w:rPr>
                <w:rFonts w:ascii="宋体" w:hAnsi="宋体" w:cs="宋体"/>
                <w:kern w:val="0"/>
                <w:sz w:val="24"/>
              </w:rPr>
            </w:pPr>
            <w:r>
              <w:rPr>
                <w:rFonts w:ascii="宋体" w:hAnsi="宋体" w:cs="宋体" w:hint="eastAsia"/>
                <w:kern w:val="0"/>
                <w:sz w:val="24"/>
                <w:lang w:bidi="ar"/>
              </w:rPr>
              <w:t>联系人：丁</w:t>
            </w:r>
            <w:r w:rsidR="00061377">
              <w:rPr>
                <w:rFonts w:ascii="宋体" w:hAnsi="宋体" w:cs="宋体" w:hint="eastAsia"/>
                <w:kern w:val="0"/>
                <w:sz w:val="24"/>
                <w:lang w:bidi="ar"/>
              </w:rPr>
              <w:t>先生</w:t>
            </w:r>
          </w:p>
          <w:p w14:paraId="4B4EE2DE" w14:textId="77777777" w:rsidR="009E1102" w:rsidRDefault="00FA2A88">
            <w:pPr>
              <w:spacing w:line="500" w:lineRule="exact"/>
              <w:jc w:val="left"/>
              <w:rPr>
                <w:rFonts w:ascii="宋体" w:hAnsi="宋体" w:cs="宋体"/>
                <w:kern w:val="0"/>
                <w:sz w:val="24"/>
              </w:rPr>
            </w:pPr>
            <w:r>
              <w:rPr>
                <w:rFonts w:ascii="宋体" w:hAnsi="宋体" w:cs="宋体" w:hint="eastAsia"/>
                <w:kern w:val="0"/>
                <w:sz w:val="24"/>
                <w:lang w:bidi="ar"/>
              </w:rPr>
              <w:t>联系电话：</w:t>
            </w:r>
            <w:r>
              <w:rPr>
                <w:rFonts w:ascii="宋体" w:hAnsi="宋体" w:cs="宋体"/>
                <w:kern w:val="0"/>
                <w:sz w:val="24"/>
              </w:rPr>
              <w:t>0755-88105275</w:t>
            </w:r>
            <w:r>
              <w:rPr>
                <w:rFonts w:ascii="宋体" w:hAnsi="宋体" w:cs="宋体" w:hint="eastAsia"/>
                <w:kern w:val="0"/>
                <w:sz w:val="24"/>
              </w:rPr>
              <w:t>、</w:t>
            </w:r>
            <w:r>
              <w:rPr>
                <w:rFonts w:ascii="宋体" w:hAnsi="宋体" w:cs="宋体" w:hint="eastAsia"/>
                <w:kern w:val="0"/>
                <w:sz w:val="24"/>
              </w:rPr>
              <w:t>1</w:t>
            </w:r>
            <w:r>
              <w:rPr>
                <w:rFonts w:ascii="宋体" w:hAnsi="宋体" w:cs="宋体"/>
                <w:kern w:val="0"/>
                <w:sz w:val="24"/>
              </w:rPr>
              <w:t>3728723944</w:t>
            </w:r>
          </w:p>
          <w:p w14:paraId="2C622B4D" w14:textId="77777777" w:rsidR="009E1102" w:rsidRDefault="00FA2A88">
            <w:pPr>
              <w:widowControl/>
              <w:spacing w:line="500" w:lineRule="exact"/>
              <w:jc w:val="left"/>
              <w:rPr>
                <w:rFonts w:ascii="宋体" w:hAnsi="宋体" w:cs="宋体"/>
                <w:kern w:val="0"/>
                <w:sz w:val="24"/>
              </w:rPr>
            </w:pPr>
            <w:r>
              <w:rPr>
                <w:rFonts w:ascii="宋体" w:hAnsi="宋体" w:cs="宋体" w:hint="eastAsia"/>
                <w:sz w:val="24"/>
                <w:lang w:bidi="ar"/>
              </w:rPr>
              <w:t>注：本项目要求投标</w:t>
            </w:r>
            <w:r>
              <w:rPr>
                <w:rFonts w:ascii="宋体" w:hAnsi="宋体" w:cs="宋体"/>
                <w:sz w:val="24"/>
                <w:lang w:bidi="ar"/>
              </w:rPr>
              <w:t>单位</w:t>
            </w:r>
            <w:r>
              <w:rPr>
                <w:rFonts w:ascii="宋体" w:hAnsi="宋体" w:cs="宋体" w:hint="eastAsia"/>
                <w:sz w:val="24"/>
                <w:lang w:bidi="ar"/>
              </w:rPr>
              <w:t>需现场投标，投标截止时间前半小时开始接收投标文件，如遇特殊情况，请联系采购代理机构。</w:t>
            </w:r>
          </w:p>
        </w:tc>
      </w:tr>
      <w:tr w:rsidR="009E1102" w14:paraId="3E13A67E" w14:textId="77777777">
        <w:trPr>
          <w:trHeight w:val="673"/>
          <w:jc w:val="center"/>
        </w:trPr>
        <w:tc>
          <w:tcPr>
            <w:tcW w:w="1676" w:type="dxa"/>
            <w:vAlign w:val="center"/>
          </w:tcPr>
          <w:p w14:paraId="78816342" w14:textId="77777777" w:rsidR="009E1102" w:rsidRDefault="00FA2A88">
            <w:pPr>
              <w:spacing w:line="500" w:lineRule="exact"/>
              <w:jc w:val="center"/>
              <w:rPr>
                <w:rFonts w:ascii="宋体" w:hAnsi="宋体" w:cs="宋体"/>
                <w:kern w:val="0"/>
                <w:sz w:val="24"/>
              </w:rPr>
            </w:pPr>
            <w:r>
              <w:rPr>
                <w:rFonts w:ascii="宋体" w:hAnsi="宋体" w:cs="宋体" w:hint="eastAsia"/>
                <w:kern w:val="0"/>
                <w:sz w:val="24"/>
              </w:rPr>
              <w:t>投标人资格要求</w:t>
            </w:r>
          </w:p>
        </w:tc>
        <w:tc>
          <w:tcPr>
            <w:tcW w:w="7015" w:type="dxa"/>
            <w:vAlign w:val="center"/>
          </w:tcPr>
          <w:p w14:paraId="16C9DA5C" w14:textId="77777777" w:rsidR="009E1102" w:rsidRDefault="00FA2A88">
            <w:pPr>
              <w:numPr>
                <w:ilvl w:val="0"/>
                <w:numId w:val="2"/>
              </w:numPr>
              <w:spacing w:line="500" w:lineRule="exact"/>
              <w:rPr>
                <w:rFonts w:ascii="宋体" w:hAnsi="宋体" w:cs="宋体"/>
                <w:kern w:val="0"/>
                <w:sz w:val="24"/>
              </w:rPr>
            </w:pPr>
            <w:r>
              <w:rPr>
                <w:rFonts w:ascii="宋体" w:hAnsi="宋体" w:cs="宋体" w:hint="eastAsia"/>
                <w:kern w:val="0"/>
                <w:sz w:val="24"/>
              </w:rPr>
              <w:t>在中华人民共和国境内注册的具有独立法人资格或具有独立承担民事责任的能力的其它组织（提供营业执照或事业单位法人证等法人证明复印件加盖投标人公章）。</w:t>
            </w:r>
          </w:p>
          <w:p w14:paraId="58CAA6CE" w14:textId="77777777" w:rsidR="009E1102" w:rsidRDefault="00FA2A88">
            <w:pPr>
              <w:numPr>
                <w:ilvl w:val="0"/>
                <w:numId w:val="2"/>
              </w:numPr>
              <w:spacing w:line="500" w:lineRule="exact"/>
              <w:rPr>
                <w:rFonts w:ascii="宋体" w:hAnsi="宋体" w:cs="宋体"/>
                <w:kern w:val="0"/>
                <w:sz w:val="24"/>
              </w:rPr>
            </w:pPr>
            <w:r>
              <w:rPr>
                <w:rFonts w:ascii="宋体" w:hAnsi="宋体" w:cs="宋体" w:hint="eastAsia"/>
                <w:kern w:val="0"/>
                <w:sz w:val="24"/>
              </w:rPr>
              <w:t>参与政府采购项目投标的供应商近三年</w:t>
            </w:r>
            <w:r>
              <w:rPr>
                <w:rFonts w:ascii="宋体" w:hAnsi="宋体" w:cs="宋体" w:hint="eastAsia"/>
                <w:color w:val="000000"/>
                <w:kern w:val="0"/>
                <w:sz w:val="24"/>
              </w:rPr>
              <w:t>（投标人成立不足三年的可从成立之日起算</w:t>
            </w:r>
            <w:r>
              <w:rPr>
                <w:rFonts w:ascii="宋体" w:hAnsi="宋体" w:cs="宋体"/>
                <w:color w:val="000000"/>
                <w:kern w:val="0"/>
                <w:sz w:val="24"/>
              </w:rPr>
              <w:t>)</w:t>
            </w:r>
            <w:r>
              <w:rPr>
                <w:rFonts w:ascii="宋体" w:hAnsi="宋体" w:cs="宋体" w:hint="eastAsia"/>
                <w:kern w:val="0"/>
                <w:sz w:val="24"/>
              </w:rPr>
              <w:t>内无行贿犯罪记录</w:t>
            </w:r>
            <w:r>
              <w:rPr>
                <w:rFonts w:ascii="宋体" w:hAnsi="宋体" w:cs="宋体" w:hint="eastAsia"/>
                <w:b/>
                <w:bCs/>
                <w:kern w:val="0"/>
                <w:sz w:val="24"/>
              </w:rPr>
              <w:t>（由投标</w:t>
            </w:r>
            <w:r>
              <w:rPr>
                <w:rFonts w:ascii="宋体" w:hAnsi="宋体" w:cs="宋体"/>
                <w:kern w:val="0"/>
                <w:sz w:val="24"/>
                <w:szCs w:val="20"/>
              </w:rPr>
              <w:t>单位</w:t>
            </w:r>
            <w:r>
              <w:rPr>
                <w:rFonts w:ascii="宋体" w:hAnsi="宋体" w:cs="宋体" w:hint="eastAsia"/>
                <w:b/>
                <w:bCs/>
                <w:kern w:val="0"/>
                <w:sz w:val="24"/>
              </w:rPr>
              <w:t>在《政府采购投标及履约承诺函》中作出声明）</w:t>
            </w:r>
            <w:r>
              <w:rPr>
                <w:rFonts w:ascii="宋体" w:hAnsi="宋体" w:cs="宋体" w:hint="eastAsia"/>
                <w:kern w:val="0"/>
                <w:sz w:val="24"/>
              </w:rPr>
              <w:t>；</w:t>
            </w:r>
          </w:p>
          <w:p w14:paraId="716E0D31" w14:textId="77777777" w:rsidR="009E1102" w:rsidRDefault="00FA2A88">
            <w:pPr>
              <w:numPr>
                <w:ilvl w:val="0"/>
                <w:numId w:val="2"/>
              </w:numPr>
              <w:spacing w:line="500" w:lineRule="exact"/>
              <w:rPr>
                <w:rFonts w:ascii="宋体" w:hAnsi="宋体" w:cs="宋体"/>
                <w:kern w:val="0"/>
                <w:sz w:val="24"/>
              </w:rPr>
            </w:pPr>
            <w:r>
              <w:rPr>
                <w:rFonts w:ascii="宋体" w:hAnsi="宋体" w:cs="宋体" w:hint="eastAsia"/>
                <w:kern w:val="0"/>
                <w:sz w:val="24"/>
              </w:rPr>
              <w:t>参与本项目投标前三年内</w:t>
            </w:r>
            <w:r>
              <w:rPr>
                <w:rFonts w:ascii="宋体" w:hAnsi="宋体" w:cs="宋体" w:hint="eastAsia"/>
                <w:color w:val="000000"/>
                <w:kern w:val="0"/>
                <w:sz w:val="24"/>
              </w:rPr>
              <w:t>（投标人成立不足三年的可从成立之日起算</w:t>
            </w:r>
            <w:r>
              <w:rPr>
                <w:rFonts w:ascii="宋体" w:hAnsi="宋体" w:cs="宋体"/>
                <w:color w:val="000000"/>
                <w:kern w:val="0"/>
                <w:sz w:val="24"/>
              </w:rPr>
              <w:t>)</w:t>
            </w:r>
            <w:r>
              <w:rPr>
                <w:rFonts w:ascii="宋体" w:hAnsi="宋体" w:cs="宋体" w:hint="eastAsia"/>
                <w:kern w:val="0"/>
                <w:sz w:val="24"/>
              </w:rPr>
              <w:t>，在经营活动中没有重大违法记录、以及不存在被有关部门禁止参与政府采购活动且在有效期内的情况</w:t>
            </w:r>
            <w:r>
              <w:rPr>
                <w:rFonts w:ascii="宋体" w:hAnsi="宋体" w:cs="宋体" w:hint="eastAsia"/>
                <w:b/>
                <w:bCs/>
                <w:kern w:val="0"/>
                <w:sz w:val="24"/>
              </w:rPr>
              <w:t>（由投标</w:t>
            </w:r>
            <w:r>
              <w:rPr>
                <w:rFonts w:ascii="宋体" w:hAnsi="宋体" w:cs="宋体"/>
                <w:kern w:val="0"/>
                <w:sz w:val="24"/>
                <w:szCs w:val="20"/>
              </w:rPr>
              <w:t>单位</w:t>
            </w:r>
            <w:r>
              <w:rPr>
                <w:rFonts w:ascii="宋体" w:hAnsi="宋体" w:cs="宋体" w:hint="eastAsia"/>
                <w:b/>
                <w:bCs/>
                <w:kern w:val="0"/>
                <w:sz w:val="24"/>
              </w:rPr>
              <w:t>在《政府采购投标及履约承诺函》中作出声明）</w:t>
            </w:r>
            <w:r>
              <w:rPr>
                <w:rFonts w:ascii="宋体" w:hAnsi="宋体" w:cs="宋体" w:hint="eastAsia"/>
                <w:kern w:val="0"/>
                <w:sz w:val="24"/>
              </w:rPr>
              <w:t>；</w:t>
            </w:r>
          </w:p>
          <w:p w14:paraId="25FD0145" w14:textId="77777777" w:rsidR="009E1102" w:rsidRDefault="00FA2A88">
            <w:pPr>
              <w:numPr>
                <w:ilvl w:val="0"/>
                <w:numId w:val="2"/>
              </w:numPr>
              <w:spacing w:line="500" w:lineRule="exact"/>
              <w:rPr>
                <w:rFonts w:ascii="宋体" w:hAnsi="宋体" w:cs="宋体"/>
                <w:kern w:val="0"/>
                <w:sz w:val="24"/>
              </w:rPr>
            </w:pPr>
            <w:r>
              <w:rPr>
                <w:rFonts w:ascii="宋体" w:hAnsi="宋体" w:cs="宋体" w:hint="eastAsia"/>
                <w:kern w:val="0"/>
                <w:sz w:val="24"/>
              </w:rPr>
              <w:t>符合国家</w:t>
            </w:r>
            <w:r>
              <w:rPr>
                <w:rFonts w:ascii="宋体" w:hAnsi="宋体" w:cs="宋体" w:hint="eastAsia"/>
                <w:kern w:val="0"/>
                <w:sz w:val="24"/>
              </w:rPr>
              <w:t>法规政策关于诚信管理的要求，至投标截止时间，投标人未有在“信用中国”网（</w:t>
            </w:r>
            <w:r>
              <w:rPr>
                <w:rFonts w:ascii="宋体" w:hAnsi="宋体" w:cs="宋体" w:hint="eastAsia"/>
                <w:kern w:val="0"/>
                <w:sz w:val="24"/>
              </w:rPr>
              <w:t>www.creditchina.gov.cn</w:t>
            </w:r>
            <w:r>
              <w:rPr>
                <w:rFonts w:ascii="宋体" w:hAnsi="宋体" w:cs="宋体" w:hint="eastAsia"/>
                <w:kern w:val="0"/>
                <w:sz w:val="24"/>
              </w:rPr>
              <w:t>）、中国政府采购网（</w:t>
            </w:r>
            <w:r>
              <w:rPr>
                <w:rFonts w:ascii="宋体" w:hAnsi="宋体" w:cs="宋体" w:hint="eastAsia"/>
                <w:kern w:val="0"/>
                <w:sz w:val="24"/>
              </w:rPr>
              <w:t>www.ccgp.gov.cn</w:t>
            </w:r>
            <w:r>
              <w:rPr>
                <w:rFonts w:ascii="宋体" w:hAnsi="宋体" w:cs="宋体" w:hint="eastAsia"/>
                <w:kern w:val="0"/>
                <w:sz w:val="24"/>
              </w:rPr>
              <w:t>）、深圳市政府采购监督管理网（</w:t>
            </w:r>
            <w:r>
              <w:rPr>
                <w:rFonts w:ascii="宋体" w:hAnsi="宋体" w:cs="宋体" w:hint="eastAsia"/>
                <w:kern w:val="0"/>
                <w:sz w:val="24"/>
              </w:rPr>
              <w:t>zfcg.sz.gov.cn</w:t>
            </w:r>
            <w:r>
              <w:rPr>
                <w:rFonts w:ascii="宋体" w:hAnsi="宋体" w:cs="宋体" w:hint="eastAsia"/>
                <w:kern w:val="0"/>
                <w:sz w:val="24"/>
              </w:rPr>
              <w:t>）和国家企业信用信息公示系统（</w:t>
            </w:r>
            <w:r>
              <w:rPr>
                <w:rFonts w:ascii="宋体" w:hAnsi="宋体" w:cs="宋体" w:hint="eastAsia"/>
                <w:kern w:val="0"/>
                <w:sz w:val="24"/>
              </w:rPr>
              <w:t>www.gsxt.gov.cn</w:t>
            </w:r>
            <w:r>
              <w:rPr>
                <w:rFonts w:ascii="宋体" w:hAnsi="宋体" w:cs="宋体" w:hint="eastAsia"/>
                <w:kern w:val="0"/>
                <w:sz w:val="24"/>
              </w:rPr>
              <w:t>）等</w:t>
            </w:r>
            <w:r>
              <w:rPr>
                <w:rFonts w:ascii="宋体" w:hAnsi="宋体" w:cs="宋体"/>
                <w:kern w:val="0"/>
                <w:sz w:val="24"/>
              </w:rPr>
              <w:t>4</w:t>
            </w:r>
            <w:r>
              <w:rPr>
                <w:rFonts w:ascii="宋体" w:hAnsi="宋体" w:cs="宋体" w:hint="eastAsia"/>
                <w:kern w:val="0"/>
                <w:sz w:val="24"/>
              </w:rPr>
              <w:t>个官网中列入“失信被执行人、重大税收违法失信主体、政府采购严重违法失信行为记录名单”</w:t>
            </w:r>
            <w:r>
              <w:rPr>
                <w:rFonts w:ascii="宋体" w:hAnsi="宋体" w:cs="宋体" w:hint="eastAsia"/>
                <w:kern w:val="0"/>
                <w:sz w:val="24"/>
              </w:rPr>
              <w:t xml:space="preserve"> </w:t>
            </w:r>
            <w:r>
              <w:rPr>
                <w:rFonts w:ascii="宋体" w:hAnsi="宋体" w:cs="宋体" w:hint="eastAsia"/>
                <w:b/>
                <w:bCs/>
                <w:kern w:val="0"/>
                <w:sz w:val="24"/>
              </w:rPr>
              <w:t>（由投标</w:t>
            </w:r>
            <w:r>
              <w:rPr>
                <w:rFonts w:ascii="宋体" w:hAnsi="宋体" w:cs="宋体"/>
                <w:kern w:val="0"/>
                <w:sz w:val="24"/>
                <w:szCs w:val="20"/>
              </w:rPr>
              <w:t>单位</w:t>
            </w:r>
            <w:r>
              <w:rPr>
                <w:rFonts w:ascii="宋体" w:hAnsi="宋体" w:cs="宋体" w:hint="eastAsia"/>
                <w:b/>
                <w:bCs/>
                <w:kern w:val="0"/>
                <w:sz w:val="24"/>
              </w:rPr>
              <w:t>在《政府采购投标及履约承诺函》中作出声明）</w:t>
            </w:r>
            <w:r>
              <w:rPr>
                <w:rFonts w:ascii="宋体" w:hAnsi="宋体" w:cs="宋体" w:hint="eastAsia"/>
                <w:kern w:val="0"/>
                <w:sz w:val="24"/>
              </w:rPr>
              <w:t>；</w:t>
            </w:r>
          </w:p>
          <w:p w14:paraId="76268044" w14:textId="77777777" w:rsidR="009E1102" w:rsidRDefault="00FA2A88">
            <w:pPr>
              <w:numPr>
                <w:ilvl w:val="0"/>
                <w:numId w:val="2"/>
              </w:numPr>
              <w:spacing w:line="500" w:lineRule="exact"/>
              <w:rPr>
                <w:rFonts w:ascii="宋体" w:hAnsi="宋体" w:cs="宋体"/>
                <w:kern w:val="0"/>
                <w:sz w:val="24"/>
              </w:rPr>
            </w:pPr>
            <w:r>
              <w:rPr>
                <w:rFonts w:ascii="宋体" w:hAnsi="宋体" w:cs="宋体" w:hint="eastAsia"/>
                <w:kern w:val="0"/>
                <w:sz w:val="24"/>
              </w:rPr>
              <w:lastRenderedPageBreak/>
              <w:t>本项目不接受联合体投标，不允许转包、分包。</w:t>
            </w:r>
          </w:p>
        </w:tc>
      </w:tr>
      <w:tr w:rsidR="009E1102" w14:paraId="622E6A52" w14:textId="77777777">
        <w:trPr>
          <w:trHeight w:val="90"/>
          <w:jc w:val="center"/>
        </w:trPr>
        <w:tc>
          <w:tcPr>
            <w:tcW w:w="1676" w:type="dxa"/>
            <w:vAlign w:val="center"/>
          </w:tcPr>
          <w:p w14:paraId="12E6F7EF" w14:textId="77777777" w:rsidR="009E1102" w:rsidRDefault="00FA2A88">
            <w:pPr>
              <w:spacing w:line="500" w:lineRule="exact"/>
              <w:jc w:val="center"/>
              <w:rPr>
                <w:rFonts w:ascii="宋体" w:hAnsi="宋体" w:cs="宋体"/>
                <w:kern w:val="0"/>
                <w:sz w:val="24"/>
              </w:rPr>
            </w:pPr>
            <w:r>
              <w:rPr>
                <w:rFonts w:ascii="宋体" w:hAnsi="宋体" w:cs="宋体" w:hint="eastAsia"/>
                <w:kern w:val="0"/>
                <w:sz w:val="24"/>
              </w:rPr>
              <w:lastRenderedPageBreak/>
              <w:t>报价要求</w:t>
            </w:r>
          </w:p>
        </w:tc>
        <w:tc>
          <w:tcPr>
            <w:tcW w:w="7015" w:type="dxa"/>
            <w:vAlign w:val="center"/>
          </w:tcPr>
          <w:p w14:paraId="41C23C3A" w14:textId="77777777" w:rsidR="009E1102" w:rsidRDefault="00FA2A88">
            <w:pPr>
              <w:numPr>
                <w:ilvl w:val="0"/>
                <w:numId w:val="3"/>
              </w:numPr>
              <w:spacing w:line="500" w:lineRule="exact"/>
              <w:rPr>
                <w:rFonts w:ascii="宋体" w:hAnsi="宋体" w:cs="宋体"/>
                <w:kern w:val="0"/>
                <w:sz w:val="24"/>
              </w:rPr>
            </w:pPr>
            <w:r>
              <w:rPr>
                <w:rFonts w:ascii="宋体" w:hAnsi="宋体" w:cs="宋体" w:hint="eastAsia"/>
                <w:kern w:val="0"/>
                <w:sz w:val="24"/>
              </w:rPr>
              <w:t>本次投标为总价包干，投标报价总价作为中标</w:t>
            </w:r>
            <w:r>
              <w:rPr>
                <w:rFonts w:ascii="宋体" w:hAnsi="宋体" w:cs="宋体"/>
                <w:kern w:val="0"/>
                <w:sz w:val="24"/>
              </w:rPr>
              <w:t>单位</w:t>
            </w:r>
            <w:r>
              <w:rPr>
                <w:rFonts w:ascii="宋体" w:hAnsi="宋体" w:cs="宋体" w:hint="eastAsia"/>
                <w:kern w:val="0"/>
                <w:sz w:val="24"/>
              </w:rPr>
              <w:t>与采购</w:t>
            </w:r>
            <w:r>
              <w:rPr>
                <w:rFonts w:ascii="宋体" w:hAnsi="宋体" w:cs="宋体"/>
                <w:kern w:val="0"/>
                <w:sz w:val="24"/>
              </w:rPr>
              <w:t>单位</w:t>
            </w:r>
            <w:r>
              <w:rPr>
                <w:rFonts w:ascii="宋体" w:hAnsi="宋体" w:cs="宋体" w:hint="eastAsia"/>
                <w:kern w:val="0"/>
                <w:sz w:val="24"/>
              </w:rPr>
              <w:t>签订的合同金额。投标</w:t>
            </w:r>
            <w:r>
              <w:rPr>
                <w:rFonts w:ascii="宋体" w:hAnsi="宋体" w:cs="宋体"/>
                <w:kern w:val="0"/>
                <w:sz w:val="24"/>
              </w:rPr>
              <w:t>单位</w:t>
            </w:r>
            <w:r>
              <w:rPr>
                <w:rFonts w:ascii="宋体" w:hAnsi="宋体" w:cs="宋体" w:hint="eastAsia"/>
                <w:kern w:val="0"/>
                <w:sz w:val="24"/>
                <w:lang w:val="zh-CN"/>
              </w:rPr>
              <w:t>的报价不可高于限价，否则</w:t>
            </w:r>
            <w:r>
              <w:rPr>
                <w:rFonts w:ascii="宋体" w:hAnsi="宋体" w:cs="宋体" w:hint="eastAsia"/>
                <w:kern w:val="0"/>
                <w:sz w:val="24"/>
              </w:rPr>
              <w:t>投标</w:t>
            </w:r>
            <w:r>
              <w:rPr>
                <w:rFonts w:ascii="宋体" w:hAnsi="宋体" w:cs="宋体"/>
                <w:kern w:val="0"/>
                <w:sz w:val="24"/>
              </w:rPr>
              <w:t>单位</w:t>
            </w:r>
            <w:r>
              <w:rPr>
                <w:rFonts w:ascii="宋体" w:hAnsi="宋体" w:cs="宋体" w:hint="eastAsia"/>
                <w:kern w:val="0"/>
                <w:sz w:val="24"/>
                <w:lang w:val="zh-CN"/>
              </w:rPr>
              <w:t>的投标文件视同无效。项目服务费包括</w:t>
            </w:r>
            <w:r>
              <w:rPr>
                <w:rFonts w:ascii="宋体" w:hAnsi="宋体" w:hint="eastAsia"/>
                <w:sz w:val="24"/>
              </w:rPr>
              <w:t>但不限于</w:t>
            </w:r>
            <w:r>
              <w:rPr>
                <w:rFonts w:ascii="宋体" w:hAnsi="宋体" w:cs="宋体" w:hint="eastAsia"/>
                <w:kern w:val="0"/>
                <w:sz w:val="24"/>
                <w:lang w:val="zh-CN"/>
              </w:rPr>
              <w:t>项目实施</w:t>
            </w:r>
            <w:r>
              <w:rPr>
                <w:rFonts w:ascii="宋体" w:hAnsi="宋体" w:cs="宋体" w:hint="eastAsia"/>
                <w:kern w:val="0"/>
                <w:sz w:val="24"/>
                <w:lang w:val="zh-CN"/>
              </w:rPr>
              <w:t>过程中有关</w:t>
            </w:r>
            <w:r>
              <w:rPr>
                <w:rFonts w:ascii="宋体" w:hAnsi="宋体" w:cs="宋体" w:hint="eastAsia"/>
                <w:kern w:val="0"/>
                <w:sz w:val="24"/>
              </w:rPr>
              <w:t>研讨会、</w:t>
            </w:r>
            <w:r>
              <w:rPr>
                <w:rFonts w:ascii="宋体" w:hAnsi="宋体" w:cs="宋体" w:hint="eastAsia"/>
                <w:kern w:val="0"/>
                <w:sz w:val="24"/>
                <w:lang w:val="zh-CN"/>
              </w:rPr>
              <w:t>调研、</w:t>
            </w:r>
            <w:r>
              <w:rPr>
                <w:rFonts w:ascii="宋体" w:hAnsi="宋体" w:cs="宋体" w:hint="eastAsia"/>
                <w:kern w:val="0"/>
                <w:sz w:val="24"/>
                <w:lang w:val="zh-CN"/>
              </w:rPr>
              <w:t>人员</w:t>
            </w:r>
            <w:r>
              <w:rPr>
                <w:rFonts w:ascii="宋体" w:hAnsi="宋体" w:hint="eastAsia"/>
                <w:sz w:val="24"/>
              </w:rPr>
              <w:t>工资</w:t>
            </w:r>
            <w:r>
              <w:rPr>
                <w:rFonts w:ascii="宋体" w:hAnsi="宋体" w:hint="eastAsia"/>
                <w:sz w:val="24"/>
              </w:rPr>
              <w:t>、</w:t>
            </w:r>
            <w:r>
              <w:rPr>
                <w:rFonts w:ascii="宋体" w:hAnsi="宋体" w:cs="宋体" w:hint="eastAsia"/>
                <w:kern w:val="0"/>
                <w:sz w:val="24"/>
                <w:lang w:val="zh-CN"/>
              </w:rPr>
              <w:t>差旅、</w:t>
            </w:r>
            <w:r>
              <w:rPr>
                <w:rFonts w:ascii="宋体" w:hAnsi="宋体" w:cs="宋体" w:hint="eastAsia"/>
                <w:kern w:val="0"/>
                <w:sz w:val="24"/>
                <w:lang w:val="zh-CN"/>
              </w:rPr>
              <w:t>车辆、</w:t>
            </w:r>
            <w:r>
              <w:rPr>
                <w:rFonts w:ascii="宋体" w:hAnsi="宋体" w:cs="宋体" w:hint="eastAsia"/>
                <w:kern w:val="0"/>
                <w:sz w:val="24"/>
                <w:lang w:val="zh-CN"/>
              </w:rPr>
              <w:t>通讯、</w:t>
            </w:r>
            <w:r>
              <w:rPr>
                <w:rFonts w:ascii="宋体" w:hAnsi="宋体" w:cs="宋体" w:hint="eastAsia"/>
                <w:kern w:val="0"/>
                <w:sz w:val="24"/>
                <w:lang w:val="zh-CN"/>
              </w:rPr>
              <w:t>打印、资料、税费等一切费用</w:t>
            </w:r>
            <w:r>
              <w:rPr>
                <w:rFonts w:ascii="宋体" w:hAnsi="宋体" w:cs="宋体" w:hint="eastAsia"/>
                <w:kern w:val="0"/>
                <w:sz w:val="24"/>
              </w:rPr>
              <w:t>。</w:t>
            </w:r>
          </w:p>
          <w:p w14:paraId="2FBF7982" w14:textId="77777777" w:rsidR="009E1102" w:rsidRDefault="00FA2A88">
            <w:pPr>
              <w:numPr>
                <w:ilvl w:val="0"/>
                <w:numId w:val="3"/>
              </w:numPr>
              <w:spacing w:line="500" w:lineRule="exact"/>
              <w:rPr>
                <w:rFonts w:ascii="宋体" w:hAnsi="宋体" w:cs="宋体"/>
                <w:kern w:val="0"/>
                <w:sz w:val="24"/>
              </w:rPr>
            </w:pPr>
            <w:r>
              <w:rPr>
                <w:rFonts w:ascii="宋体" w:hAnsi="宋体" w:cs="宋体" w:hint="eastAsia"/>
                <w:kern w:val="0"/>
                <w:sz w:val="24"/>
              </w:rPr>
              <w:t>投标</w:t>
            </w:r>
            <w:r>
              <w:rPr>
                <w:rFonts w:ascii="宋体" w:hAnsi="宋体" w:cs="宋体"/>
                <w:kern w:val="0"/>
                <w:sz w:val="24"/>
              </w:rPr>
              <w:t>单位</w:t>
            </w:r>
            <w:r>
              <w:rPr>
                <w:rFonts w:ascii="宋体" w:hAnsi="宋体" w:cs="宋体" w:hint="eastAsia"/>
                <w:kern w:val="0"/>
                <w:sz w:val="24"/>
              </w:rPr>
              <w:t>应根据本机构的成本自行决定报价，不得以低于服务成本的报价投标。</w:t>
            </w:r>
          </w:p>
          <w:p w14:paraId="5FA543FF" w14:textId="77777777" w:rsidR="009E1102" w:rsidRDefault="00FA2A88">
            <w:pPr>
              <w:numPr>
                <w:ilvl w:val="0"/>
                <w:numId w:val="3"/>
              </w:numPr>
              <w:spacing w:line="500" w:lineRule="exact"/>
              <w:rPr>
                <w:rFonts w:ascii="宋体" w:hAnsi="宋体" w:cs="宋体"/>
                <w:sz w:val="24"/>
              </w:rPr>
            </w:pPr>
            <w:r>
              <w:rPr>
                <w:rFonts w:ascii="宋体" w:hAnsi="宋体" w:cs="宋体" w:hint="eastAsia"/>
                <w:kern w:val="0"/>
                <w:sz w:val="24"/>
              </w:rPr>
              <w:t>投标</w:t>
            </w:r>
            <w:r>
              <w:rPr>
                <w:rFonts w:ascii="宋体" w:hAnsi="宋体" w:cs="宋体"/>
                <w:kern w:val="0"/>
                <w:sz w:val="24"/>
              </w:rPr>
              <w:t>单位</w:t>
            </w:r>
            <w:r>
              <w:rPr>
                <w:rFonts w:ascii="宋体" w:hAnsi="宋体" w:cs="宋体" w:hint="eastAsia"/>
                <w:kern w:val="0"/>
                <w:sz w:val="24"/>
              </w:rPr>
              <w:t>不得期望通过索赔等方式获取补偿，否则，除可能遭到拒绝外，还可能将被作为不良行为记录在案，并可能影响其以后参加政府采购的项目投标。各投标</w:t>
            </w:r>
            <w:r>
              <w:rPr>
                <w:rFonts w:ascii="宋体" w:hAnsi="宋体" w:cs="宋体"/>
                <w:kern w:val="0"/>
                <w:sz w:val="24"/>
              </w:rPr>
              <w:t>单位</w:t>
            </w:r>
            <w:r>
              <w:rPr>
                <w:rFonts w:ascii="宋体" w:hAnsi="宋体" w:cs="宋体" w:hint="eastAsia"/>
                <w:kern w:val="0"/>
                <w:sz w:val="24"/>
              </w:rPr>
              <w:t>在投标报价时，应充分考虑投标报价的风险。</w:t>
            </w:r>
          </w:p>
        </w:tc>
      </w:tr>
      <w:tr w:rsidR="009E1102" w14:paraId="7FBF51DC" w14:textId="77777777">
        <w:trPr>
          <w:trHeight w:val="1169"/>
          <w:jc w:val="center"/>
        </w:trPr>
        <w:tc>
          <w:tcPr>
            <w:tcW w:w="1676" w:type="dxa"/>
            <w:vAlign w:val="center"/>
          </w:tcPr>
          <w:p w14:paraId="29B1C014" w14:textId="77777777" w:rsidR="009E1102" w:rsidRDefault="00FA2A88">
            <w:pPr>
              <w:spacing w:line="500" w:lineRule="exact"/>
              <w:jc w:val="center"/>
              <w:rPr>
                <w:rFonts w:ascii="宋体" w:hAnsi="宋体" w:cs="宋体"/>
                <w:kern w:val="0"/>
                <w:sz w:val="24"/>
              </w:rPr>
            </w:pPr>
            <w:r>
              <w:rPr>
                <w:rFonts w:ascii="宋体" w:hAnsi="宋体" w:cs="宋体" w:hint="eastAsia"/>
                <w:kern w:val="0"/>
                <w:sz w:val="24"/>
              </w:rPr>
              <w:t>联系方式</w:t>
            </w:r>
          </w:p>
        </w:tc>
        <w:tc>
          <w:tcPr>
            <w:tcW w:w="7015" w:type="dxa"/>
            <w:vAlign w:val="center"/>
          </w:tcPr>
          <w:p w14:paraId="23229583" w14:textId="77777777" w:rsidR="009E1102" w:rsidRDefault="00FA2A88">
            <w:pPr>
              <w:spacing w:line="500" w:lineRule="exact"/>
              <w:rPr>
                <w:rFonts w:ascii="宋体" w:hAnsi="宋体" w:cs="宋体"/>
                <w:kern w:val="0"/>
                <w:sz w:val="24"/>
              </w:rPr>
            </w:pPr>
            <w:r>
              <w:rPr>
                <w:rFonts w:ascii="宋体" w:hAnsi="宋体" w:cs="宋体" w:hint="eastAsia"/>
                <w:kern w:val="0"/>
                <w:sz w:val="24"/>
              </w:rPr>
              <w:t>采购人信息：</w:t>
            </w:r>
          </w:p>
          <w:p w14:paraId="00CE78B1" w14:textId="77777777" w:rsidR="009E1102" w:rsidRDefault="00FA2A88">
            <w:pPr>
              <w:spacing w:line="500" w:lineRule="exact"/>
              <w:rPr>
                <w:rFonts w:ascii="宋体" w:hAnsi="宋体" w:cs="宋体"/>
                <w:kern w:val="0"/>
                <w:sz w:val="24"/>
              </w:rPr>
            </w:pPr>
            <w:r>
              <w:rPr>
                <w:rFonts w:ascii="宋体" w:hAnsi="宋体" w:cs="宋体" w:hint="eastAsia"/>
                <w:kern w:val="0"/>
                <w:sz w:val="24"/>
              </w:rPr>
              <w:t>名</w:t>
            </w:r>
            <w:r>
              <w:rPr>
                <w:rFonts w:ascii="宋体" w:hAnsi="宋体" w:cs="宋体" w:hint="eastAsia"/>
                <w:kern w:val="0"/>
                <w:sz w:val="24"/>
              </w:rPr>
              <w:t xml:space="preserve">      </w:t>
            </w:r>
            <w:r>
              <w:rPr>
                <w:rFonts w:ascii="宋体" w:hAnsi="宋体" w:cs="宋体" w:hint="eastAsia"/>
                <w:kern w:val="0"/>
                <w:sz w:val="24"/>
              </w:rPr>
              <w:t>称：</w:t>
            </w:r>
            <w:r>
              <w:rPr>
                <w:rFonts w:ascii="宋体" w:hAnsi="宋体" w:cs="宋体" w:hint="eastAsia"/>
                <w:kern w:val="0"/>
                <w:sz w:val="24"/>
              </w:rPr>
              <w:t xml:space="preserve"> </w:t>
            </w:r>
            <w:r>
              <w:rPr>
                <w:rFonts w:ascii="宋体" w:hAnsi="宋体" w:cs="宋体" w:hint="eastAsia"/>
                <w:kern w:val="0"/>
                <w:sz w:val="24"/>
              </w:rPr>
              <w:t>深圳市前海深港现代服务业合作区管理局</w:t>
            </w:r>
          </w:p>
          <w:p w14:paraId="0BF8D753" w14:textId="077BF805" w:rsidR="009E1102" w:rsidRDefault="00FA2A88">
            <w:pPr>
              <w:spacing w:line="500" w:lineRule="exact"/>
              <w:rPr>
                <w:rFonts w:ascii="宋体" w:hAnsi="宋体" w:cs="宋体"/>
                <w:kern w:val="0"/>
                <w:sz w:val="24"/>
              </w:rPr>
            </w:pPr>
            <w:r>
              <w:rPr>
                <w:rFonts w:ascii="宋体" w:hAnsi="宋体" w:cs="宋体" w:hint="eastAsia"/>
                <w:kern w:val="0"/>
                <w:sz w:val="24"/>
              </w:rPr>
              <w:t>联</w:t>
            </w:r>
            <w:r>
              <w:rPr>
                <w:rFonts w:ascii="宋体" w:hAnsi="宋体" w:cs="宋体" w:hint="eastAsia"/>
                <w:kern w:val="0"/>
                <w:sz w:val="24"/>
              </w:rPr>
              <w:t xml:space="preserve">  </w:t>
            </w:r>
            <w:r>
              <w:rPr>
                <w:rFonts w:ascii="宋体" w:hAnsi="宋体" w:cs="宋体" w:hint="eastAsia"/>
                <w:kern w:val="0"/>
                <w:sz w:val="24"/>
              </w:rPr>
              <w:t>系</w:t>
            </w:r>
            <w:r>
              <w:rPr>
                <w:rFonts w:ascii="宋体" w:hAnsi="宋体" w:cs="宋体" w:hint="eastAsia"/>
                <w:kern w:val="0"/>
                <w:sz w:val="24"/>
              </w:rPr>
              <w:t xml:space="preserve">  </w:t>
            </w:r>
            <w:r>
              <w:rPr>
                <w:rFonts w:ascii="宋体" w:hAnsi="宋体" w:cs="宋体" w:hint="eastAsia"/>
                <w:kern w:val="0"/>
                <w:sz w:val="24"/>
              </w:rPr>
              <w:t>人：</w:t>
            </w:r>
            <w:r>
              <w:rPr>
                <w:rFonts w:ascii="宋体" w:hAnsi="宋体" w:cs="宋体" w:hint="eastAsia"/>
                <w:kern w:val="0"/>
                <w:sz w:val="24"/>
              </w:rPr>
              <w:t xml:space="preserve"> </w:t>
            </w:r>
            <w:r>
              <w:rPr>
                <w:rFonts w:ascii="宋体" w:hAnsi="宋体" w:cs="宋体" w:hint="eastAsia"/>
                <w:kern w:val="0"/>
                <w:sz w:val="24"/>
              </w:rPr>
              <w:t>丁</w:t>
            </w:r>
            <w:r w:rsidR="00061377">
              <w:rPr>
                <w:rFonts w:ascii="宋体" w:hAnsi="宋体" w:cs="宋体" w:hint="eastAsia"/>
                <w:kern w:val="0"/>
                <w:sz w:val="24"/>
              </w:rPr>
              <w:t>先生</w:t>
            </w:r>
          </w:p>
          <w:p w14:paraId="64694765" w14:textId="77777777" w:rsidR="009E1102" w:rsidRDefault="00FA2A88">
            <w:pPr>
              <w:spacing w:line="500" w:lineRule="exact"/>
              <w:rPr>
                <w:rFonts w:ascii="宋体" w:hAnsi="宋体" w:cs="宋体"/>
                <w:kern w:val="0"/>
                <w:sz w:val="24"/>
              </w:rPr>
            </w:pPr>
            <w:r>
              <w:rPr>
                <w:rFonts w:ascii="宋体" w:hAnsi="宋体" w:cs="宋体" w:hint="eastAsia"/>
                <w:kern w:val="0"/>
                <w:sz w:val="24"/>
              </w:rPr>
              <w:t>电</w:t>
            </w:r>
            <w:r>
              <w:rPr>
                <w:rFonts w:ascii="宋体" w:hAnsi="宋体" w:cs="宋体" w:hint="eastAsia"/>
                <w:kern w:val="0"/>
                <w:sz w:val="24"/>
              </w:rPr>
              <w:t xml:space="preserve">      </w:t>
            </w:r>
            <w:r>
              <w:rPr>
                <w:rFonts w:ascii="宋体" w:hAnsi="宋体" w:cs="宋体" w:hint="eastAsia"/>
                <w:kern w:val="0"/>
                <w:sz w:val="24"/>
              </w:rPr>
              <w:t>话：</w:t>
            </w:r>
            <w:r>
              <w:rPr>
                <w:rFonts w:ascii="宋体" w:hAnsi="宋体" w:cs="宋体" w:hint="eastAsia"/>
                <w:kern w:val="0"/>
                <w:sz w:val="24"/>
              </w:rPr>
              <w:t xml:space="preserve"> </w:t>
            </w:r>
            <w:r>
              <w:rPr>
                <w:rFonts w:ascii="宋体" w:hAnsi="宋体" w:cs="宋体"/>
                <w:kern w:val="0"/>
                <w:sz w:val="24"/>
              </w:rPr>
              <w:t>0755-88105275</w:t>
            </w:r>
            <w:r>
              <w:rPr>
                <w:rFonts w:ascii="宋体" w:hAnsi="宋体" w:cs="宋体" w:hint="eastAsia"/>
                <w:kern w:val="0"/>
                <w:sz w:val="24"/>
              </w:rPr>
              <w:t>、</w:t>
            </w:r>
            <w:r>
              <w:rPr>
                <w:rFonts w:ascii="宋体" w:hAnsi="宋体" w:cs="宋体" w:hint="eastAsia"/>
                <w:kern w:val="0"/>
                <w:sz w:val="24"/>
              </w:rPr>
              <w:t>1</w:t>
            </w:r>
            <w:r>
              <w:rPr>
                <w:rFonts w:ascii="宋体" w:hAnsi="宋体" w:cs="宋体"/>
                <w:kern w:val="0"/>
                <w:sz w:val="24"/>
              </w:rPr>
              <w:t>3728723944</w:t>
            </w:r>
          </w:p>
          <w:p w14:paraId="35E4D488" w14:textId="77777777" w:rsidR="009E1102" w:rsidRDefault="00FA2A88">
            <w:pPr>
              <w:spacing w:line="500" w:lineRule="exact"/>
              <w:rPr>
                <w:rFonts w:ascii="宋体" w:hAnsi="宋体" w:cs="宋体"/>
                <w:kern w:val="0"/>
                <w:sz w:val="24"/>
              </w:rPr>
            </w:pPr>
            <w:r>
              <w:rPr>
                <w:rFonts w:ascii="宋体" w:hAnsi="宋体" w:cs="宋体" w:hint="eastAsia"/>
                <w:kern w:val="0"/>
                <w:sz w:val="24"/>
              </w:rPr>
              <w:t>采购代理机构信息：</w:t>
            </w:r>
          </w:p>
          <w:p w14:paraId="26BA37AE" w14:textId="77777777" w:rsidR="009E1102" w:rsidRDefault="00FA2A88">
            <w:pPr>
              <w:spacing w:line="500" w:lineRule="exact"/>
              <w:rPr>
                <w:rFonts w:ascii="宋体" w:hAnsi="宋体" w:cs="宋体"/>
                <w:kern w:val="0"/>
                <w:sz w:val="24"/>
              </w:rPr>
            </w:pPr>
            <w:r>
              <w:rPr>
                <w:rFonts w:ascii="宋体" w:hAnsi="宋体" w:cs="宋体" w:hint="eastAsia"/>
                <w:kern w:val="0"/>
                <w:sz w:val="24"/>
              </w:rPr>
              <w:t>名</w:t>
            </w:r>
            <w:r>
              <w:rPr>
                <w:rFonts w:ascii="宋体" w:hAnsi="宋体" w:cs="宋体" w:hint="eastAsia"/>
                <w:kern w:val="0"/>
                <w:sz w:val="24"/>
              </w:rPr>
              <w:t xml:space="preserve">      </w:t>
            </w:r>
            <w:r>
              <w:rPr>
                <w:rFonts w:ascii="宋体" w:hAnsi="宋体" w:cs="宋体" w:hint="eastAsia"/>
                <w:kern w:val="0"/>
                <w:sz w:val="24"/>
              </w:rPr>
              <w:t>称：</w:t>
            </w:r>
            <w:r>
              <w:rPr>
                <w:rFonts w:ascii="宋体" w:hAnsi="宋体" w:cs="宋体" w:hint="eastAsia"/>
                <w:kern w:val="0"/>
                <w:sz w:val="24"/>
              </w:rPr>
              <w:t xml:space="preserve"> </w:t>
            </w:r>
            <w:r>
              <w:rPr>
                <w:rFonts w:ascii="宋体" w:hAnsi="宋体" w:cs="宋体" w:hint="eastAsia"/>
                <w:kern w:val="0"/>
                <w:sz w:val="24"/>
              </w:rPr>
              <w:t>深圳交易咨询集团有限公司</w:t>
            </w:r>
          </w:p>
          <w:p w14:paraId="50F6D29F" w14:textId="77777777" w:rsidR="009E1102" w:rsidRDefault="00FA2A88">
            <w:pPr>
              <w:spacing w:line="500" w:lineRule="exact"/>
              <w:rPr>
                <w:rFonts w:ascii="宋体" w:hAnsi="宋体" w:cs="宋体"/>
                <w:kern w:val="0"/>
                <w:sz w:val="24"/>
              </w:rPr>
            </w:pPr>
            <w:r>
              <w:rPr>
                <w:rFonts w:ascii="宋体" w:hAnsi="宋体" w:cs="宋体" w:hint="eastAsia"/>
                <w:kern w:val="0"/>
                <w:sz w:val="24"/>
              </w:rPr>
              <w:t>地</w:t>
            </w:r>
            <w:r>
              <w:rPr>
                <w:rFonts w:ascii="宋体" w:hAnsi="宋体" w:cs="宋体" w:hint="eastAsia"/>
                <w:kern w:val="0"/>
                <w:sz w:val="24"/>
              </w:rPr>
              <w:t xml:space="preserve">      </w:t>
            </w:r>
            <w:r>
              <w:rPr>
                <w:rFonts w:ascii="宋体" w:hAnsi="宋体" w:cs="宋体" w:hint="eastAsia"/>
                <w:kern w:val="0"/>
                <w:sz w:val="24"/>
              </w:rPr>
              <w:t>址：</w:t>
            </w:r>
            <w:r>
              <w:rPr>
                <w:rFonts w:ascii="宋体" w:hAnsi="宋体" w:cs="宋体" w:hint="eastAsia"/>
                <w:kern w:val="0"/>
                <w:sz w:val="24"/>
              </w:rPr>
              <w:t xml:space="preserve"> </w:t>
            </w:r>
            <w:r>
              <w:rPr>
                <w:rFonts w:ascii="宋体" w:hAnsi="宋体" w:cs="宋体" w:hint="eastAsia"/>
                <w:kern w:val="0"/>
                <w:sz w:val="24"/>
              </w:rPr>
              <w:t>深圳市南山区沙河西路</w:t>
            </w:r>
            <w:r>
              <w:rPr>
                <w:rFonts w:ascii="宋体" w:hAnsi="宋体" w:cs="宋体" w:hint="eastAsia"/>
                <w:kern w:val="0"/>
                <w:sz w:val="24"/>
              </w:rPr>
              <w:t xml:space="preserve"> 3157 </w:t>
            </w:r>
            <w:r>
              <w:rPr>
                <w:rFonts w:ascii="宋体" w:hAnsi="宋体" w:cs="宋体" w:hint="eastAsia"/>
                <w:kern w:val="0"/>
                <w:sz w:val="24"/>
              </w:rPr>
              <w:t>号南山智谷产业园</w:t>
            </w:r>
            <w:r>
              <w:rPr>
                <w:rFonts w:ascii="宋体" w:hAnsi="宋体" w:cs="宋体" w:hint="eastAsia"/>
                <w:kern w:val="0"/>
                <w:sz w:val="24"/>
              </w:rPr>
              <w:t xml:space="preserve"> A </w:t>
            </w:r>
            <w:r>
              <w:rPr>
                <w:rFonts w:ascii="宋体" w:hAnsi="宋体" w:cs="宋体" w:hint="eastAsia"/>
                <w:kern w:val="0"/>
                <w:sz w:val="24"/>
              </w:rPr>
              <w:t>座</w:t>
            </w:r>
            <w:r>
              <w:rPr>
                <w:rFonts w:ascii="宋体" w:hAnsi="宋体" w:cs="宋体"/>
                <w:kern w:val="0"/>
                <w:sz w:val="24"/>
              </w:rPr>
              <w:t>21</w:t>
            </w:r>
            <w:r>
              <w:rPr>
                <w:rFonts w:ascii="宋体" w:hAnsi="宋体" w:cs="宋体" w:hint="eastAsia"/>
                <w:kern w:val="0"/>
                <w:sz w:val="24"/>
              </w:rPr>
              <w:t>楼</w:t>
            </w:r>
          </w:p>
          <w:p w14:paraId="27FAF162" w14:textId="77777777" w:rsidR="009E1102" w:rsidRDefault="00FA2A88">
            <w:pPr>
              <w:spacing w:line="500" w:lineRule="exact"/>
              <w:rPr>
                <w:rFonts w:ascii="宋体" w:hAnsi="宋体" w:cs="宋体"/>
                <w:kern w:val="0"/>
                <w:sz w:val="24"/>
              </w:rPr>
            </w:pPr>
            <w:r>
              <w:rPr>
                <w:rFonts w:ascii="宋体" w:hAnsi="宋体" w:cs="宋体" w:hint="eastAsia"/>
                <w:kern w:val="0"/>
                <w:sz w:val="24"/>
              </w:rPr>
              <w:t>联</w:t>
            </w:r>
            <w:r>
              <w:rPr>
                <w:rFonts w:ascii="宋体" w:hAnsi="宋体" w:cs="宋体" w:hint="eastAsia"/>
                <w:kern w:val="0"/>
                <w:sz w:val="24"/>
              </w:rPr>
              <w:t xml:space="preserve">  </w:t>
            </w:r>
            <w:r>
              <w:rPr>
                <w:rFonts w:ascii="宋体" w:hAnsi="宋体" w:cs="宋体" w:hint="eastAsia"/>
                <w:kern w:val="0"/>
                <w:sz w:val="24"/>
              </w:rPr>
              <w:t>系</w:t>
            </w:r>
            <w:r>
              <w:rPr>
                <w:rFonts w:ascii="宋体" w:hAnsi="宋体" w:cs="宋体" w:hint="eastAsia"/>
                <w:kern w:val="0"/>
                <w:sz w:val="24"/>
              </w:rPr>
              <w:t xml:space="preserve">  </w:t>
            </w:r>
            <w:r>
              <w:rPr>
                <w:rFonts w:ascii="宋体" w:hAnsi="宋体" w:cs="宋体" w:hint="eastAsia"/>
                <w:kern w:val="0"/>
                <w:sz w:val="24"/>
              </w:rPr>
              <w:t>人：</w:t>
            </w:r>
            <w:r>
              <w:rPr>
                <w:rFonts w:ascii="宋体" w:hAnsi="宋体" w:cs="宋体" w:hint="eastAsia"/>
                <w:kern w:val="0"/>
                <w:sz w:val="24"/>
              </w:rPr>
              <w:t xml:space="preserve"> </w:t>
            </w:r>
            <w:r>
              <w:rPr>
                <w:rFonts w:ascii="宋体" w:hAnsi="宋体" w:cs="宋体" w:hint="eastAsia"/>
                <w:kern w:val="0"/>
                <w:sz w:val="24"/>
              </w:rPr>
              <w:t>黎先生、温先生</w:t>
            </w:r>
          </w:p>
          <w:p w14:paraId="610B0B59" w14:textId="77777777" w:rsidR="009E1102" w:rsidRDefault="00FA2A88">
            <w:pPr>
              <w:spacing w:line="500" w:lineRule="exact"/>
              <w:rPr>
                <w:rFonts w:ascii="宋体" w:hAnsi="宋体" w:cs="宋体"/>
                <w:kern w:val="0"/>
                <w:sz w:val="24"/>
              </w:rPr>
            </w:pPr>
            <w:r>
              <w:rPr>
                <w:rFonts w:ascii="宋体" w:hAnsi="宋体" w:cs="宋体" w:hint="eastAsia"/>
                <w:kern w:val="0"/>
                <w:sz w:val="24"/>
              </w:rPr>
              <w:t>电</w:t>
            </w:r>
            <w:r>
              <w:rPr>
                <w:rFonts w:ascii="宋体" w:hAnsi="宋体" w:cs="宋体" w:hint="eastAsia"/>
                <w:kern w:val="0"/>
                <w:sz w:val="24"/>
              </w:rPr>
              <w:t xml:space="preserve">      </w:t>
            </w:r>
            <w:r>
              <w:rPr>
                <w:rFonts w:ascii="宋体" w:hAnsi="宋体" w:cs="宋体" w:hint="eastAsia"/>
                <w:kern w:val="0"/>
                <w:sz w:val="24"/>
              </w:rPr>
              <w:t>话：</w:t>
            </w:r>
            <w:r>
              <w:rPr>
                <w:rFonts w:ascii="宋体" w:hAnsi="宋体" w:cs="宋体"/>
                <w:kern w:val="0"/>
                <w:sz w:val="24"/>
              </w:rPr>
              <w:t>18598091126</w:t>
            </w:r>
            <w:r>
              <w:rPr>
                <w:rFonts w:ascii="宋体" w:hAnsi="宋体" w:cs="宋体" w:hint="eastAsia"/>
                <w:kern w:val="0"/>
                <w:sz w:val="24"/>
              </w:rPr>
              <w:t>、</w:t>
            </w:r>
            <w:r>
              <w:rPr>
                <w:rFonts w:ascii="宋体" w:hAnsi="宋体" w:cs="宋体" w:hint="eastAsia"/>
                <w:kern w:val="0"/>
                <w:sz w:val="24"/>
              </w:rPr>
              <w:t>13590182490</w:t>
            </w:r>
          </w:p>
        </w:tc>
      </w:tr>
    </w:tbl>
    <w:p w14:paraId="69B460C7" w14:textId="77777777" w:rsidR="009E1102" w:rsidRDefault="00FA2A88">
      <w:pPr>
        <w:adjustRightInd w:val="0"/>
        <w:snapToGrid w:val="0"/>
        <w:spacing w:line="360" w:lineRule="auto"/>
        <w:ind w:firstLineChars="200" w:firstLine="480"/>
        <w:jc w:val="right"/>
        <w:rPr>
          <w:rFonts w:ascii="宋体" w:hAnsi="宋体" w:cs="宋体"/>
          <w:sz w:val="24"/>
        </w:rPr>
      </w:pPr>
      <w:r>
        <w:rPr>
          <w:rFonts w:ascii="宋体" w:hAnsi="宋体" w:cs="宋体" w:hint="eastAsia"/>
          <w:sz w:val="24"/>
        </w:rPr>
        <w:t>深圳交易咨询集团有限公司</w:t>
      </w:r>
    </w:p>
    <w:p w14:paraId="47F195DF" w14:textId="4B713545" w:rsidR="009E1102" w:rsidRDefault="00FA2A88">
      <w:pPr>
        <w:adjustRightInd w:val="0"/>
        <w:snapToGrid w:val="0"/>
        <w:spacing w:line="360" w:lineRule="auto"/>
        <w:ind w:firstLineChars="200" w:firstLine="480"/>
        <w:jc w:val="right"/>
        <w:rPr>
          <w:rFonts w:ascii="宋体" w:hAnsi="宋体" w:cs="宋体"/>
          <w:sz w:val="24"/>
        </w:rPr>
      </w:pPr>
      <w:r>
        <w:rPr>
          <w:rFonts w:ascii="宋体" w:hAnsi="宋体" w:cs="宋体" w:hint="eastAsia"/>
          <w:sz w:val="24"/>
        </w:rPr>
        <w:t>202</w:t>
      </w:r>
      <w:r>
        <w:rPr>
          <w:rFonts w:ascii="宋体" w:hAnsi="宋体" w:cs="宋体"/>
          <w:sz w:val="24"/>
        </w:rPr>
        <w:t>3</w:t>
      </w:r>
      <w:r>
        <w:rPr>
          <w:rFonts w:ascii="宋体" w:hAnsi="宋体" w:cs="宋体" w:hint="eastAsia"/>
          <w:sz w:val="24"/>
        </w:rPr>
        <w:t>年</w:t>
      </w:r>
      <w:r w:rsidR="00061377">
        <w:rPr>
          <w:rFonts w:ascii="宋体" w:hAnsi="宋体" w:cs="宋体"/>
          <w:sz w:val="24"/>
        </w:rPr>
        <w:t>10</w:t>
      </w:r>
      <w:r>
        <w:rPr>
          <w:rFonts w:ascii="宋体" w:hAnsi="宋体" w:cs="宋体" w:hint="eastAsia"/>
          <w:sz w:val="24"/>
        </w:rPr>
        <w:t>月</w:t>
      </w:r>
      <w:r w:rsidR="00061377">
        <w:rPr>
          <w:rFonts w:ascii="宋体" w:hAnsi="宋体" w:cs="宋体"/>
          <w:sz w:val="24"/>
        </w:rPr>
        <w:t>13</w:t>
      </w:r>
      <w:r>
        <w:rPr>
          <w:rFonts w:ascii="宋体" w:hAnsi="宋体" w:cs="宋体" w:hint="eastAsia"/>
          <w:sz w:val="24"/>
        </w:rPr>
        <w:t>日</w:t>
      </w:r>
    </w:p>
    <w:p w14:paraId="1A0F7537" w14:textId="77777777" w:rsidR="009E1102" w:rsidRDefault="00FA2A88">
      <w:pPr>
        <w:numPr>
          <w:ilvl w:val="0"/>
          <w:numId w:val="1"/>
        </w:numPr>
        <w:spacing w:line="360" w:lineRule="auto"/>
        <w:jc w:val="center"/>
        <w:outlineLvl w:val="0"/>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 xml:space="preserve"> </w:t>
      </w:r>
      <w:bookmarkStart w:id="5" w:name="_Toc16734"/>
      <w:r>
        <w:rPr>
          <w:rFonts w:ascii="宋体" w:hAnsi="宋体" w:cs="宋体" w:hint="eastAsia"/>
          <w:b/>
          <w:bCs/>
          <w:sz w:val="24"/>
        </w:rPr>
        <w:t>投标须知</w:t>
      </w:r>
      <w:bookmarkEnd w:id="5"/>
    </w:p>
    <w:p w14:paraId="5E10735B"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、本项目是深圳市前海深港现代服务业合作区管理局的深港算力科技城咨询服务项目。</w:t>
      </w:r>
    </w:p>
    <w:p w14:paraId="382642A0" w14:textId="77777777" w:rsidR="009E1102" w:rsidRDefault="00FA2A88">
      <w:pPr>
        <w:spacing w:line="360" w:lineRule="auto"/>
        <w:ind w:firstLineChars="200" w:firstLine="480"/>
        <w:rPr>
          <w:rFonts w:ascii="宋体" w:hAnsi="宋体" w:cs="宋体"/>
          <w:b/>
          <w:bCs/>
          <w:sz w:val="24"/>
        </w:rPr>
      </w:pPr>
      <w:r>
        <w:rPr>
          <w:rFonts w:ascii="宋体" w:hAnsi="宋体" w:cs="宋体" w:hint="eastAsia"/>
          <w:sz w:val="24"/>
        </w:rPr>
        <w:t>2</w:t>
      </w:r>
      <w:r>
        <w:rPr>
          <w:rFonts w:ascii="宋体" w:hAnsi="宋体" w:cs="宋体" w:hint="eastAsia"/>
          <w:sz w:val="24"/>
        </w:rPr>
        <w:t>、本项目不属于</w:t>
      </w:r>
      <w:r>
        <w:rPr>
          <w:rFonts w:ascii="宋体" w:hAnsi="宋体" w:cs="宋体" w:hint="eastAsia"/>
          <w:sz w:val="24"/>
        </w:rPr>
        <w:t>《深圳市</w:t>
      </w:r>
      <w:r>
        <w:rPr>
          <w:rFonts w:ascii="宋体" w:hAnsi="宋体" w:cs="宋体" w:hint="eastAsia"/>
          <w:sz w:val="24"/>
        </w:rPr>
        <w:t>2023</w:t>
      </w:r>
      <w:r>
        <w:rPr>
          <w:rFonts w:ascii="宋体" w:hAnsi="宋体" w:cs="宋体" w:hint="eastAsia"/>
          <w:sz w:val="24"/>
        </w:rPr>
        <w:t>—</w:t>
      </w:r>
      <w:r>
        <w:rPr>
          <w:rFonts w:ascii="宋体" w:hAnsi="宋体" w:cs="宋体" w:hint="eastAsia"/>
          <w:sz w:val="24"/>
        </w:rPr>
        <w:t>2024</w:t>
      </w:r>
      <w:r>
        <w:rPr>
          <w:rFonts w:ascii="宋体" w:hAnsi="宋体" w:cs="宋体" w:hint="eastAsia"/>
          <w:sz w:val="24"/>
        </w:rPr>
        <w:t>年政府集中采购目录及限额标准》规定应集中采购项目</w:t>
      </w:r>
      <w:r>
        <w:rPr>
          <w:rFonts w:ascii="宋体" w:hAnsi="宋体" w:cs="宋体" w:hint="eastAsia"/>
          <w:sz w:val="24"/>
        </w:rPr>
        <w:t>，根据《中华人民共和国政府采购法》、《深圳经济特区</w:t>
      </w:r>
      <w:r>
        <w:rPr>
          <w:rFonts w:ascii="宋体" w:hAnsi="宋体" w:cs="宋体" w:hint="eastAsia"/>
          <w:sz w:val="24"/>
        </w:rPr>
        <w:t>政府</w:t>
      </w:r>
      <w:r>
        <w:rPr>
          <w:rFonts w:ascii="宋体" w:hAnsi="宋体" w:cs="宋体" w:hint="eastAsia"/>
          <w:sz w:val="24"/>
        </w:rPr>
        <w:t>采购条例》及采购单位的有关规定，深圳交易咨询集团有限公司受深圳市前海深港现代服务业合作区管理局委托以简易招标方式组织采购，本次采购公开征集供应商，报名且符合招标文件初审的供应商满足</w:t>
      </w:r>
      <w:r>
        <w:rPr>
          <w:rFonts w:ascii="宋体" w:hAnsi="宋体" w:cs="宋体" w:hint="eastAsia"/>
          <w:sz w:val="24"/>
        </w:rPr>
        <w:t>3</w:t>
      </w:r>
      <w:r>
        <w:rPr>
          <w:rFonts w:ascii="宋体" w:hAnsi="宋体" w:cs="宋体" w:hint="eastAsia"/>
          <w:sz w:val="24"/>
        </w:rPr>
        <w:t>家或</w:t>
      </w:r>
      <w:r>
        <w:rPr>
          <w:rFonts w:ascii="宋体" w:hAnsi="宋体" w:cs="宋体" w:hint="eastAsia"/>
          <w:sz w:val="24"/>
        </w:rPr>
        <w:t>3</w:t>
      </w:r>
      <w:r>
        <w:rPr>
          <w:rFonts w:ascii="宋体" w:hAnsi="宋体" w:cs="宋体" w:hint="eastAsia"/>
          <w:sz w:val="24"/>
        </w:rPr>
        <w:t>家以上的，采用综合评分法的方式进行。</w:t>
      </w:r>
      <w:r>
        <w:rPr>
          <w:rFonts w:ascii="宋体" w:hAnsi="宋体" w:cs="宋体" w:hint="eastAsia"/>
          <w:b/>
          <w:bCs/>
          <w:sz w:val="24"/>
        </w:rPr>
        <w:t>报名且符合招标文件初审的供应商不足</w:t>
      </w:r>
      <w:r>
        <w:rPr>
          <w:rFonts w:ascii="宋体" w:hAnsi="宋体" w:cs="宋体" w:hint="eastAsia"/>
          <w:b/>
          <w:bCs/>
          <w:sz w:val="24"/>
        </w:rPr>
        <w:t>3</w:t>
      </w:r>
      <w:r>
        <w:rPr>
          <w:rFonts w:ascii="宋体" w:hAnsi="宋体" w:cs="宋体" w:hint="eastAsia"/>
          <w:b/>
          <w:bCs/>
          <w:sz w:val="24"/>
        </w:rPr>
        <w:t>家而致招标失败的，按以下流程</w:t>
      </w:r>
      <w:r>
        <w:rPr>
          <w:rFonts w:ascii="宋体" w:hAnsi="宋体" w:cs="宋体" w:hint="eastAsia"/>
          <w:b/>
          <w:bCs/>
          <w:sz w:val="24"/>
        </w:rPr>
        <w:t>执行：</w:t>
      </w:r>
    </w:p>
    <w:p w14:paraId="2ED6C26D" w14:textId="77777777" w:rsidR="009E1102" w:rsidRDefault="00FA2A88">
      <w:pPr>
        <w:spacing w:line="360" w:lineRule="auto"/>
        <w:ind w:firstLineChars="200" w:firstLine="482"/>
        <w:rPr>
          <w:rFonts w:ascii="宋体" w:hAnsi="宋体" w:cs="宋体"/>
          <w:b/>
          <w:bCs/>
          <w:sz w:val="24"/>
        </w:rPr>
      </w:pPr>
      <w:r>
        <w:rPr>
          <w:rFonts w:ascii="宋体" w:hAnsi="宋体" w:cs="宋体" w:hint="eastAsia"/>
          <w:b/>
          <w:bCs/>
          <w:sz w:val="24"/>
        </w:rPr>
        <w:t>a.</w:t>
      </w:r>
      <w:r>
        <w:rPr>
          <w:rFonts w:ascii="宋体" w:hAnsi="宋体" w:cs="宋体" w:hint="eastAsia"/>
          <w:b/>
          <w:bCs/>
          <w:sz w:val="24"/>
        </w:rPr>
        <w:t>有效投标人为</w:t>
      </w:r>
      <w:r>
        <w:rPr>
          <w:rFonts w:ascii="宋体" w:hAnsi="宋体" w:cs="宋体" w:hint="eastAsia"/>
          <w:b/>
          <w:bCs/>
          <w:sz w:val="24"/>
        </w:rPr>
        <w:t>2</w:t>
      </w:r>
      <w:r>
        <w:rPr>
          <w:rFonts w:ascii="宋体" w:hAnsi="宋体" w:cs="宋体" w:hint="eastAsia"/>
          <w:b/>
          <w:bCs/>
          <w:sz w:val="24"/>
        </w:rPr>
        <w:t>家的，可在</w:t>
      </w:r>
      <w:r>
        <w:rPr>
          <w:rFonts w:ascii="宋体" w:hAnsi="宋体" w:cs="宋体" w:hint="eastAsia"/>
          <w:b/>
          <w:bCs/>
          <w:sz w:val="24"/>
        </w:rPr>
        <w:t>2</w:t>
      </w:r>
      <w:r>
        <w:rPr>
          <w:rFonts w:ascii="宋体" w:hAnsi="宋体" w:cs="宋体" w:hint="eastAsia"/>
          <w:b/>
          <w:bCs/>
          <w:sz w:val="24"/>
        </w:rPr>
        <w:t>家有效投标人中取得分最高者为中标供应商；</w:t>
      </w:r>
    </w:p>
    <w:p w14:paraId="7FEDA251" w14:textId="77777777" w:rsidR="009E1102" w:rsidRDefault="00FA2A88">
      <w:pPr>
        <w:spacing w:line="360" w:lineRule="auto"/>
        <w:ind w:firstLineChars="200" w:firstLine="482"/>
        <w:rPr>
          <w:rFonts w:ascii="宋体" w:hAnsi="宋体" w:cs="宋体"/>
          <w:b/>
          <w:bCs/>
          <w:sz w:val="24"/>
        </w:rPr>
      </w:pPr>
      <w:r>
        <w:rPr>
          <w:rFonts w:ascii="宋体" w:hAnsi="宋体" w:cs="宋体" w:hint="eastAsia"/>
          <w:b/>
          <w:bCs/>
          <w:sz w:val="24"/>
        </w:rPr>
        <w:t>b.</w:t>
      </w:r>
      <w:r>
        <w:rPr>
          <w:rFonts w:ascii="宋体" w:hAnsi="宋体" w:cs="宋体" w:hint="eastAsia"/>
          <w:b/>
          <w:bCs/>
          <w:sz w:val="24"/>
        </w:rPr>
        <w:t>如参与投标且符合招标文件要求的供应商仅有</w:t>
      </w:r>
      <w:r>
        <w:rPr>
          <w:rFonts w:ascii="宋体" w:hAnsi="宋体" w:cs="宋体" w:hint="eastAsia"/>
          <w:b/>
          <w:bCs/>
          <w:sz w:val="24"/>
        </w:rPr>
        <w:t>1</w:t>
      </w:r>
      <w:r>
        <w:rPr>
          <w:rFonts w:ascii="宋体" w:hAnsi="宋体" w:cs="宋体" w:hint="eastAsia"/>
          <w:b/>
          <w:bCs/>
          <w:sz w:val="24"/>
        </w:rPr>
        <w:t>家，评审委员会应与投标供应商进行谈判，原则上成交价应为最初报价的</w:t>
      </w:r>
      <w:r>
        <w:rPr>
          <w:rFonts w:ascii="宋体" w:hAnsi="宋体" w:cs="宋体" w:hint="eastAsia"/>
          <w:b/>
          <w:bCs/>
          <w:sz w:val="24"/>
        </w:rPr>
        <w:t>95%</w:t>
      </w:r>
      <w:r>
        <w:rPr>
          <w:rFonts w:ascii="宋体" w:hAnsi="宋体" w:cs="宋体" w:hint="eastAsia"/>
          <w:b/>
          <w:bCs/>
          <w:sz w:val="24"/>
        </w:rPr>
        <w:t>。</w:t>
      </w:r>
    </w:p>
    <w:p w14:paraId="5A78EBA5"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、本项目根据项目的实际情况，公开征集符合投标</w:t>
      </w:r>
      <w:r>
        <w:rPr>
          <w:rFonts w:ascii="宋体" w:hAnsi="宋体" w:cs="宋体"/>
          <w:sz w:val="24"/>
        </w:rPr>
        <w:t>单位</w:t>
      </w:r>
      <w:r>
        <w:rPr>
          <w:rFonts w:ascii="宋体" w:hAnsi="宋体" w:cs="宋体" w:hint="eastAsia"/>
          <w:sz w:val="24"/>
        </w:rPr>
        <w:t>资格的供应商。请各供应商根据本文件的要求，准备</w:t>
      </w:r>
      <w:r>
        <w:rPr>
          <w:rFonts w:ascii="宋体" w:hAnsi="宋体" w:cs="宋体" w:hint="eastAsia"/>
          <w:b/>
          <w:bCs/>
          <w:sz w:val="24"/>
        </w:rPr>
        <w:t>5</w:t>
      </w:r>
      <w:r>
        <w:rPr>
          <w:rFonts w:ascii="宋体" w:hAnsi="宋体" w:cs="宋体" w:hint="eastAsia"/>
          <w:b/>
          <w:bCs/>
          <w:sz w:val="24"/>
        </w:rPr>
        <w:t>套（</w:t>
      </w:r>
      <w:r>
        <w:rPr>
          <w:rFonts w:ascii="宋体" w:hAnsi="宋体" w:cs="宋体" w:hint="eastAsia"/>
          <w:b/>
          <w:bCs/>
          <w:sz w:val="24"/>
        </w:rPr>
        <w:t>1</w:t>
      </w:r>
      <w:r>
        <w:rPr>
          <w:rFonts w:ascii="宋体" w:hAnsi="宋体" w:cs="宋体" w:hint="eastAsia"/>
          <w:b/>
          <w:bCs/>
          <w:sz w:val="24"/>
        </w:rPr>
        <w:t>套正本，</w:t>
      </w:r>
      <w:r>
        <w:rPr>
          <w:rFonts w:ascii="宋体" w:hAnsi="宋体" w:cs="宋体" w:hint="eastAsia"/>
          <w:b/>
          <w:bCs/>
          <w:sz w:val="24"/>
        </w:rPr>
        <w:t>4</w:t>
      </w:r>
      <w:r>
        <w:rPr>
          <w:rFonts w:ascii="宋体" w:hAnsi="宋体" w:cs="宋体" w:hint="eastAsia"/>
          <w:b/>
          <w:bCs/>
          <w:sz w:val="24"/>
        </w:rPr>
        <w:t>套副本，附电子版，电子版是以光盘、</w:t>
      </w:r>
      <w:r>
        <w:rPr>
          <w:rFonts w:ascii="宋体" w:hAnsi="宋体" w:cs="宋体" w:hint="eastAsia"/>
          <w:b/>
          <w:bCs/>
          <w:sz w:val="24"/>
        </w:rPr>
        <w:t>U</w:t>
      </w:r>
      <w:r>
        <w:rPr>
          <w:rFonts w:ascii="宋体" w:hAnsi="宋体" w:cs="宋体" w:hint="eastAsia"/>
          <w:b/>
          <w:bCs/>
          <w:sz w:val="24"/>
        </w:rPr>
        <w:t>盘或硬盘等移动存储介质提交的加盖公章的</w:t>
      </w:r>
      <w:r>
        <w:rPr>
          <w:rFonts w:ascii="宋体" w:hAnsi="宋体" w:cs="宋体" w:hint="eastAsia"/>
          <w:b/>
          <w:bCs/>
          <w:sz w:val="24"/>
        </w:rPr>
        <w:t>PDF</w:t>
      </w:r>
      <w:r>
        <w:rPr>
          <w:rFonts w:ascii="宋体" w:hAnsi="宋体" w:cs="宋体" w:hint="eastAsia"/>
          <w:b/>
          <w:bCs/>
          <w:sz w:val="24"/>
        </w:rPr>
        <w:t>电子投标文件）</w:t>
      </w:r>
      <w:r>
        <w:rPr>
          <w:rFonts w:ascii="宋体" w:hAnsi="宋体" w:cs="宋体" w:hint="eastAsia"/>
          <w:sz w:val="24"/>
        </w:rPr>
        <w:t>完备的资料进行投标，副本可以是正本的复印件。</w:t>
      </w:r>
    </w:p>
    <w:p w14:paraId="6BF4FA45"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、本招标文件已对本次采购项目的商务条件和货物或服务的质量、技术要求、成果要求、交货要求、售后服务作出了明确的规定。</w:t>
      </w:r>
    </w:p>
    <w:p w14:paraId="30322766" w14:textId="77777777" w:rsidR="009E1102" w:rsidRDefault="00FA2A88">
      <w:pPr>
        <w:snapToGrid w:val="0"/>
        <w:spacing w:afterLines="25" w:after="78"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、响应文件要包括如下内容：</w:t>
      </w:r>
    </w:p>
    <w:p w14:paraId="0F1E3120" w14:textId="77777777" w:rsidR="009E1102" w:rsidRDefault="00FA2A88">
      <w:pPr>
        <w:numPr>
          <w:ilvl w:val="0"/>
          <w:numId w:val="4"/>
        </w:numPr>
        <w:snapToGrid w:val="0"/>
        <w:spacing w:afterLines="25" w:after="78" w:line="360" w:lineRule="auto"/>
        <w:ind w:firstLineChars="200" w:firstLine="480"/>
        <w:rPr>
          <w:rFonts w:ascii="宋体" w:hAnsi="宋体" w:cs="宋体"/>
          <w:sz w:val="24"/>
        </w:rPr>
      </w:pPr>
      <w:r>
        <w:rPr>
          <w:rFonts w:ascii="宋体" w:hAnsi="宋体" w:cs="宋体" w:hint="eastAsia"/>
          <w:sz w:val="24"/>
        </w:rPr>
        <w:t>价格部分；</w:t>
      </w:r>
    </w:p>
    <w:p w14:paraId="144F4D87" w14:textId="77777777" w:rsidR="009E1102" w:rsidRDefault="00FA2A88">
      <w:pPr>
        <w:numPr>
          <w:ilvl w:val="0"/>
          <w:numId w:val="4"/>
        </w:numPr>
        <w:snapToGrid w:val="0"/>
        <w:spacing w:afterLines="25" w:after="78" w:line="360" w:lineRule="auto"/>
        <w:ind w:firstLineChars="200" w:firstLine="480"/>
        <w:rPr>
          <w:rFonts w:ascii="宋体" w:hAnsi="宋体" w:cs="宋体"/>
          <w:sz w:val="24"/>
        </w:rPr>
      </w:pPr>
      <w:r>
        <w:rPr>
          <w:rFonts w:ascii="宋体" w:hAnsi="宋体" w:cs="宋体" w:hint="eastAsia"/>
          <w:sz w:val="24"/>
        </w:rPr>
        <w:t>商务部分；</w:t>
      </w:r>
    </w:p>
    <w:p w14:paraId="415DF0A9" w14:textId="77777777" w:rsidR="009E1102" w:rsidRDefault="00FA2A88">
      <w:pPr>
        <w:numPr>
          <w:ilvl w:val="0"/>
          <w:numId w:val="4"/>
        </w:numPr>
        <w:snapToGrid w:val="0"/>
        <w:spacing w:afterLines="25" w:after="78" w:line="360" w:lineRule="auto"/>
        <w:ind w:firstLineChars="200" w:firstLine="480"/>
        <w:rPr>
          <w:rFonts w:ascii="宋体" w:hAnsi="宋体" w:cs="宋体"/>
          <w:sz w:val="24"/>
        </w:rPr>
      </w:pPr>
      <w:r>
        <w:rPr>
          <w:rFonts w:ascii="宋体" w:hAnsi="宋体" w:cs="宋体" w:hint="eastAsia"/>
          <w:sz w:val="24"/>
        </w:rPr>
        <w:t>技术部分。</w:t>
      </w:r>
    </w:p>
    <w:p w14:paraId="4BE65B36" w14:textId="77777777" w:rsidR="009E1102" w:rsidRDefault="00FA2A88">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、项目的报价要求。本次投标为总价包干，投标报价总价作为中标</w:t>
      </w:r>
      <w:r>
        <w:rPr>
          <w:rFonts w:ascii="宋体" w:hAnsi="宋体" w:cs="宋体"/>
          <w:sz w:val="24"/>
        </w:rPr>
        <w:t>单位</w:t>
      </w:r>
      <w:r>
        <w:rPr>
          <w:rFonts w:ascii="宋体" w:hAnsi="宋体" w:cs="宋体" w:hint="eastAsia"/>
          <w:sz w:val="24"/>
        </w:rPr>
        <w:t>与采购</w:t>
      </w:r>
      <w:r>
        <w:rPr>
          <w:rFonts w:ascii="宋体" w:hAnsi="宋体" w:cs="宋体"/>
          <w:sz w:val="24"/>
        </w:rPr>
        <w:t>单位</w:t>
      </w:r>
      <w:r>
        <w:rPr>
          <w:rFonts w:ascii="宋体" w:hAnsi="宋体" w:cs="宋体" w:hint="eastAsia"/>
          <w:sz w:val="24"/>
        </w:rPr>
        <w:t>签订的合同金额。投标</w:t>
      </w:r>
      <w:r>
        <w:rPr>
          <w:rFonts w:ascii="宋体" w:hAnsi="宋体" w:cs="宋体"/>
          <w:sz w:val="24"/>
        </w:rPr>
        <w:t>单位</w:t>
      </w:r>
      <w:r>
        <w:rPr>
          <w:rFonts w:ascii="宋体" w:hAnsi="宋体" w:cs="宋体" w:hint="eastAsia"/>
          <w:sz w:val="24"/>
          <w:lang w:val="zh-CN"/>
        </w:rPr>
        <w:t>的报价不可高于限价，否则</w:t>
      </w:r>
      <w:r>
        <w:rPr>
          <w:rFonts w:ascii="宋体" w:hAnsi="宋体" w:cs="宋体" w:hint="eastAsia"/>
          <w:sz w:val="24"/>
        </w:rPr>
        <w:t>投标</w:t>
      </w:r>
      <w:r>
        <w:rPr>
          <w:rFonts w:ascii="宋体" w:hAnsi="宋体" w:cs="宋体"/>
          <w:sz w:val="24"/>
        </w:rPr>
        <w:t>单位</w:t>
      </w:r>
      <w:r>
        <w:rPr>
          <w:rFonts w:ascii="宋体" w:hAnsi="宋体" w:cs="宋体" w:hint="eastAsia"/>
          <w:sz w:val="24"/>
          <w:lang w:val="zh-CN"/>
        </w:rPr>
        <w:t>的投标文件视同无效。项目服务费包括</w:t>
      </w:r>
      <w:r>
        <w:rPr>
          <w:rFonts w:ascii="宋体" w:hAnsi="宋体" w:hint="eastAsia"/>
          <w:sz w:val="24"/>
        </w:rPr>
        <w:t>但不限于</w:t>
      </w:r>
      <w:r>
        <w:rPr>
          <w:rFonts w:ascii="宋体" w:hAnsi="宋体" w:cs="宋体" w:hint="eastAsia"/>
          <w:sz w:val="24"/>
          <w:lang w:val="zh-CN"/>
        </w:rPr>
        <w:t>项目实施过程中有关</w:t>
      </w:r>
      <w:r>
        <w:rPr>
          <w:rFonts w:ascii="宋体" w:hAnsi="宋体" w:cs="宋体" w:hint="eastAsia"/>
          <w:kern w:val="0"/>
          <w:sz w:val="24"/>
        </w:rPr>
        <w:t>研讨会、</w:t>
      </w:r>
      <w:r>
        <w:rPr>
          <w:rFonts w:ascii="宋体" w:hAnsi="宋体" w:cs="宋体" w:hint="eastAsia"/>
          <w:kern w:val="0"/>
          <w:sz w:val="24"/>
          <w:lang w:val="zh-CN"/>
        </w:rPr>
        <w:t>调研、人员</w:t>
      </w:r>
      <w:r>
        <w:rPr>
          <w:rFonts w:ascii="宋体" w:hAnsi="宋体" w:hint="eastAsia"/>
          <w:sz w:val="24"/>
        </w:rPr>
        <w:t>工资</w:t>
      </w:r>
      <w:r>
        <w:rPr>
          <w:rFonts w:ascii="宋体" w:hAnsi="宋体" w:hint="eastAsia"/>
          <w:sz w:val="24"/>
        </w:rPr>
        <w:t>、</w:t>
      </w:r>
      <w:r>
        <w:rPr>
          <w:rFonts w:ascii="宋体" w:hAnsi="宋体" w:cs="宋体" w:hint="eastAsia"/>
          <w:kern w:val="0"/>
          <w:sz w:val="24"/>
          <w:lang w:val="zh-CN"/>
        </w:rPr>
        <w:t>差旅、车辆、通讯、打印</w:t>
      </w:r>
      <w:r>
        <w:rPr>
          <w:rFonts w:ascii="宋体" w:hAnsi="宋体" w:cs="宋体" w:hint="eastAsia"/>
          <w:sz w:val="24"/>
          <w:lang w:val="zh-CN"/>
        </w:rPr>
        <w:t>、资料、税费等一切费用</w:t>
      </w:r>
      <w:r>
        <w:rPr>
          <w:rFonts w:ascii="宋体" w:hAnsi="宋体" w:cs="宋体" w:hint="eastAsia"/>
          <w:sz w:val="24"/>
        </w:rPr>
        <w:t>。投标</w:t>
      </w:r>
      <w:r>
        <w:rPr>
          <w:rFonts w:ascii="宋体" w:hAnsi="宋体" w:cs="宋体"/>
          <w:sz w:val="24"/>
        </w:rPr>
        <w:t>单位</w:t>
      </w:r>
      <w:r>
        <w:rPr>
          <w:rFonts w:ascii="宋体" w:hAnsi="宋体" w:cs="宋体" w:hint="eastAsia"/>
          <w:sz w:val="24"/>
        </w:rPr>
        <w:t>应根据本机构的成本自行决定报价，不得以低于服务成本的报价投标。</w:t>
      </w:r>
    </w:p>
    <w:p w14:paraId="19EB784D" w14:textId="77777777" w:rsidR="009E1102" w:rsidRDefault="00FA2A88">
      <w:pPr>
        <w:snapToGrid w:val="0"/>
        <w:spacing w:line="360" w:lineRule="auto"/>
        <w:ind w:firstLineChars="200" w:firstLine="480"/>
        <w:rPr>
          <w:rFonts w:ascii="宋体" w:hAnsi="宋体" w:cs="宋体"/>
          <w:b/>
          <w:sz w:val="24"/>
        </w:rPr>
      </w:pPr>
      <w:r>
        <w:rPr>
          <w:rFonts w:ascii="宋体" w:hAnsi="宋体" w:cs="宋体" w:hint="eastAsia"/>
          <w:sz w:val="24"/>
        </w:rPr>
        <w:lastRenderedPageBreak/>
        <w:t>7</w:t>
      </w:r>
      <w:r>
        <w:rPr>
          <w:rFonts w:ascii="宋体" w:hAnsi="宋体" w:cs="宋体" w:hint="eastAsia"/>
          <w:sz w:val="24"/>
        </w:rPr>
        <w:t>、</w:t>
      </w:r>
      <w:r>
        <w:rPr>
          <w:rFonts w:ascii="宋体" w:hAnsi="宋体" w:cs="宋体" w:hint="eastAsia"/>
          <w:bCs/>
          <w:sz w:val="24"/>
        </w:rPr>
        <w:t>采购</w:t>
      </w:r>
      <w:r>
        <w:rPr>
          <w:rFonts w:ascii="宋体" w:hAnsi="宋体" w:cs="宋体"/>
          <w:sz w:val="24"/>
        </w:rPr>
        <w:t>单位</w:t>
      </w:r>
      <w:r>
        <w:rPr>
          <w:rFonts w:ascii="宋体" w:hAnsi="宋体" w:cs="宋体" w:hint="eastAsia"/>
          <w:bCs/>
          <w:sz w:val="24"/>
        </w:rPr>
        <w:t>会对本次招标的项目确定一个最高限价，最终成交价格超出最高限价将会被当作无效投标处理。</w:t>
      </w:r>
    </w:p>
    <w:p w14:paraId="7972D9B7" w14:textId="77777777" w:rsidR="009E1102" w:rsidRDefault="00FA2A88">
      <w:pPr>
        <w:snapToGrid w:val="0"/>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、如采购</w:t>
      </w:r>
      <w:r>
        <w:rPr>
          <w:rFonts w:ascii="宋体" w:hAnsi="宋体" w:cs="宋体"/>
          <w:sz w:val="24"/>
        </w:rPr>
        <w:t>单位</w:t>
      </w:r>
      <w:r>
        <w:rPr>
          <w:rFonts w:ascii="宋体" w:hAnsi="宋体" w:cs="宋体" w:hint="eastAsia"/>
          <w:sz w:val="24"/>
        </w:rPr>
        <w:t>要求参加投标的供应商需在现场述标时，要派出熟悉本项目情况的项目负责人和对报价有决策权的代表参加，供应商代表要有法人代表的授权，同时要提供法人代表证明。</w:t>
      </w:r>
    </w:p>
    <w:p w14:paraId="46174714" w14:textId="77777777" w:rsidR="009E1102" w:rsidRDefault="00FA2A88">
      <w:pPr>
        <w:snapToGrid w:val="0"/>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、采购</w:t>
      </w:r>
      <w:r>
        <w:rPr>
          <w:rFonts w:ascii="宋体" w:hAnsi="宋体" w:cs="宋体"/>
          <w:sz w:val="24"/>
        </w:rPr>
        <w:t>单位</w:t>
      </w:r>
      <w:r>
        <w:rPr>
          <w:rFonts w:ascii="宋体" w:hAnsi="宋体" w:cs="宋体" w:hint="eastAsia"/>
          <w:sz w:val="24"/>
        </w:rPr>
        <w:t>有权根据项目的实际情况提出质量标准、服务标准、交货标准、交货时间、验收方式、付款方式、履约保证、价格等方面的要求，并就这些内容进行评审，所有供应商都在同一标准下进行评审。</w:t>
      </w:r>
    </w:p>
    <w:p w14:paraId="060E9F03" w14:textId="77777777" w:rsidR="009E1102" w:rsidRDefault="00FA2A88">
      <w:pPr>
        <w:snapToGrid w:val="0"/>
        <w:spacing w:line="360" w:lineRule="auto"/>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、本次采购凡涉及知识产权问题，由项目供应商负责。</w:t>
      </w:r>
    </w:p>
    <w:p w14:paraId="79F6FA45" w14:textId="77777777" w:rsidR="009E1102" w:rsidRDefault="00FA2A88">
      <w:pPr>
        <w:snapToGrid w:val="0"/>
        <w:spacing w:line="360" w:lineRule="auto"/>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、采购</w:t>
      </w:r>
      <w:r>
        <w:rPr>
          <w:rFonts w:ascii="宋体" w:hAnsi="宋体" w:cs="宋体"/>
          <w:sz w:val="24"/>
        </w:rPr>
        <w:t>单位</w:t>
      </w:r>
      <w:r>
        <w:rPr>
          <w:rFonts w:ascii="宋体" w:hAnsi="宋体" w:cs="宋体" w:hint="eastAsia"/>
          <w:sz w:val="24"/>
        </w:rPr>
        <w:t>将组成评审委员会，评审工作由评审委员会独立负责。</w:t>
      </w:r>
    </w:p>
    <w:p w14:paraId="12EC3483" w14:textId="77777777" w:rsidR="009E1102" w:rsidRDefault="00FA2A88">
      <w:pPr>
        <w:snapToGrid w:val="0"/>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、供应商应在规定的时间内现场递交投标文件，采购代理机构在投标截止时间前半小时开始接收投标文件。</w:t>
      </w:r>
    </w:p>
    <w:p w14:paraId="0AA73A6B" w14:textId="77777777" w:rsidR="009E1102" w:rsidRDefault="00FA2A88">
      <w:pPr>
        <w:snapToGrid w:val="0"/>
        <w:spacing w:line="360" w:lineRule="auto"/>
        <w:ind w:firstLineChars="200" w:firstLine="480"/>
        <w:rPr>
          <w:rFonts w:ascii="宋体" w:hAnsi="宋体" w:cs="宋体"/>
          <w:sz w:val="24"/>
        </w:rPr>
      </w:pPr>
      <w:r>
        <w:rPr>
          <w:rFonts w:ascii="宋体" w:hAnsi="宋体" w:cs="宋体" w:hint="eastAsia"/>
          <w:sz w:val="24"/>
        </w:rPr>
        <w:t>13</w:t>
      </w:r>
      <w:r>
        <w:rPr>
          <w:rFonts w:ascii="宋体" w:hAnsi="宋体" w:cs="宋体" w:hint="eastAsia"/>
          <w:sz w:val="24"/>
        </w:rPr>
        <w:t>、采用综合评分法的情况：评审委员会将分别对供应商递交的投标文件进行评审。</w:t>
      </w:r>
    </w:p>
    <w:p w14:paraId="4C78D085" w14:textId="77777777" w:rsidR="009E1102" w:rsidRDefault="00FA2A88">
      <w:pPr>
        <w:pStyle w:val="af1"/>
        <w:numPr>
          <w:ilvl w:val="1"/>
          <w:numId w:val="5"/>
        </w:numPr>
        <w:snapToGrid w:val="0"/>
        <w:spacing w:line="360" w:lineRule="auto"/>
        <w:ind w:firstLineChars="0"/>
        <w:rPr>
          <w:rFonts w:ascii="宋体" w:hAnsi="宋体" w:cs="宋体"/>
          <w:sz w:val="24"/>
        </w:rPr>
      </w:pPr>
      <w:r>
        <w:rPr>
          <w:rFonts w:ascii="宋体" w:hAnsi="宋体" w:cs="宋体" w:hint="eastAsia"/>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ascii="宋体" w:hAnsi="宋体" w:cs="宋体" w:hint="eastAsia"/>
          <w:sz w:val="24"/>
          <w:szCs w:val="24"/>
        </w:rPr>
        <w:t>第一</w:t>
      </w:r>
      <w:r>
        <w:rPr>
          <w:rFonts w:ascii="宋体" w:hAnsi="宋体" w:cs="宋体" w:hint="eastAsia"/>
          <w:kern w:val="2"/>
          <w:sz w:val="24"/>
          <w:szCs w:val="24"/>
        </w:rPr>
        <w:t>中标候选人；</w:t>
      </w:r>
    </w:p>
    <w:p w14:paraId="51E45A41" w14:textId="77777777" w:rsidR="009E1102" w:rsidRDefault="00FA2A88">
      <w:pPr>
        <w:pStyle w:val="af1"/>
        <w:numPr>
          <w:ilvl w:val="1"/>
          <w:numId w:val="5"/>
        </w:numPr>
        <w:snapToGrid w:val="0"/>
        <w:spacing w:line="360" w:lineRule="auto"/>
        <w:ind w:firstLineChars="0"/>
        <w:rPr>
          <w:rFonts w:ascii="宋体" w:hAnsi="宋体" w:cs="宋体"/>
          <w:sz w:val="24"/>
        </w:rPr>
      </w:pPr>
      <w:r>
        <w:rPr>
          <w:rFonts w:ascii="宋体" w:hAnsi="宋体" w:cs="宋体" w:hint="eastAsia"/>
          <w:sz w:val="24"/>
        </w:rPr>
        <w:t>如果二个及以上供应商的综合评分相同时，取投标价格低者为第一中标候选人；</w:t>
      </w:r>
    </w:p>
    <w:p w14:paraId="40674495" w14:textId="77777777" w:rsidR="009E1102" w:rsidRDefault="00FA2A88">
      <w:pPr>
        <w:numPr>
          <w:ilvl w:val="1"/>
          <w:numId w:val="5"/>
        </w:numPr>
        <w:snapToGrid w:val="0"/>
        <w:spacing w:line="360" w:lineRule="auto"/>
        <w:rPr>
          <w:rFonts w:ascii="宋体" w:hAnsi="宋体" w:cs="宋体"/>
          <w:sz w:val="24"/>
        </w:rPr>
      </w:pPr>
      <w:r>
        <w:rPr>
          <w:rFonts w:ascii="宋体" w:hAnsi="宋体" w:cs="宋体" w:hint="eastAsia"/>
          <w:sz w:val="24"/>
        </w:rPr>
        <w:t>如果二个及以上供应商的综合评分相同，且投标价格也相同时，取技术部分得分高者为第一中标候选人。</w:t>
      </w:r>
    </w:p>
    <w:p w14:paraId="54BEE138" w14:textId="77777777" w:rsidR="009E1102" w:rsidRDefault="00FA2A88">
      <w:pPr>
        <w:snapToGrid w:val="0"/>
        <w:spacing w:line="360" w:lineRule="auto"/>
        <w:ind w:firstLineChars="200" w:firstLine="480"/>
        <w:rPr>
          <w:rFonts w:ascii="宋体" w:hAnsi="宋体" w:cs="宋体"/>
          <w:sz w:val="24"/>
        </w:rPr>
      </w:pPr>
      <w:r>
        <w:rPr>
          <w:rFonts w:ascii="宋体" w:hAnsi="宋体" w:cs="宋体" w:hint="eastAsia"/>
          <w:sz w:val="24"/>
        </w:rPr>
        <w:t>14</w:t>
      </w:r>
      <w:r>
        <w:rPr>
          <w:rFonts w:ascii="宋体" w:hAnsi="宋体" w:cs="宋体" w:hint="eastAsia"/>
          <w:sz w:val="24"/>
        </w:rPr>
        <w:t>、采用谈判的情况：参与投标且符合招标文件要求的供应商仅有一家</w:t>
      </w:r>
      <w:r>
        <w:rPr>
          <w:rFonts w:ascii="宋体" w:hAnsi="宋体" w:cs="宋体"/>
          <w:sz w:val="24"/>
        </w:rPr>
        <w:t>，</w:t>
      </w:r>
      <w:r>
        <w:rPr>
          <w:rFonts w:ascii="宋体" w:hAnsi="宋体" w:cs="宋体" w:hint="eastAsia"/>
          <w:sz w:val="24"/>
        </w:rPr>
        <w:t>评审委员会将与投标供应商进行谈判。</w:t>
      </w:r>
    </w:p>
    <w:p w14:paraId="39D2FA0F" w14:textId="77777777" w:rsidR="009E1102" w:rsidRDefault="00FA2A88">
      <w:pPr>
        <w:numPr>
          <w:ilvl w:val="0"/>
          <w:numId w:val="6"/>
        </w:numPr>
        <w:snapToGrid w:val="0"/>
        <w:spacing w:line="360" w:lineRule="auto"/>
        <w:ind w:firstLineChars="200" w:firstLine="480"/>
        <w:rPr>
          <w:rFonts w:ascii="宋体" w:hAnsi="宋体" w:cs="宋体"/>
          <w:sz w:val="24"/>
        </w:rPr>
      </w:pPr>
      <w:r>
        <w:rPr>
          <w:rFonts w:ascii="宋体" w:hAnsi="宋体" w:cs="宋体" w:hint="eastAsia"/>
          <w:sz w:val="24"/>
        </w:rPr>
        <w:t>供应商在谈判时由项目负责人与评审委员会进行谈判；</w:t>
      </w:r>
    </w:p>
    <w:p w14:paraId="6DCFEDAF" w14:textId="77777777" w:rsidR="009E1102" w:rsidRDefault="00FA2A88">
      <w:pPr>
        <w:numPr>
          <w:ilvl w:val="0"/>
          <w:numId w:val="6"/>
        </w:numPr>
        <w:snapToGrid w:val="0"/>
        <w:spacing w:line="360" w:lineRule="auto"/>
        <w:ind w:firstLineChars="200" w:firstLine="480"/>
        <w:rPr>
          <w:rFonts w:ascii="宋体" w:hAnsi="宋体" w:cs="宋体"/>
          <w:sz w:val="24"/>
        </w:rPr>
      </w:pPr>
      <w:r>
        <w:rPr>
          <w:rFonts w:ascii="宋体" w:hAnsi="宋体" w:cs="宋体" w:hint="eastAsia"/>
          <w:color w:val="000000"/>
          <w:sz w:val="24"/>
        </w:rPr>
        <w:t>原则上成交价应为最初报价的</w:t>
      </w:r>
      <w:r>
        <w:rPr>
          <w:rFonts w:ascii="宋体" w:hAnsi="宋体" w:cs="宋体" w:hint="eastAsia"/>
          <w:color w:val="000000"/>
          <w:sz w:val="24"/>
        </w:rPr>
        <w:t>95%</w:t>
      </w:r>
      <w:r>
        <w:rPr>
          <w:rFonts w:ascii="宋体" w:hAnsi="宋体" w:cs="宋体" w:hint="eastAsia"/>
          <w:color w:val="000000"/>
          <w:sz w:val="24"/>
        </w:rPr>
        <w:t>。</w:t>
      </w:r>
    </w:p>
    <w:p w14:paraId="5CDE436A" w14:textId="77777777" w:rsidR="009E1102" w:rsidRDefault="00FA2A88">
      <w:pPr>
        <w:snapToGrid w:val="0"/>
        <w:spacing w:line="360" w:lineRule="auto"/>
        <w:ind w:firstLineChars="200" w:firstLine="480"/>
        <w:rPr>
          <w:rFonts w:ascii="宋体" w:hAnsi="宋体" w:cs="宋体"/>
          <w:sz w:val="24"/>
        </w:rPr>
      </w:pPr>
      <w:r>
        <w:rPr>
          <w:rFonts w:ascii="宋体" w:hAnsi="宋体" w:cs="宋体" w:hint="eastAsia"/>
          <w:sz w:val="24"/>
        </w:rPr>
        <w:t>15</w:t>
      </w:r>
      <w:r>
        <w:rPr>
          <w:rFonts w:ascii="宋体" w:hAnsi="宋体" w:cs="宋体" w:hint="eastAsia"/>
          <w:sz w:val="24"/>
        </w:rPr>
        <w:t>、供应商不得将本项目转包给其他人。</w:t>
      </w:r>
    </w:p>
    <w:p w14:paraId="55CD28A0" w14:textId="77777777" w:rsidR="009E1102" w:rsidRDefault="00FA2A88">
      <w:pPr>
        <w:snapToGrid w:val="0"/>
        <w:spacing w:line="360" w:lineRule="auto"/>
        <w:ind w:firstLineChars="200" w:firstLine="480"/>
        <w:rPr>
          <w:rFonts w:ascii="宋体" w:hAnsi="宋体" w:cs="宋体"/>
          <w:sz w:val="24"/>
        </w:rPr>
      </w:pPr>
      <w:r>
        <w:rPr>
          <w:rFonts w:ascii="宋体" w:hAnsi="宋体" w:cs="宋体" w:hint="eastAsia"/>
          <w:sz w:val="24"/>
        </w:rPr>
        <w:t>16</w:t>
      </w:r>
      <w:r>
        <w:rPr>
          <w:rFonts w:ascii="宋体" w:hAnsi="宋体" w:cs="宋体" w:hint="eastAsia"/>
          <w:sz w:val="24"/>
        </w:rPr>
        <w:t>、所有的评审</w:t>
      </w:r>
      <w:r>
        <w:rPr>
          <w:rFonts w:ascii="宋体" w:hAnsi="宋体" w:cs="宋体" w:hint="eastAsia"/>
          <w:sz w:val="24"/>
        </w:rPr>
        <w:t>/</w:t>
      </w:r>
      <w:r>
        <w:rPr>
          <w:rFonts w:ascii="宋体" w:hAnsi="宋体" w:cs="宋体" w:hint="eastAsia"/>
          <w:sz w:val="24"/>
        </w:rPr>
        <w:t>谈判内容都必须保密。</w:t>
      </w:r>
    </w:p>
    <w:p w14:paraId="3A9C6A47" w14:textId="77777777" w:rsidR="009E1102" w:rsidRDefault="00FA2A88">
      <w:pPr>
        <w:snapToGrid w:val="0"/>
        <w:spacing w:line="360" w:lineRule="auto"/>
        <w:ind w:firstLineChars="200" w:firstLine="480"/>
        <w:rPr>
          <w:rFonts w:ascii="宋体" w:hAnsi="宋体" w:cs="宋体"/>
          <w:sz w:val="24"/>
        </w:rPr>
      </w:pPr>
      <w:r>
        <w:rPr>
          <w:rFonts w:ascii="宋体" w:hAnsi="宋体" w:cs="宋体" w:hint="eastAsia"/>
          <w:sz w:val="24"/>
        </w:rPr>
        <w:t>17</w:t>
      </w:r>
      <w:r>
        <w:rPr>
          <w:rFonts w:ascii="宋体" w:hAnsi="宋体" w:cs="宋体" w:hint="eastAsia"/>
          <w:sz w:val="24"/>
        </w:rPr>
        <w:t>、招标代理服务收费：</w:t>
      </w:r>
    </w:p>
    <w:p w14:paraId="1DA5EBB4" w14:textId="77777777" w:rsidR="009E1102" w:rsidRDefault="00FA2A88">
      <w:pPr>
        <w:snapToGrid w:val="0"/>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rPr>
        <w:t>以《深圳市财政委员会关于规范深圳市社会采购代</w:t>
      </w:r>
      <w:r>
        <w:rPr>
          <w:rFonts w:ascii="宋体" w:hAnsi="宋体" w:cs="宋体" w:hint="eastAsia"/>
          <w:sz w:val="24"/>
        </w:rPr>
        <w:t>理机构管理有关事项的补充通知》（深财购〔</w:t>
      </w:r>
      <w:r>
        <w:rPr>
          <w:rFonts w:ascii="宋体" w:hAnsi="宋体" w:cs="宋体" w:hint="eastAsia"/>
          <w:sz w:val="24"/>
        </w:rPr>
        <w:t>2018</w:t>
      </w:r>
      <w:r>
        <w:rPr>
          <w:rFonts w:ascii="宋体" w:hAnsi="宋体" w:cs="宋体" w:hint="eastAsia"/>
          <w:sz w:val="24"/>
        </w:rPr>
        <w:t>〕</w:t>
      </w:r>
      <w:r>
        <w:rPr>
          <w:rFonts w:ascii="宋体" w:hAnsi="宋体" w:cs="宋体" w:hint="eastAsia"/>
          <w:sz w:val="24"/>
        </w:rPr>
        <w:t>27</w:t>
      </w:r>
      <w:r>
        <w:rPr>
          <w:rFonts w:ascii="宋体" w:hAnsi="宋体" w:cs="宋体" w:hint="eastAsia"/>
          <w:sz w:val="24"/>
        </w:rPr>
        <w:t>号）代理费用参考标准的</w:t>
      </w:r>
      <w:r>
        <w:rPr>
          <w:rFonts w:ascii="宋体" w:hAnsi="宋体" w:cs="宋体" w:hint="eastAsia"/>
          <w:sz w:val="24"/>
        </w:rPr>
        <w:t>70%</w:t>
      </w:r>
      <w:r>
        <w:rPr>
          <w:rFonts w:ascii="宋体" w:hAnsi="宋体" w:cs="宋体" w:hint="eastAsia"/>
          <w:sz w:val="24"/>
        </w:rPr>
        <w:t>按差额定率累进</w:t>
      </w:r>
      <w:r>
        <w:rPr>
          <w:rFonts w:ascii="宋体" w:hAnsi="宋体" w:cs="宋体" w:hint="eastAsia"/>
          <w:sz w:val="24"/>
        </w:rPr>
        <w:lastRenderedPageBreak/>
        <w:t>法进行计费，若以上计算金额小于</w:t>
      </w:r>
      <w:r>
        <w:rPr>
          <w:rFonts w:ascii="宋体" w:hAnsi="宋体" w:cs="宋体" w:hint="eastAsia"/>
          <w:sz w:val="24"/>
        </w:rPr>
        <w:t>3000</w:t>
      </w:r>
      <w:r>
        <w:rPr>
          <w:rFonts w:ascii="宋体" w:hAnsi="宋体" w:cs="宋体" w:hint="eastAsia"/>
          <w:sz w:val="24"/>
        </w:rPr>
        <w:t>元，则按</w:t>
      </w:r>
      <w:r>
        <w:rPr>
          <w:rFonts w:ascii="宋体" w:hAnsi="宋体" w:cs="宋体" w:hint="eastAsia"/>
          <w:sz w:val="24"/>
        </w:rPr>
        <w:t>3000</w:t>
      </w:r>
      <w:r>
        <w:rPr>
          <w:rFonts w:ascii="宋体" w:hAnsi="宋体" w:cs="宋体" w:hint="eastAsia"/>
          <w:sz w:val="24"/>
        </w:rPr>
        <w:t>元收取。</w:t>
      </w:r>
    </w:p>
    <w:p w14:paraId="01501DEE" w14:textId="77777777" w:rsidR="009E1102" w:rsidRDefault="00FA2A88">
      <w:pPr>
        <w:adjustRightInd w:val="0"/>
        <w:snapToGrid w:val="0"/>
        <w:spacing w:line="360" w:lineRule="auto"/>
        <w:ind w:right="26"/>
        <w:jc w:val="left"/>
        <w:rPr>
          <w:rFonts w:ascii="宋体" w:hAnsi="宋体" w:cs="宋体"/>
          <w:sz w:val="24"/>
        </w:rPr>
      </w:pPr>
      <w:r>
        <w:rPr>
          <w:rFonts w:ascii="宋体" w:hAnsi="宋体" w:cs="宋体" w:hint="eastAsia"/>
          <w:sz w:val="24"/>
        </w:rPr>
        <w:t xml:space="preserve">   </w:t>
      </w:r>
    </w:p>
    <w:p w14:paraId="7998D626" w14:textId="77777777" w:rsidR="009E1102" w:rsidRDefault="009E1102">
      <w:pPr>
        <w:adjustRightInd w:val="0"/>
        <w:snapToGrid w:val="0"/>
        <w:spacing w:line="360" w:lineRule="auto"/>
        <w:ind w:right="26"/>
        <w:jc w:val="left"/>
        <w:rPr>
          <w:rFonts w:ascii="宋体" w:hAnsi="宋体" w:cs="宋体"/>
          <w:sz w:val="24"/>
        </w:rPr>
      </w:pPr>
    </w:p>
    <w:p w14:paraId="775C73D4" w14:textId="77777777" w:rsidR="009E1102" w:rsidRDefault="00FA2A88">
      <w:pPr>
        <w:adjustRightInd w:val="0"/>
        <w:snapToGrid w:val="0"/>
        <w:spacing w:line="360" w:lineRule="auto"/>
        <w:ind w:right="26"/>
        <w:jc w:val="left"/>
        <w:rPr>
          <w:rFonts w:ascii="宋体" w:hAnsi="宋体" w:cs="宋体"/>
          <w:sz w:val="24"/>
        </w:rPr>
      </w:pPr>
      <w:r>
        <w:rPr>
          <w:rFonts w:ascii="宋体" w:hAnsi="宋体" w:cs="宋体" w:hint="eastAsia"/>
          <w:sz w:val="24"/>
        </w:rPr>
        <w:t>具体计取费率标准如下表所示：</w:t>
      </w:r>
    </w:p>
    <w:tbl>
      <w:tblPr>
        <w:tblW w:w="86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24"/>
        <w:gridCol w:w="1843"/>
        <w:gridCol w:w="1755"/>
        <w:gridCol w:w="1897"/>
      </w:tblGrid>
      <w:tr w:rsidR="009E1102" w14:paraId="4AB58903" w14:textId="77777777">
        <w:trPr>
          <w:trHeight w:val="446"/>
          <w:jc w:val="center"/>
        </w:trPr>
        <w:tc>
          <w:tcPr>
            <w:tcW w:w="3124" w:type="dxa"/>
            <w:vMerge w:val="restart"/>
            <w:shd w:val="clear" w:color="auto" w:fill="D7D7D7"/>
            <w:vAlign w:val="center"/>
          </w:tcPr>
          <w:p w14:paraId="30D47358" w14:textId="77777777" w:rsidR="009E1102" w:rsidRDefault="00FA2A88">
            <w:pPr>
              <w:adjustRightInd w:val="0"/>
              <w:snapToGrid w:val="0"/>
              <w:spacing w:line="360" w:lineRule="auto"/>
              <w:ind w:right="26"/>
              <w:jc w:val="center"/>
              <w:rPr>
                <w:rFonts w:ascii="宋体" w:hAnsi="宋体" w:cs="宋体"/>
                <w:b/>
                <w:bCs/>
                <w:sz w:val="24"/>
              </w:rPr>
            </w:pPr>
            <w:r>
              <w:rPr>
                <w:rFonts w:ascii="宋体" w:hAnsi="宋体" w:cs="宋体" w:hint="eastAsia"/>
                <w:b/>
                <w:bCs/>
                <w:sz w:val="24"/>
              </w:rPr>
              <w:t>中标金额</w:t>
            </w:r>
          </w:p>
        </w:tc>
        <w:tc>
          <w:tcPr>
            <w:tcW w:w="5495" w:type="dxa"/>
            <w:gridSpan w:val="3"/>
            <w:shd w:val="clear" w:color="auto" w:fill="D7D7D7"/>
            <w:vAlign w:val="center"/>
          </w:tcPr>
          <w:p w14:paraId="6159BD06" w14:textId="77777777" w:rsidR="009E1102" w:rsidRDefault="00FA2A88">
            <w:pPr>
              <w:adjustRightInd w:val="0"/>
              <w:snapToGrid w:val="0"/>
              <w:spacing w:line="360" w:lineRule="auto"/>
              <w:ind w:right="26"/>
              <w:jc w:val="center"/>
              <w:rPr>
                <w:rFonts w:ascii="宋体" w:hAnsi="宋体" w:cs="宋体"/>
                <w:b/>
                <w:bCs/>
                <w:sz w:val="24"/>
              </w:rPr>
            </w:pPr>
            <w:r>
              <w:rPr>
                <w:rFonts w:ascii="宋体" w:hAnsi="宋体" w:cs="宋体" w:hint="eastAsia"/>
                <w:b/>
                <w:bCs/>
                <w:sz w:val="24"/>
              </w:rPr>
              <w:t>各类型招标代理服务费计算费率</w:t>
            </w:r>
          </w:p>
        </w:tc>
      </w:tr>
      <w:tr w:rsidR="009E1102" w14:paraId="296573AF" w14:textId="77777777">
        <w:trPr>
          <w:trHeight w:val="321"/>
          <w:jc w:val="center"/>
        </w:trPr>
        <w:tc>
          <w:tcPr>
            <w:tcW w:w="3124" w:type="dxa"/>
            <w:vMerge/>
            <w:shd w:val="clear" w:color="auto" w:fill="D7D7D7"/>
            <w:vAlign w:val="center"/>
          </w:tcPr>
          <w:p w14:paraId="31561F44" w14:textId="77777777" w:rsidR="009E1102" w:rsidRDefault="009E1102">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14:paraId="4FFA521D" w14:textId="77777777" w:rsidR="009E1102" w:rsidRDefault="00FA2A88">
            <w:pPr>
              <w:adjustRightInd w:val="0"/>
              <w:snapToGrid w:val="0"/>
              <w:spacing w:line="360" w:lineRule="auto"/>
              <w:ind w:right="26"/>
              <w:jc w:val="center"/>
              <w:rPr>
                <w:rFonts w:ascii="宋体" w:hAnsi="宋体" w:cs="宋体"/>
                <w:b/>
                <w:bCs/>
                <w:sz w:val="24"/>
              </w:rPr>
            </w:pPr>
            <w:r>
              <w:rPr>
                <w:rFonts w:ascii="宋体" w:hAnsi="宋体" w:cs="宋体" w:hint="eastAsia"/>
                <w:b/>
                <w:bCs/>
                <w:sz w:val="24"/>
              </w:rPr>
              <w:t>货物招标</w:t>
            </w:r>
          </w:p>
        </w:tc>
        <w:tc>
          <w:tcPr>
            <w:tcW w:w="1755" w:type="dxa"/>
            <w:shd w:val="clear" w:color="auto" w:fill="D7D7D7"/>
            <w:vAlign w:val="center"/>
          </w:tcPr>
          <w:p w14:paraId="512CF747" w14:textId="77777777" w:rsidR="009E1102" w:rsidRDefault="00FA2A88">
            <w:pPr>
              <w:adjustRightInd w:val="0"/>
              <w:snapToGrid w:val="0"/>
              <w:spacing w:line="360" w:lineRule="auto"/>
              <w:ind w:right="26"/>
              <w:jc w:val="center"/>
              <w:rPr>
                <w:rFonts w:ascii="宋体" w:hAnsi="宋体" w:cs="宋体"/>
                <w:b/>
                <w:bCs/>
                <w:sz w:val="24"/>
              </w:rPr>
            </w:pPr>
            <w:r>
              <w:rPr>
                <w:rFonts w:ascii="宋体" w:hAnsi="宋体" w:cs="宋体" w:hint="eastAsia"/>
                <w:b/>
                <w:bCs/>
                <w:sz w:val="24"/>
              </w:rPr>
              <w:t>服务招标</w:t>
            </w:r>
          </w:p>
        </w:tc>
        <w:tc>
          <w:tcPr>
            <w:tcW w:w="1897" w:type="dxa"/>
            <w:shd w:val="clear" w:color="auto" w:fill="D7D7D7"/>
            <w:vAlign w:val="center"/>
          </w:tcPr>
          <w:p w14:paraId="45174957" w14:textId="77777777" w:rsidR="009E1102" w:rsidRDefault="00FA2A88">
            <w:pPr>
              <w:adjustRightInd w:val="0"/>
              <w:snapToGrid w:val="0"/>
              <w:spacing w:line="360" w:lineRule="auto"/>
              <w:ind w:right="26"/>
              <w:jc w:val="center"/>
              <w:rPr>
                <w:rFonts w:ascii="宋体" w:hAnsi="宋体" w:cs="宋体"/>
                <w:b/>
                <w:bCs/>
                <w:sz w:val="24"/>
              </w:rPr>
            </w:pPr>
            <w:r>
              <w:rPr>
                <w:rFonts w:ascii="宋体" w:hAnsi="宋体" w:cs="宋体" w:hint="eastAsia"/>
                <w:b/>
                <w:bCs/>
                <w:sz w:val="24"/>
              </w:rPr>
              <w:t>工程招标</w:t>
            </w:r>
          </w:p>
        </w:tc>
      </w:tr>
      <w:tr w:rsidR="009E1102" w14:paraId="045E5241" w14:textId="77777777">
        <w:trPr>
          <w:trHeight w:val="428"/>
          <w:jc w:val="center"/>
        </w:trPr>
        <w:tc>
          <w:tcPr>
            <w:tcW w:w="3124" w:type="dxa"/>
            <w:vAlign w:val="center"/>
          </w:tcPr>
          <w:p w14:paraId="3413DBB0"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100</w:t>
            </w:r>
            <w:r>
              <w:rPr>
                <w:rFonts w:ascii="宋体" w:hAnsi="宋体" w:cs="宋体" w:hint="eastAsia"/>
                <w:sz w:val="24"/>
              </w:rPr>
              <w:t>万元以下</w:t>
            </w:r>
          </w:p>
        </w:tc>
        <w:tc>
          <w:tcPr>
            <w:tcW w:w="1843" w:type="dxa"/>
            <w:vAlign w:val="center"/>
          </w:tcPr>
          <w:p w14:paraId="78DFC3FA" w14:textId="77777777" w:rsidR="009E1102" w:rsidRDefault="00FA2A88">
            <w:pPr>
              <w:adjustRightInd w:val="0"/>
              <w:snapToGrid w:val="0"/>
              <w:spacing w:line="360" w:lineRule="auto"/>
              <w:jc w:val="center"/>
              <w:textAlignment w:val="center"/>
              <w:rPr>
                <w:rFonts w:ascii="宋体" w:hAnsi="宋体" w:cs="宋体"/>
                <w:sz w:val="24"/>
              </w:rPr>
            </w:pPr>
            <w:r>
              <w:rPr>
                <w:rFonts w:ascii="宋体" w:hAnsi="宋体" w:cs="宋体" w:hint="eastAsia"/>
                <w:sz w:val="24"/>
              </w:rPr>
              <w:t>1.5%</w:t>
            </w:r>
          </w:p>
        </w:tc>
        <w:tc>
          <w:tcPr>
            <w:tcW w:w="1755" w:type="dxa"/>
            <w:vAlign w:val="center"/>
          </w:tcPr>
          <w:p w14:paraId="3B6E543E"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1.5%</w:t>
            </w:r>
          </w:p>
        </w:tc>
        <w:tc>
          <w:tcPr>
            <w:tcW w:w="1897" w:type="dxa"/>
            <w:vAlign w:val="center"/>
          </w:tcPr>
          <w:p w14:paraId="12A2A345"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1.0%</w:t>
            </w:r>
          </w:p>
        </w:tc>
      </w:tr>
      <w:tr w:rsidR="009E1102" w14:paraId="094EFEFA" w14:textId="77777777">
        <w:trPr>
          <w:trHeight w:val="428"/>
          <w:jc w:val="center"/>
        </w:trPr>
        <w:tc>
          <w:tcPr>
            <w:tcW w:w="3124" w:type="dxa"/>
            <w:vAlign w:val="center"/>
          </w:tcPr>
          <w:p w14:paraId="31864654"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100</w:t>
            </w:r>
            <w:r>
              <w:rPr>
                <w:rFonts w:ascii="宋体" w:hAnsi="宋体" w:cs="宋体" w:hint="eastAsia"/>
                <w:sz w:val="24"/>
              </w:rPr>
              <w:t>万元（含）</w:t>
            </w:r>
            <w:r>
              <w:rPr>
                <w:rFonts w:ascii="宋体" w:hAnsi="宋体" w:cs="宋体" w:hint="eastAsia"/>
                <w:sz w:val="24"/>
              </w:rPr>
              <w:t>-500</w:t>
            </w:r>
            <w:r>
              <w:rPr>
                <w:rFonts w:ascii="宋体" w:hAnsi="宋体" w:cs="宋体" w:hint="eastAsia"/>
                <w:sz w:val="24"/>
              </w:rPr>
              <w:t>万元</w:t>
            </w:r>
          </w:p>
        </w:tc>
        <w:tc>
          <w:tcPr>
            <w:tcW w:w="1843" w:type="dxa"/>
            <w:vAlign w:val="center"/>
          </w:tcPr>
          <w:p w14:paraId="0744DFA2" w14:textId="77777777" w:rsidR="009E1102" w:rsidRDefault="00FA2A88">
            <w:pPr>
              <w:adjustRightInd w:val="0"/>
              <w:snapToGrid w:val="0"/>
              <w:spacing w:line="360" w:lineRule="auto"/>
              <w:jc w:val="center"/>
              <w:textAlignment w:val="center"/>
              <w:rPr>
                <w:rFonts w:ascii="宋体" w:hAnsi="宋体" w:cs="宋体"/>
                <w:sz w:val="24"/>
              </w:rPr>
            </w:pPr>
            <w:r>
              <w:rPr>
                <w:rFonts w:ascii="宋体" w:hAnsi="宋体" w:cs="宋体" w:hint="eastAsia"/>
                <w:sz w:val="24"/>
              </w:rPr>
              <w:t>1.1%</w:t>
            </w:r>
          </w:p>
        </w:tc>
        <w:tc>
          <w:tcPr>
            <w:tcW w:w="1755" w:type="dxa"/>
            <w:vAlign w:val="center"/>
          </w:tcPr>
          <w:p w14:paraId="7843F887"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0.8%</w:t>
            </w:r>
          </w:p>
        </w:tc>
        <w:tc>
          <w:tcPr>
            <w:tcW w:w="1897" w:type="dxa"/>
            <w:vAlign w:val="center"/>
          </w:tcPr>
          <w:p w14:paraId="62A25976"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0.7%</w:t>
            </w:r>
          </w:p>
        </w:tc>
      </w:tr>
      <w:tr w:rsidR="009E1102" w14:paraId="1D922C08" w14:textId="77777777">
        <w:trPr>
          <w:trHeight w:val="428"/>
          <w:jc w:val="center"/>
        </w:trPr>
        <w:tc>
          <w:tcPr>
            <w:tcW w:w="3124" w:type="dxa"/>
            <w:vAlign w:val="center"/>
          </w:tcPr>
          <w:p w14:paraId="36988102"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500</w:t>
            </w:r>
            <w:r>
              <w:rPr>
                <w:rFonts w:ascii="宋体" w:hAnsi="宋体" w:cs="宋体" w:hint="eastAsia"/>
                <w:sz w:val="24"/>
              </w:rPr>
              <w:t>万元（含）</w:t>
            </w:r>
            <w:r>
              <w:rPr>
                <w:rFonts w:ascii="宋体" w:hAnsi="宋体" w:cs="宋体" w:hint="eastAsia"/>
                <w:sz w:val="24"/>
              </w:rPr>
              <w:t>-1000</w:t>
            </w:r>
            <w:r>
              <w:rPr>
                <w:rFonts w:ascii="宋体" w:hAnsi="宋体" w:cs="宋体" w:hint="eastAsia"/>
                <w:sz w:val="24"/>
              </w:rPr>
              <w:t>万元</w:t>
            </w:r>
          </w:p>
        </w:tc>
        <w:tc>
          <w:tcPr>
            <w:tcW w:w="1843" w:type="dxa"/>
            <w:vAlign w:val="center"/>
          </w:tcPr>
          <w:p w14:paraId="1399E872" w14:textId="77777777" w:rsidR="009E1102" w:rsidRDefault="00FA2A88">
            <w:pPr>
              <w:adjustRightInd w:val="0"/>
              <w:snapToGrid w:val="0"/>
              <w:spacing w:line="360" w:lineRule="auto"/>
              <w:jc w:val="center"/>
              <w:textAlignment w:val="center"/>
              <w:rPr>
                <w:rFonts w:ascii="宋体" w:hAnsi="宋体" w:cs="宋体"/>
                <w:sz w:val="24"/>
              </w:rPr>
            </w:pPr>
            <w:r>
              <w:rPr>
                <w:rFonts w:ascii="宋体" w:hAnsi="宋体" w:cs="宋体" w:hint="eastAsia"/>
                <w:sz w:val="24"/>
              </w:rPr>
              <w:t>0.8%</w:t>
            </w:r>
          </w:p>
        </w:tc>
        <w:tc>
          <w:tcPr>
            <w:tcW w:w="1755" w:type="dxa"/>
            <w:vAlign w:val="center"/>
          </w:tcPr>
          <w:p w14:paraId="1277122B"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0.45%</w:t>
            </w:r>
          </w:p>
        </w:tc>
        <w:tc>
          <w:tcPr>
            <w:tcW w:w="1897" w:type="dxa"/>
            <w:vAlign w:val="center"/>
          </w:tcPr>
          <w:p w14:paraId="7D00AA4C"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0.55%</w:t>
            </w:r>
          </w:p>
        </w:tc>
      </w:tr>
      <w:tr w:rsidR="009E1102" w14:paraId="1B39F67D" w14:textId="77777777">
        <w:trPr>
          <w:trHeight w:val="428"/>
          <w:jc w:val="center"/>
        </w:trPr>
        <w:tc>
          <w:tcPr>
            <w:tcW w:w="3124" w:type="dxa"/>
            <w:vAlign w:val="center"/>
          </w:tcPr>
          <w:p w14:paraId="0BB003A7"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1000</w:t>
            </w:r>
            <w:r>
              <w:rPr>
                <w:rFonts w:ascii="宋体" w:hAnsi="宋体" w:cs="宋体" w:hint="eastAsia"/>
                <w:sz w:val="24"/>
              </w:rPr>
              <w:t>万元（含）</w:t>
            </w:r>
            <w:r>
              <w:rPr>
                <w:rFonts w:ascii="宋体" w:hAnsi="宋体" w:cs="宋体" w:hint="eastAsia"/>
                <w:sz w:val="24"/>
              </w:rPr>
              <w:t>-5000</w:t>
            </w:r>
            <w:r>
              <w:rPr>
                <w:rFonts w:ascii="宋体" w:hAnsi="宋体" w:cs="宋体" w:hint="eastAsia"/>
                <w:sz w:val="24"/>
              </w:rPr>
              <w:t>万元</w:t>
            </w:r>
          </w:p>
        </w:tc>
        <w:tc>
          <w:tcPr>
            <w:tcW w:w="1843" w:type="dxa"/>
            <w:vAlign w:val="center"/>
          </w:tcPr>
          <w:p w14:paraId="7A88E1D9" w14:textId="77777777" w:rsidR="009E1102" w:rsidRDefault="00FA2A88">
            <w:pPr>
              <w:adjustRightInd w:val="0"/>
              <w:snapToGrid w:val="0"/>
              <w:spacing w:line="360" w:lineRule="auto"/>
              <w:jc w:val="center"/>
              <w:textAlignment w:val="center"/>
              <w:rPr>
                <w:rFonts w:ascii="宋体" w:hAnsi="宋体" w:cs="宋体"/>
                <w:sz w:val="24"/>
              </w:rPr>
            </w:pPr>
            <w:r>
              <w:rPr>
                <w:rFonts w:ascii="宋体" w:hAnsi="宋体" w:cs="宋体" w:hint="eastAsia"/>
                <w:sz w:val="24"/>
              </w:rPr>
              <w:t>0.5%</w:t>
            </w:r>
          </w:p>
        </w:tc>
        <w:tc>
          <w:tcPr>
            <w:tcW w:w="1755" w:type="dxa"/>
            <w:vAlign w:val="center"/>
          </w:tcPr>
          <w:p w14:paraId="704D4D45"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0.25%</w:t>
            </w:r>
          </w:p>
        </w:tc>
        <w:tc>
          <w:tcPr>
            <w:tcW w:w="1897" w:type="dxa"/>
            <w:vAlign w:val="center"/>
          </w:tcPr>
          <w:p w14:paraId="609A519E"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0.35%</w:t>
            </w:r>
          </w:p>
        </w:tc>
      </w:tr>
      <w:tr w:rsidR="009E1102" w14:paraId="1BD1B4AC" w14:textId="77777777">
        <w:trPr>
          <w:trHeight w:val="428"/>
          <w:jc w:val="center"/>
        </w:trPr>
        <w:tc>
          <w:tcPr>
            <w:tcW w:w="3124" w:type="dxa"/>
            <w:vAlign w:val="center"/>
          </w:tcPr>
          <w:p w14:paraId="19B1D5F4"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5000</w:t>
            </w:r>
            <w:r>
              <w:rPr>
                <w:rFonts w:ascii="宋体" w:hAnsi="宋体" w:cs="宋体" w:hint="eastAsia"/>
                <w:sz w:val="24"/>
              </w:rPr>
              <w:t>万元（含）</w:t>
            </w:r>
            <w:r>
              <w:rPr>
                <w:rFonts w:ascii="宋体" w:hAnsi="宋体" w:cs="宋体" w:hint="eastAsia"/>
                <w:sz w:val="24"/>
              </w:rPr>
              <w:t>-1</w:t>
            </w:r>
            <w:r>
              <w:rPr>
                <w:rFonts w:ascii="宋体" w:hAnsi="宋体" w:cs="宋体" w:hint="eastAsia"/>
                <w:sz w:val="24"/>
              </w:rPr>
              <w:t>亿元</w:t>
            </w:r>
          </w:p>
        </w:tc>
        <w:tc>
          <w:tcPr>
            <w:tcW w:w="1843" w:type="dxa"/>
            <w:vAlign w:val="center"/>
          </w:tcPr>
          <w:p w14:paraId="5669C27D" w14:textId="77777777" w:rsidR="009E1102" w:rsidRDefault="00FA2A88">
            <w:pPr>
              <w:adjustRightInd w:val="0"/>
              <w:snapToGrid w:val="0"/>
              <w:spacing w:line="360" w:lineRule="auto"/>
              <w:jc w:val="center"/>
              <w:textAlignment w:val="center"/>
              <w:rPr>
                <w:rFonts w:ascii="宋体" w:hAnsi="宋体" w:cs="宋体"/>
                <w:sz w:val="24"/>
              </w:rPr>
            </w:pPr>
            <w:r>
              <w:rPr>
                <w:rFonts w:ascii="宋体" w:hAnsi="宋体" w:cs="宋体" w:hint="eastAsia"/>
                <w:sz w:val="24"/>
              </w:rPr>
              <w:t>0.25%</w:t>
            </w:r>
          </w:p>
        </w:tc>
        <w:tc>
          <w:tcPr>
            <w:tcW w:w="1755" w:type="dxa"/>
            <w:vAlign w:val="center"/>
          </w:tcPr>
          <w:p w14:paraId="32570EE0"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0.1%</w:t>
            </w:r>
          </w:p>
        </w:tc>
        <w:tc>
          <w:tcPr>
            <w:tcW w:w="1897" w:type="dxa"/>
            <w:vAlign w:val="center"/>
          </w:tcPr>
          <w:p w14:paraId="50E27C91"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0.2%</w:t>
            </w:r>
          </w:p>
        </w:tc>
      </w:tr>
      <w:tr w:rsidR="009E1102" w14:paraId="417ACD0A" w14:textId="77777777">
        <w:trPr>
          <w:trHeight w:val="428"/>
          <w:jc w:val="center"/>
        </w:trPr>
        <w:tc>
          <w:tcPr>
            <w:tcW w:w="3124" w:type="dxa"/>
            <w:vAlign w:val="center"/>
          </w:tcPr>
          <w:p w14:paraId="570CF6D6"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1</w:t>
            </w:r>
            <w:r>
              <w:rPr>
                <w:rFonts w:ascii="宋体" w:hAnsi="宋体" w:cs="宋体" w:hint="eastAsia"/>
                <w:sz w:val="24"/>
              </w:rPr>
              <w:t>亿元（含）</w:t>
            </w:r>
            <w:r>
              <w:rPr>
                <w:rFonts w:ascii="宋体" w:hAnsi="宋体" w:cs="宋体" w:hint="eastAsia"/>
                <w:sz w:val="24"/>
              </w:rPr>
              <w:t>-5</w:t>
            </w:r>
            <w:r>
              <w:rPr>
                <w:rFonts w:ascii="宋体" w:hAnsi="宋体" w:cs="宋体" w:hint="eastAsia"/>
                <w:sz w:val="24"/>
              </w:rPr>
              <w:t>亿元</w:t>
            </w:r>
          </w:p>
        </w:tc>
        <w:tc>
          <w:tcPr>
            <w:tcW w:w="1843" w:type="dxa"/>
            <w:vAlign w:val="center"/>
          </w:tcPr>
          <w:p w14:paraId="27664D1B" w14:textId="77777777" w:rsidR="009E1102" w:rsidRDefault="00FA2A88">
            <w:pPr>
              <w:adjustRightInd w:val="0"/>
              <w:snapToGrid w:val="0"/>
              <w:spacing w:line="360" w:lineRule="auto"/>
              <w:jc w:val="center"/>
              <w:textAlignment w:val="center"/>
              <w:rPr>
                <w:rFonts w:ascii="宋体" w:hAnsi="宋体" w:cs="宋体"/>
                <w:sz w:val="24"/>
              </w:rPr>
            </w:pPr>
            <w:r>
              <w:rPr>
                <w:rFonts w:ascii="宋体" w:hAnsi="宋体" w:cs="宋体" w:hint="eastAsia"/>
                <w:sz w:val="24"/>
              </w:rPr>
              <w:t>0.05%</w:t>
            </w:r>
          </w:p>
        </w:tc>
        <w:tc>
          <w:tcPr>
            <w:tcW w:w="1755" w:type="dxa"/>
            <w:vAlign w:val="center"/>
          </w:tcPr>
          <w:p w14:paraId="1AA8C4BA"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0.05%</w:t>
            </w:r>
          </w:p>
        </w:tc>
        <w:tc>
          <w:tcPr>
            <w:tcW w:w="1897" w:type="dxa"/>
            <w:vAlign w:val="center"/>
          </w:tcPr>
          <w:p w14:paraId="578FC4B9"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0.05%</w:t>
            </w:r>
          </w:p>
        </w:tc>
      </w:tr>
      <w:tr w:rsidR="009E1102" w14:paraId="1C4FF3A2" w14:textId="77777777">
        <w:trPr>
          <w:trHeight w:val="428"/>
          <w:jc w:val="center"/>
        </w:trPr>
        <w:tc>
          <w:tcPr>
            <w:tcW w:w="3124" w:type="dxa"/>
            <w:vAlign w:val="center"/>
          </w:tcPr>
          <w:p w14:paraId="1F18DEB0"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5</w:t>
            </w:r>
            <w:r>
              <w:rPr>
                <w:rFonts w:ascii="宋体" w:hAnsi="宋体" w:cs="宋体" w:hint="eastAsia"/>
                <w:sz w:val="24"/>
              </w:rPr>
              <w:t>亿元（含）</w:t>
            </w:r>
            <w:r>
              <w:rPr>
                <w:rFonts w:ascii="宋体" w:hAnsi="宋体" w:cs="宋体" w:hint="eastAsia"/>
                <w:sz w:val="24"/>
              </w:rPr>
              <w:t>-10</w:t>
            </w:r>
            <w:r>
              <w:rPr>
                <w:rFonts w:ascii="宋体" w:hAnsi="宋体" w:cs="宋体" w:hint="eastAsia"/>
                <w:sz w:val="24"/>
              </w:rPr>
              <w:t>亿元</w:t>
            </w:r>
          </w:p>
        </w:tc>
        <w:tc>
          <w:tcPr>
            <w:tcW w:w="1843" w:type="dxa"/>
            <w:vAlign w:val="center"/>
          </w:tcPr>
          <w:p w14:paraId="1823C88D" w14:textId="77777777" w:rsidR="009E1102" w:rsidRDefault="00FA2A88">
            <w:pPr>
              <w:adjustRightInd w:val="0"/>
              <w:snapToGrid w:val="0"/>
              <w:spacing w:line="360" w:lineRule="auto"/>
              <w:jc w:val="center"/>
              <w:textAlignment w:val="center"/>
              <w:rPr>
                <w:rFonts w:ascii="宋体" w:hAnsi="宋体" w:cs="宋体"/>
                <w:sz w:val="24"/>
              </w:rPr>
            </w:pPr>
            <w:r>
              <w:rPr>
                <w:rFonts w:ascii="宋体" w:hAnsi="宋体" w:cs="宋体" w:hint="eastAsia"/>
                <w:sz w:val="24"/>
              </w:rPr>
              <w:t>0.035%</w:t>
            </w:r>
          </w:p>
        </w:tc>
        <w:tc>
          <w:tcPr>
            <w:tcW w:w="1755" w:type="dxa"/>
            <w:vAlign w:val="center"/>
          </w:tcPr>
          <w:p w14:paraId="2FD18F0F"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0.035%</w:t>
            </w:r>
          </w:p>
        </w:tc>
        <w:tc>
          <w:tcPr>
            <w:tcW w:w="1897" w:type="dxa"/>
            <w:vAlign w:val="center"/>
          </w:tcPr>
          <w:p w14:paraId="1569F104"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0.035%</w:t>
            </w:r>
          </w:p>
        </w:tc>
      </w:tr>
      <w:tr w:rsidR="009E1102" w14:paraId="461B3A54" w14:textId="77777777">
        <w:trPr>
          <w:trHeight w:val="428"/>
          <w:jc w:val="center"/>
        </w:trPr>
        <w:tc>
          <w:tcPr>
            <w:tcW w:w="3124" w:type="dxa"/>
            <w:vAlign w:val="center"/>
          </w:tcPr>
          <w:p w14:paraId="424244C6"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10</w:t>
            </w:r>
            <w:r>
              <w:rPr>
                <w:rFonts w:ascii="宋体" w:hAnsi="宋体" w:cs="宋体" w:hint="eastAsia"/>
                <w:sz w:val="24"/>
              </w:rPr>
              <w:t>亿元（含）</w:t>
            </w:r>
            <w:r>
              <w:rPr>
                <w:rFonts w:ascii="宋体" w:hAnsi="宋体" w:cs="宋体" w:hint="eastAsia"/>
                <w:sz w:val="24"/>
              </w:rPr>
              <w:t>-50</w:t>
            </w:r>
            <w:r>
              <w:rPr>
                <w:rFonts w:ascii="宋体" w:hAnsi="宋体" w:cs="宋体" w:hint="eastAsia"/>
                <w:sz w:val="24"/>
              </w:rPr>
              <w:t>亿元</w:t>
            </w:r>
          </w:p>
        </w:tc>
        <w:tc>
          <w:tcPr>
            <w:tcW w:w="1843" w:type="dxa"/>
            <w:vAlign w:val="center"/>
          </w:tcPr>
          <w:p w14:paraId="03553F3E" w14:textId="77777777" w:rsidR="009E1102" w:rsidRDefault="00FA2A88">
            <w:pPr>
              <w:adjustRightInd w:val="0"/>
              <w:snapToGrid w:val="0"/>
              <w:spacing w:line="360" w:lineRule="auto"/>
              <w:jc w:val="center"/>
              <w:textAlignment w:val="center"/>
              <w:rPr>
                <w:rFonts w:ascii="宋体" w:hAnsi="宋体" w:cs="宋体"/>
                <w:sz w:val="24"/>
              </w:rPr>
            </w:pPr>
            <w:r>
              <w:rPr>
                <w:rFonts w:ascii="宋体" w:hAnsi="宋体" w:cs="宋体" w:hint="eastAsia"/>
                <w:sz w:val="24"/>
              </w:rPr>
              <w:t>0.008%</w:t>
            </w:r>
          </w:p>
        </w:tc>
        <w:tc>
          <w:tcPr>
            <w:tcW w:w="1755" w:type="dxa"/>
            <w:vAlign w:val="center"/>
          </w:tcPr>
          <w:p w14:paraId="7867E2CB"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0.008%</w:t>
            </w:r>
          </w:p>
        </w:tc>
        <w:tc>
          <w:tcPr>
            <w:tcW w:w="1897" w:type="dxa"/>
            <w:vAlign w:val="center"/>
          </w:tcPr>
          <w:p w14:paraId="44748B92"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0.008%</w:t>
            </w:r>
          </w:p>
        </w:tc>
      </w:tr>
      <w:tr w:rsidR="009E1102" w14:paraId="6D6557BE" w14:textId="77777777">
        <w:trPr>
          <w:trHeight w:val="428"/>
          <w:jc w:val="center"/>
        </w:trPr>
        <w:tc>
          <w:tcPr>
            <w:tcW w:w="3124" w:type="dxa"/>
            <w:vAlign w:val="center"/>
          </w:tcPr>
          <w:p w14:paraId="1D997DA3"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50</w:t>
            </w:r>
            <w:r>
              <w:rPr>
                <w:rFonts w:ascii="宋体" w:hAnsi="宋体" w:cs="宋体" w:hint="eastAsia"/>
                <w:sz w:val="24"/>
              </w:rPr>
              <w:t>亿元（含）</w:t>
            </w:r>
            <w:r>
              <w:rPr>
                <w:rFonts w:ascii="宋体" w:hAnsi="宋体" w:cs="宋体" w:hint="eastAsia"/>
                <w:sz w:val="24"/>
              </w:rPr>
              <w:t>-100</w:t>
            </w:r>
            <w:r>
              <w:rPr>
                <w:rFonts w:ascii="宋体" w:hAnsi="宋体" w:cs="宋体" w:hint="eastAsia"/>
                <w:sz w:val="24"/>
              </w:rPr>
              <w:t>亿元</w:t>
            </w:r>
          </w:p>
        </w:tc>
        <w:tc>
          <w:tcPr>
            <w:tcW w:w="1843" w:type="dxa"/>
            <w:vAlign w:val="center"/>
          </w:tcPr>
          <w:p w14:paraId="247596E1" w14:textId="77777777" w:rsidR="009E1102" w:rsidRDefault="00FA2A88">
            <w:pPr>
              <w:adjustRightInd w:val="0"/>
              <w:snapToGrid w:val="0"/>
              <w:spacing w:line="360" w:lineRule="auto"/>
              <w:jc w:val="center"/>
              <w:textAlignment w:val="center"/>
              <w:rPr>
                <w:rFonts w:ascii="宋体" w:hAnsi="宋体" w:cs="宋体"/>
                <w:sz w:val="24"/>
              </w:rPr>
            </w:pPr>
            <w:r>
              <w:rPr>
                <w:rFonts w:ascii="宋体" w:hAnsi="宋体" w:cs="宋体" w:hint="eastAsia"/>
                <w:sz w:val="24"/>
              </w:rPr>
              <w:t>0.006%</w:t>
            </w:r>
          </w:p>
        </w:tc>
        <w:tc>
          <w:tcPr>
            <w:tcW w:w="1755" w:type="dxa"/>
            <w:vAlign w:val="center"/>
          </w:tcPr>
          <w:p w14:paraId="4E2A0636"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0.006%</w:t>
            </w:r>
          </w:p>
        </w:tc>
        <w:tc>
          <w:tcPr>
            <w:tcW w:w="1897" w:type="dxa"/>
            <w:vAlign w:val="center"/>
          </w:tcPr>
          <w:p w14:paraId="3D3D229B"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0.006%</w:t>
            </w:r>
          </w:p>
        </w:tc>
      </w:tr>
      <w:tr w:rsidR="009E1102" w14:paraId="18D70170" w14:textId="77777777">
        <w:trPr>
          <w:trHeight w:val="455"/>
          <w:jc w:val="center"/>
        </w:trPr>
        <w:tc>
          <w:tcPr>
            <w:tcW w:w="3124" w:type="dxa"/>
            <w:vAlign w:val="center"/>
          </w:tcPr>
          <w:p w14:paraId="63E40025"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100</w:t>
            </w:r>
            <w:r>
              <w:rPr>
                <w:rFonts w:ascii="宋体" w:hAnsi="宋体" w:cs="宋体" w:hint="eastAsia"/>
                <w:sz w:val="24"/>
              </w:rPr>
              <w:t>亿元（含）以上</w:t>
            </w:r>
          </w:p>
        </w:tc>
        <w:tc>
          <w:tcPr>
            <w:tcW w:w="1843" w:type="dxa"/>
            <w:vAlign w:val="center"/>
          </w:tcPr>
          <w:p w14:paraId="3CE6697A" w14:textId="77777777" w:rsidR="009E1102" w:rsidRDefault="00FA2A88">
            <w:pPr>
              <w:adjustRightInd w:val="0"/>
              <w:snapToGrid w:val="0"/>
              <w:spacing w:line="360" w:lineRule="auto"/>
              <w:jc w:val="center"/>
              <w:textAlignment w:val="center"/>
              <w:rPr>
                <w:rFonts w:ascii="宋体" w:hAnsi="宋体" w:cs="宋体"/>
                <w:sz w:val="24"/>
              </w:rPr>
            </w:pPr>
            <w:r>
              <w:rPr>
                <w:rFonts w:ascii="宋体" w:hAnsi="宋体" w:cs="宋体" w:hint="eastAsia"/>
                <w:sz w:val="24"/>
              </w:rPr>
              <w:t>0.004%</w:t>
            </w:r>
          </w:p>
        </w:tc>
        <w:tc>
          <w:tcPr>
            <w:tcW w:w="1755" w:type="dxa"/>
            <w:vAlign w:val="center"/>
          </w:tcPr>
          <w:p w14:paraId="6E694595"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0.004%</w:t>
            </w:r>
          </w:p>
        </w:tc>
        <w:tc>
          <w:tcPr>
            <w:tcW w:w="1897" w:type="dxa"/>
            <w:vAlign w:val="center"/>
          </w:tcPr>
          <w:p w14:paraId="579F6448" w14:textId="77777777" w:rsidR="009E1102" w:rsidRDefault="00FA2A88">
            <w:pPr>
              <w:adjustRightInd w:val="0"/>
              <w:snapToGrid w:val="0"/>
              <w:spacing w:line="360" w:lineRule="auto"/>
              <w:ind w:right="28"/>
              <w:jc w:val="center"/>
              <w:rPr>
                <w:rFonts w:ascii="宋体" w:hAnsi="宋体" w:cs="宋体"/>
                <w:sz w:val="24"/>
              </w:rPr>
            </w:pPr>
            <w:r>
              <w:rPr>
                <w:rFonts w:ascii="宋体" w:hAnsi="宋体" w:cs="宋体" w:hint="eastAsia"/>
                <w:sz w:val="24"/>
              </w:rPr>
              <w:t>0.004%</w:t>
            </w:r>
          </w:p>
        </w:tc>
      </w:tr>
    </w:tbl>
    <w:p w14:paraId="0B5EF304" w14:textId="77777777" w:rsidR="009E1102" w:rsidRDefault="00FA2A88">
      <w:pPr>
        <w:spacing w:line="360" w:lineRule="auto"/>
        <w:rPr>
          <w:rFonts w:ascii="宋体" w:hAnsi="宋体" w:cs="宋体"/>
          <w:sz w:val="24"/>
        </w:rPr>
      </w:pPr>
      <w:r>
        <w:rPr>
          <w:rFonts w:ascii="宋体" w:hAnsi="宋体" w:cs="宋体" w:hint="eastAsia"/>
          <w:sz w:val="24"/>
        </w:rPr>
        <w:t>招标代理服务费缴纳至：</w:t>
      </w:r>
    </w:p>
    <w:p w14:paraId="549DA550" w14:textId="77777777" w:rsidR="009E1102" w:rsidRDefault="00FA2A88">
      <w:pPr>
        <w:spacing w:line="360" w:lineRule="auto"/>
        <w:rPr>
          <w:rFonts w:ascii="宋体" w:hAnsi="宋体" w:cs="宋体"/>
          <w:sz w:val="24"/>
        </w:rPr>
      </w:pPr>
      <w:r>
        <w:rPr>
          <w:rFonts w:ascii="宋体" w:hAnsi="宋体" w:cs="宋体" w:hint="eastAsia"/>
          <w:sz w:val="24"/>
        </w:rPr>
        <w:t>开户名称：</w:t>
      </w:r>
      <w:r>
        <w:rPr>
          <w:rFonts w:ascii="宋体" w:hAnsi="宋体" w:cs="宋体" w:hint="eastAsia"/>
          <w:kern w:val="0"/>
          <w:sz w:val="24"/>
        </w:rPr>
        <w:t>深圳交易咨询集团有限公司</w:t>
      </w:r>
    </w:p>
    <w:p w14:paraId="3EDBC521" w14:textId="77777777" w:rsidR="009E1102" w:rsidRDefault="00FA2A88">
      <w:pPr>
        <w:spacing w:line="360" w:lineRule="auto"/>
        <w:rPr>
          <w:rFonts w:ascii="宋体" w:hAnsi="宋体" w:cs="宋体"/>
          <w:sz w:val="24"/>
        </w:rPr>
      </w:pPr>
      <w:r>
        <w:rPr>
          <w:rFonts w:ascii="宋体" w:hAnsi="宋体" w:cs="宋体" w:hint="eastAsia"/>
          <w:sz w:val="24"/>
        </w:rPr>
        <w:t>银行帐号：</w:t>
      </w:r>
      <w:r>
        <w:rPr>
          <w:rFonts w:ascii="宋体" w:hAnsi="宋体" w:cs="宋体"/>
          <w:sz w:val="24"/>
        </w:rPr>
        <w:t>11002982389701</w:t>
      </w:r>
    </w:p>
    <w:p w14:paraId="5CE8B545" w14:textId="77777777" w:rsidR="009E1102" w:rsidRDefault="00FA2A88">
      <w:pPr>
        <w:spacing w:line="360" w:lineRule="auto"/>
        <w:rPr>
          <w:rFonts w:ascii="宋体" w:hAnsi="宋体" w:cs="宋体"/>
          <w:b/>
          <w:bCs/>
          <w:sz w:val="24"/>
        </w:rPr>
        <w:sectPr w:rsidR="009E1102">
          <w:footerReference w:type="even" r:id="rId8"/>
          <w:footerReference w:type="default" r:id="rId9"/>
          <w:pgSz w:w="11906" w:h="16838"/>
          <w:pgMar w:top="1440" w:right="1800" w:bottom="1440" w:left="1800" w:header="851" w:footer="992" w:gutter="0"/>
          <w:cols w:space="720"/>
          <w:docGrid w:type="lines" w:linePitch="312"/>
        </w:sectPr>
      </w:pPr>
      <w:r>
        <w:rPr>
          <w:rFonts w:ascii="宋体" w:hAnsi="宋体" w:cs="宋体" w:hint="eastAsia"/>
          <w:sz w:val="24"/>
        </w:rPr>
        <w:t>开户银行：平安银行深圳江苏大厦支行</w:t>
      </w:r>
    </w:p>
    <w:p w14:paraId="667F0ED3" w14:textId="77777777" w:rsidR="009E1102" w:rsidRDefault="00FA2A88">
      <w:pPr>
        <w:numPr>
          <w:ilvl w:val="0"/>
          <w:numId w:val="1"/>
        </w:numPr>
        <w:spacing w:line="360" w:lineRule="auto"/>
        <w:jc w:val="center"/>
        <w:outlineLvl w:val="0"/>
        <w:rPr>
          <w:rFonts w:ascii="宋体" w:hAnsi="宋体" w:cs="宋体"/>
          <w:b/>
          <w:bCs/>
          <w:sz w:val="24"/>
        </w:rPr>
      </w:pPr>
      <w:r>
        <w:rPr>
          <w:rFonts w:ascii="宋体" w:hAnsi="宋体" w:cs="宋体" w:hint="eastAsia"/>
          <w:b/>
          <w:bCs/>
          <w:sz w:val="24"/>
        </w:rPr>
        <w:lastRenderedPageBreak/>
        <w:t xml:space="preserve"> </w:t>
      </w:r>
      <w:bookmarkStart w:id="6" w:name="_Toc18857"/>
      <w:r>
        <w:rPr>
          <w:rFonts w:ascii="宋体" w:hAnsi="宋体" w:cs="宋体" w:hint="eastAsia"/>
          <w:b/>
          <w:bCs/>
          <w:sz w:val="24"/>
        </w:rPr>
        <w:t>评标程序</w:t>
      </w:r>
      <w:bookmarkEnd w:id="6"/>
    </w:p>
    <w:p w14:paraId="3368B109" w14:textId="77777777" w:rsidR="009E1102" w:rsidRDefault="00FA2A88">
      <w:pPr>
        <w:spacing w:line="360" w:lineRule="auto"/>
        <w:rPr>
          <w:rFonts w:ascii="宋体" w:hAnsi="宋体" w:cs="宋体"/>
          <w:sz w:val="24"/>
        </w:rPr>
      </w:pPr>
      <w:r>
        <w:rPr>
          <w:rFonts w:ascii="宋体" w:hAnsi="宋体" w:cs="宋体" w:hint="eastAsia"/>
          <w:sz w:val="24"/>
        </w:rPr>
        <w:t>一、依法成立评审委员会。在投标截止日前由前海管理局授权招标代理机构在深圳市政府采购评审专家库中抽取专家，组建不少于</w:t>
      </w:r>
      <w:r>
        <w:rPr>
          <w:rFonts w:ascii="宋体" w:hAnsi="宋体" w:cs="宋体" w:hint="eastAsia"/>
          <w:sz w:val="24"/>
        </w:rPr>
        <w:t>3</w:t>
      </w:r>
      <w:r>
        <w:rPr>
          <w:rFonts w:ascii="宋体" w:hAnsi="宋体" w:cs="宋体" w:hint="eastAsia"/>
          <w:sz w:val="24"/>
        </w:rPr>
        <w:t>人（单数）的评审委员会，其中专家人数为</w:t>
      </w:r>
      <w:r>
        <w:rPr>
          <w:rFonts w:ascii="宋体" w:hAnsi="宋体" w:cs="宋体" w:hint="eastAsia"/>
          <w:sz w:val="24"/>
        </w:rPr>
        <w:t>1</w:t>
      </w:r>
      <w:r>
        <w:rPr>
          <w:rFonts w:ascii="宋体" w:hAnsi="宋体" w:cs="宋体" w:hint="eastAsia"/>
          <w:sz w:val="24"/>
        </w:rPr>
        <w:t>人，其他专家由采购主办部门委派，评审委员会在开标开始前一天组成。</w:t>
      </w:r>
    </w:p>
    <w:p w14:paraId="525C6DD3" w14:textId="77777777" w:rsidR="009E1102" w:rsidRDefault="00FA2A88">
      <w:pPr>
        <w:spacing w:line="360" w:lineRule="auto"/>
        <w:rPr>
          <w:rFonts w:ascii="宋体" w:hAnsi="宋体" w:cs="宋体"/>
          <w:sz w:val="24"/>
        </w:rPr>
      </w:pPr>
      <w:r>
        <w:rPr>
          <w:rFonts w:ascii="宋体" w:hAnsi="宋体" w:cs="宋体" w:hint="eastAsia"/>
          <w:sz w:val="24"/>
        </w:rPr>
        <w:t>二、参加会议人员：项目负责代表、评审委员会成员、监督部门代表（如有）。</w:t>
      </w:r>
    </w:p>
    <w:p w14:paraId="3EEE2366" w14:textId="77777777" w:rsidR="009E1102" w:rsidRDefault="00FA2A88">
      <w:pPr>
        <w:spacing w:line="360" w:lineRule="auto"/>
        <w:rPr>
          <w:rFonts w:ascii="宋体" w:hAnsi="宋体" w:cs="宋体"/>
          <w:sz w:val="24"/>
        </w:rPr>
      </w:pPr>
      <w:r>
        <w:rPr>
          <w:rFonts w:ascii="宋体" w:hAnsi="宋体" w:cs="宋体" w:hint="eastAsia"/>
          <w:sz w:val="24"/>
        </w:rPr>
        <w:t>三、会议主持人：</w:t>
      </w:r>
      <w:r>
        <w:rPr>
          <w:rFonts w:ascii="宋体" w:hAnsi="宋体" w:cs="宋体" w:hint="eastAsia"/>
          <w:kern w:val="0"/>
          <w:sz w:val="24"/>
        </w:rPr>
        <w:t>开标评标会议由招标代理机构主持</w:t>
      </w:r>
      <w:r>
        <w:rPr>
          <w:rFonts w:ascii="宋体" w:hAnsi="宋体" w:cs="宋体" w:hint="eastAsia"/>
          <w:sz w:val="24"/>
        </w:rPr>
        <w:t>。</w:t>
      </w:r>
    </w:p>
    <w:p w14:paraId="50D0E189" w14:textId="527BFF62" w:rsidR="009E1102" w:rsidRDefault="00FA2A88">
      <w:pPr>
        <w:spacing w:line="360" w:lineRule="auto"/>
        <w:rPr>
          <w:rFonts w:ascii="宋体" w:hAnsi="宋体" w:cs="宋体"/>
          <w:sz w:val="24"/>
        </w:rPr>
      </w:pPr>
      <w:r>
        <w:rPr>
          <w:rFonts w:ascii="宋体" w:hAnsi="宋体" w:cs="宋体" w:hint="eastAsia"/>
          <w:sz w:val="24"/>
        </w:rPr>
        <w:t>四、报名截止时间：</w:t>
      </w:r>
      <w:r>
        <w:rPr>
          <w:rFonts w:ascii="宋体" w:hAnsi="宋体" w:cs="宋体" w:hint="eastAsia"/>
          <w:sz w:val="24"/>
        </w:rPr>
        <w:t>202</w:t>
      </w:r>
      <w:r>
        <w:rPr>
          <w:rFonts w:ascii="宋体" w:hAnsi="宋体" w:cs="宋体"/>
          <w:sz w:val="24"/>
        </w:rPr>
        <w:t>3</w:t>
      </w:r>
      <w:r>
        <w:rPr>
          <w:rFonts w:ascii="宋体" w:hAnsi="宋体" w:cs="宋体" w:hint="eastAsia"/>
          <w:sz w:val="24"/>
        </w:rPr>
        <w:t>年</w:t>
      </w:r>
      <w:r w:rsidR="00061377" w:rsidRPr="00061377">
        <w:rPr>
          <w:rFonts w:ascii="宋体" w:hAnsi="宋体" w:cs="宋体" w:hint="eastAsia"/>
          <w:sz w:val="24"/>
        </w:rPr>
        <w:t>10月23日下午17:00</w:t>
      </w:r>
      <w:r>
        <w:rPr>
          <w:rFonts w:ascii="宋体" w:hAnsi="宋体" w:cs="宋体" w:hint="eastAsia"/>
          <w:sz w:val="24"/>
        </w:rPr>
        <w:t>时（北京时间）。</w:t>
      </w:r>
    </w:p>
    <w:p w14:paraId="78692AAB" w14:textId="2213C74F" w:rsidR="009E1102" w:rsidRDefault="00FA2A88">
      <w:pPr>
        <w:spacing w:line="360" w:lineRule="auto"/>
        <w:rPr>
          <w:rFonts w:ascii="宋体" w:hAnsi="宋体" w:cs="宋体"/>
          <w:sz w:val="24"/>
        </w:rPr>
      </w:pPr>
      <w:r>
        <w:rPr>
          <w:rFonts w:ascii="宋体" w:hAnsi="宋体" w:cs="宋体" w:hint="eastAsia"/>
          <w:sz w:val="24"/>
        </w:rPr>
        <w:t>五、投标文件的递交。投标</w:t>
      </w:r>
      <w:r>
        <w:rPr>
          <w:rFonts w:ascii="宋体" w:hAnsi="宋体" w:cs="宋体"/>
          <w:sz w:val="24"/>
        </w:rPr>
        <w:t>单位</w:t>
      </w:r>
      <w:r>
        <w:rPr>
          <w:rFonts w:ascii="宋体" w:hAnsi="宋体" w:cs="宋体" w:hint="eastAsia"/>
          <w:sz w:val="24"/>
        </w:rPr>
        <w:t>应将投标文件正本和副本密封，并标明项目编号、招标项目名称及“正本”或“副本”，采购单位业务处室工作人员接收投标</w:t>
      </w:r>
      <w:r>
        <w:rPr>
          <w:rFonts w:ascii="宋体" w:hAnsi="宋体" w:cs="宋体"/>
          <w:sz w:val="24"/>
        </w:rPr>
        <w:t>单位</w:t>
      </w:r>
      <w:r>
        <w:rPr>
          <w:rFonts w:ascii="宋体" w:hAnsi="宋体" w:cs="宋体" w:hint="eastAsia"/>
          <w:sz w:val="24"/>
        </w:rPr>
        <w:t>递交的投标文件，投标</w:t>
      </w:r>
      <w:r>
        <w:rPr>
          <w:rFonts w:ascii="宋体" w:hAnsi="宋体" w:cs="宋体"/>
          <w:sz w:val="24"/>
        </w:rPr>
        <w:t>单位</w:t>
      </w:r>
      <w:r>
        <w:rPr>
          <w:rFonts w:ascii="宋体" w:hAnsi="宋体" w:cs="宋体" w:hint="eastAsia"/>
          <w:sz w:val="24"/>
        </w:rPr>
        <w:t>应在</w:t>
      </w:r>
      <w:r>
        <w:rPr>
          <w:rFonts w:ascii="宋体" w:hAnsi="宋体" w:cs="宋体" w:hint="eastAsia"/>
          <w:sz w:val="24"/>
        </w:rPr>
        <w:t>202</w:t>
      </w:r>
      <w:r>
        <w:rPr>
          <w:rFonts w:ascii="宋体" w:hAnsi="宋体" w:cs="宋体"/>
          <w:sz w:val="24"/>
        </w:rPr>
        <w:t>3</w:t>
      </w:r>
      <w:r>
        <w:rPr>
          <w:rFonts w:ascii="宋体" w:hAnsi="宋体" w:cs="宋体" w:hint="eastAsia"/>
          <w:sz w:val="24"/>
        </w:rPr>
        <w:t>年</w:t>
      </w:r>
      <w:r w:rsidR="00061377" w:rsidRPr="00061377">
        <w:rPr>
          <w:rFonts w:ascii="宋体" w:hAnsi="宋体" w:cs="宋体" w:hint="eastAsia"/>
          <w:sz w:val="24"/>
        </w:rPr>
        <w:t>10月23日下午17:00</w:t>
      </w:r>
      <w:r>
        <w:rPr>
          <w:rFonts w:ascii="宋体" w:hAnsi="宋体" w:cs="宋体" w:hint="eastAsia"/>
          <w:sz w:val="24"/>
        </w:rPr>
        <w:t>时（北京时间）前送达（现场递交前海大厦</w:t>
      </w:r>
      <w:r>
        <w:rPr>
          <w:rFonts w:ascii="宋体" w:hAnsi="宋体" w:cs="宋体" w:hint="eastAsia"/>
          <w:sz w:val="24"/>
        </w:rPr>
        <w:t>T1</w:t>
      </w:r>
      <w:r>
        <w:rPr>
          <w:rFonts w:ascii="宋体" w:hAnsi="宋体" w:cs="宋体" w:hint="eastAsia"/>
          <w:sz w:val="24"/>
        </w:rPr>
        <w:t>栋</w:t>
      </w:r>
      <w:r>
        <w:rPr>
          <w:rFonts w:ascii="宋体" w:hAnsi="宋体" w:cs="宋体"/>
          <w:sz w:val="24"/>
        </w:rPr>
        <w:t>2419</w:t>
      </w:r>
      <w:r>
        <w:rPr>
          <w:rFonts w:ascii="宋体" w:hAnsi="宋体" w:cs="宋体" w:hint="eastAsia"/>
          <w:sz w:val="24"/>
        </w:rPr>
        <w:t>室）。截标后不再接收任何投标文件。</w:t>
      </w:r>
    </w:p>
    <w:p w14:paraId="7596E385" w14:textId="77777777" w:rsidR="009E1102" w:rsidRDefault="00FA2A88">
      <w:pPr>
        <w:spacing w:line="360" w:lineRule="auto"/>
        <w:rPr>
          <w:rFonts w:ascii="宋体" w:hAnsi="宋体" w:cs="宋体"/>
          <w:sz w:val="24"/>
        </w:rPr>
      </w:pPr>
      <w:r>
        <w:rPr>
          <w:rFonts w:ascii="宋体" w:hAnsi="宋体" w:cs="宋体" w:hint="eastAsia"/>
          <w:sz w:val="24"/>
        </w:rPr>
        <w:t>六、开标。招标代理机构组织开标会。投标</w:t>
      </w:r>
      <w:r>
        <w:rPr>
          <w:rFonts w:ascii="宋体" w:hAnsi="宋体" w:cs="宋体"/>
          <w:sz w:val="24"/>
        </w:rPr>
        <w:t>单位</w:t>
      </w:r>
      <w:r>
        <w:rPr>
          <w:rFonts w:ascii="宋体" w:hAnsi="宋体" w:cs="宋体" w:hint="eastAsia"/>
          <w:sz w:val="24"/>
        </w:rPr>
        <w:t>如需委派代表现场参加，参加开标的代表应签名报到以证明出席。开标时，招标代理机构将当众宣读投标</w:t>
      </w:r>
      <w:r>
        <w:rPr>
          <w:rFonts w:ascii="宋体" w:hAnsi="宋体" w:cs="宋体"/>
          <w:sz w:val="24"/>
        </w:rPr>
        <w:t>单位</w:t>
      </w:r>
      <w:r>
        <w:rPr>
          <w:rFonts w:ascii="宋体" w:hAnsi="宋体" w:cs="宋体" w:hint="eastAsia"/>
          <w:sz w:val="24"/>
        </w:rPr>
        <w:t>名称、开标一览表（以招标文件规定的开标一览表内容为准）并做开标记录。</w:t>
      </w:r>
    </w:p>
    <w:p w14:paraId="38A359D5" w14:textId="77777777" w:rsidR="009E1102" w:rsidRDefault="00FA2A88">
      <w:pPr>
        <w:spacing w:line="360" w:lineRule="auto"/>
        <w:rPr>
          <w:rFonts w:ascii="宋体" w:hAnsi="宋体" w:cs="宋体"/>
          <w:sz w:val="24"/>
        </w:rPr>
      </w:pPr>
      <w:r>
        <w:rPr>
          <w:rFonts w:ascii="宋体" w:hAnsi="宋体" w:cs="宋体" w:hint="eastAsia"/>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14:paraId="6DBA053C" w14:textId="77777777" w:rsidR="009E1102" w:rsidRDefault="00FA2A88">
      <w:pPr>
        <w:spacing w:line="360" w:lineRule="auto"/>
        <w:rPr>
          <w:rFonts w:ascii="宋体" w:hAnsi="宋体" w:cs="宋体"/>
          <w:sz w:val="24"/>
        </w:rPr>
      </w:pPr>
      <w:r>
        <w:rPr>
          <w:rFonts w:ascii="宋体" w:hAnsi="宋体" w:cs="宋体" w:hint="eastAsia"/>
          <w:sz w:val="24"/>
        </w:rPr>
        <w:t>八、评审委员会审查供应商的投标文件，工作人员记录审查的情况。</w:t>
      </w:r>
    </w:p>
    <w:p w14:paraId="1467CC3B" w14:textId="77777777" w:rsidR="009E1102" w:rsidRDefault="00FA2A88">
      <w:pPr>
        <w:spacing w:line="560" w:lineRule="exact"/>
        <w:rPr>
          <w:rFonts w:ascii="宋体" w:hAnsi="宋体" w:cs="宋体"/>
          <w:sz w:val="24"/>
        </w:rPr>
      </w:pPr>
      <w:r>
        <w:rPr>
          <w:rFonts w:ascii="宋体" w:hAnsi="宋体" w:cs="宋体" w:hint="eastAsia"/>
          <w:sz w:val="24"/>
        </w:rPr>
        <w:t>九、评审委员会按以下工作程序进行：</w:t>
      </w:r>
    </w:p>
    <w:p w14:paraId="6D12A99B" w14:textId="77777777" w:rsidR="009E1102" w:rsidRDefault="00FA2A88">
      <w:pPr>
        <w:spacing w:line="560" w:lineRule="exact"/>
        <w:rPr>
          <w:rFonts w:ascii="宋体" w:hAnsi="宋体" w:cs="宋体"/>
          <w:sz w:val="24"/>
        </w:rPr>
      </w:pPr>
      <w:r>
        <w:rPr>
          <w:rFonts w:ascii="宋体" w:hAnsi="宋体" w:cs="宋体" w:hint="eastAsia"/>
          <w:sz w:val="24"/>
        </w:rPr>
        <w:t>1</w:t>
      </w:r>
      <w:r>
        <w:rPr>
          <w:rFonts w:ascii="宋体" w:hAnsi="宋体" w:cs="宋体" w:hint="eastAsia"/>
          <w:sz w:val="24"/>
        </w:rPr>
        <w:t>、评标委</w:t>
      </w:r>
      <w:r>
        <w:rPr>
          <w:rFonts w:ascii="宋体" w:hAnsi="宋体" w:cs="宋体" w:hint="eastAsia"/>
          <w:sz w:val="24"/>
        </w:rPr>
        <w:t>员会对各供应商的投标文件进行初审，对未能通过初审的投标文件作投标无效处理。</w:t>
      </w:r>
    </w:p>
    <w:p w14:paraId="000185AA" w14:textId="77777777" w:rsidR="009E1102" w:rsidRDefault="00FA2A88">
      <w:pPr>
        <w:spacing w:line="560" w:lineRule="exact"/>
        <w:rPr>
          <w:rFonts w:ascii="宋体" w:hAnsi="宋体" w:cs="宋体"/>
          <w:sz w:val="24"/>
        </w:rPr>
      </w:pPr>
      <w:r>
        <w:rPr>
          <w:rFonts w:ascii="宋体" w:hAnsi="宋体" w:cs="宋体" w:hint="eastAsia"/>
          <w:sz w:val="24"/>
        </w:rPr>
        <w:t>2</w:t>
      </w:r>
      <w:r>
        <w:rPr>
          <w:rFonts w:ascii="宋体" w:hAnsi="宋体" w:cs="宋体" w:hint="eastAsia"/>
          <w:sz w:val="24"/>
        </w:rPr>
        <w:t>、对通过初审的供应商的投标文件进行详细的比较和评价。如需要，进行必要的澄清</w:t>
      </w:r>
      <w:r>
        <w:rPr>
          <w:rFonts w:ascii="宋体" w:hAnsi="宋体" w:cs="宋体" w:hint="eastAsia"/>
          <w:sz w:val="24"/>
        </w:rPr>
        <w:t>/</w:t>
      </w:r>
      <w:r>
        <w:rPr>
          <w:rFonts w:ascii="宋体" w:hAnsi="宋体" w:cs="宋体" w:hint="eastAsia"/>
          <w:sz w:val="24"/>
        </w:rPr>
        <w:t>说明工作。</w:t>
      </w:r>
    </w:p>
    <w:p w14:paraId="55718307" w14:textId="77777777" w:rsidR="009E1102" w:rsidRDefault="00FA2A88">
      <w:pPr>
        <w:spacing w:line="560" w:lineRule="exact"/>
        <w:rPr>
          <w:rFonts w:ascii="宋体" w:hAnsi="宋体" w:cs="宋体"/>
          <w:sz w:val="24"/>
        </w:rPr>
      </w:pPr>
      <w:r>
        <w:rPr>
          <w:rFonts w:ascii="宋体" w:hAnsi="宋体" w:cs="宋体" w:hint="eastAsia"/>
          <w:sz w:val="24"/>
        </w:rPr>
        <w:t>3</w:t>
      </w:r>
      <w:r>
        <w:rPr>
          <w:rFonts w:ascii="宋体" w:hAnsi="宋体" w:cs="宋体" w:hint="eastAsia"/>
          <w:sz w:val="24"/>
        </w:rPr>
        <w:t>、根据参与投标且符合招标文件要求的供应商数量情况，确定本项目的评审方法。</w:t>
      </w:r>
    </w:p>
    <w:p w14:paraId="7EBC8D31" w14:textId="77777777" w:rsidR="009E1102" w:rsidRDefault="00FA2A88">
      <w:pPr>
        <w:spacing w:line="560" w:lineRule="exact"/>
        <w:rPr>
          <w:rFonts w:ascii="宋体" w:hAnsi="宋体" w:cs="宋体"/>
          <w:sz w:val="24"/>
        </w:rPr>
      </w:pPr>
      <w:r>
        <w:rPr>
          <w:rFonts w:ascii="宋体" w:hAnsi="宋体" w:cs="宋体" w:hint="eastAsia"/>
          <w:sz w:val="24"/>
        </w:rPr>
        <w:t>4</w:t>
      </w:r>
      <w:r>
        <w:rPr>
          <w:rFonts w:ascii="宋体" w:hAnsi="宋体" w:cs="宋体" w:hint="eastAsia"/>
          <w:sz w:val="24"/>
        </w:rPr>
        <w:t>、采用综合评分法的情况：评审委员会将分别对供应商递交的投标文件进行评审。</w:t>
      </w:r>
    </w:p>
    <w:p w14:paraId="22817CD9" w14:textId="77777777" w:rsidR="009E1102" w:rsidRDefault="00FA2A88">
      <w:pPr>
        <w:spacing w:line="560" w:lineRule="exact"/>
        <w:rPr>
          <w:rFonts w:ascii="宋体" w:hAnsi="宋体" w:cs="宋体"/>
          <w:sz w:val="24"/>
        </w:rPr>
      </w:pPr>
      <w:r>
        <w:rPr>
          <w:rFonts w:ascii="宋体" w:hAnsi="宋体" w:cs="宋体" w:hint="eastAsia"/>
          <w:sz w:val="24"/>
        </w:rPr>
        <w:t>4.1</w:t>
      </w:r>
      <w:r>
        <w:rPr>
          <w:rFonts w:ascii="宋体" w:hAnsi="宋体" w:cs="宋体" w:hint="eastAsia"/>
          <w:sz w:val="24"/>
        </w:rPr>
        <w:t>评审委员会将根据供应商的供货能力、服务能力、货物的质量、是否满足本次采购的商务条件、报价等方面的情况进行综合评价，评标委员会依据得分情况推荐</w:t>
      </w:r>
      <w:r>
        <w:rPr>
          <w:rFonts w:ascii="宋体" w:hAnsi="宋体" w:cs="宋体" w:hint="eastAsia"/>
          <w:sz w:val="24"/>
        </w:rPr>
        <w:lastRenderedPageBreak/>
        <w:t>综合得分第一名的供应商为第一中标候选人；</w:t>
      </w:r>
    </w:p>
    <w:p w14:paraId="5C9F67F9" w14:textId="77777777" w:rsidR="009E1102" w:rsidRDefault="00FA2A88">
      <w:pPr>
        <w:spacing w:line="560" w:lineRule="exact"/>
        <w:rPr>
          <w:rFonts w:ascii="宋体" w:hAnsi="宋体" w:cs="宋体"/>
          <w:sz w:val="24"/>
        </w:rPr>
      </w:pPr>
      <w:r>
        <w:rPr>
          <w:rFonts w:ascii="宋体" w:hAnsi="宋体" w:cs="宋体" w:hint="eastAsia"/>
          <w:sz w:val="24"/>
        </w:rPr>
        <w:t>4.2</w:t>
      </w:r>
      <w:r>
        <w:rPr>
          <w:rFonts w:ascii="宋体" w:hAnsi="宋体" w:cs="宋体" w:hint="eastAsia"/>
          <w:sz w:val="24"/>
        </w:rPr>
        <w:t>如果二个及以上供应商的综合评分相同时，取投标价格低者为第一中标候选人。</w:t>
      </w:r>
    </w:p>
    <w:p w14:paraId="6A649ECF" w14:textId="77777777" w:rsidR="009E1102" w:rsidRDefault="00FA2A88">
      <w:pPr>
        <w:spacing w:line="560" w:lineRule="exact"/>
        <w:rPr>
          <w:rFonts w:ascii="宋体" w:hAnsi="宋体" w:cs="宋体"/>
          <w:sz w:val="24"/>
        </w:rPr>
      </w:pPr>
      <w:r>
        <w:rPr>
          <w:rFonts w:ascii="宋体" w:hAnsi="宋体" w:cs="宋体" w:hint="eastAsia"/>
          <w:sz w:val="24"/>
        </w:rPr>
        <w:t>4.3</w:t>
      </w:r>
      <w:r>
        <w:rPr>
          <w:rFonts w:ascii="宋体" w:hAnsi="宋体" w:cs="宋体" w:hint="eastAsia"/>
          <w:sz w:val="24"/>
        </w:rPr>
        <w:t>如果二个及以上供应商的综合评分相同，且投标价格也相同时，取技术部分得分高者为第一中标候选人。</w:t>
      </w:r>
    </w:p>
    <w:p w14:paraId="312D65DC" w14:textId="77777777" w:rsidR="009E1102" w:rsidRDefault="00FA2A88">
      <w:pPr>
        <w:spacing w:line="560" w:lineRule="exact"/>
        <w:rPr>
          <w:rFonts w:ascii="宋体" w:hAnsi="宋体" w:cs="宋体"/>
          <w:sz w:val="24"/>
        </w:rPr>
      </w:pPr>
      <w:r>
        <w:rPr>
          <w:rFonts w:ascii="宋体" w:hAnsi="宋体" w:cs="宋体" w:hint="eastAsia"/>
          <w:sz w:val="24"/>
        </w:rPr>
        <w:t>5</w:t>
      </w:r>
      <w:r>
        <w:rPr>
          <w:rFonts w:ascii="宋体" w:hAnsi="宋体" w:cs="宋体" w:hint="eastAsia"/>
          <w:sz w:val="24"/>
        </w:rPr>
        <w:t>、采用谈判的情况：</w:t>
      </w:r>
      <w:r>
        <w:rPr>
          <w:rFonts w:ascii="宋体" w:hAnsi="宋体" w:cs="宋体" w:hint="eastAsia"/>
          <w:sz w:val="24"/>
          <w:lang w:eastAsia="zh-Hans"/>
        </w:rPr>
        <w:t>如</w:t>
      </w:r>
      <w:r>
        <w:rPr>
          <w:rFonts w:ascii="宋体" w:hAnsi="宋体" w:cs="宋体" w:hint="eastAsia"/>
          <w:sz w:val="24"/>
        </w:rPr>
        <w:t>参与投标且符合招标文件要求的供应商仅有一家</w:t>
      </w:r>
      <w:r>
        <w:rPr>
          <w:rFonts w:ascii="宋体" w:hAnsi="宋体" w:cs="宋体"/>
          <w:sz w:val="24"/>
        </w:rPr>
        <w:t>，</w:t>
      </w:r>
      <w:r>
        <w:rPr>
          <w:rFonts w:ascii="宋体" w:hAnsi="宋体" w:cs="宋体" w:hint="eastAsia"/>
          <w:sz w:val="24"/>
        </w:rPr>
        <w:t>评审委员会将与投标供应商进行谈判。</w:t>
      </w:r>
    </w:p>
    <w:p w14:paraId="35A969A9" w14:textId="77777777" w:rsidR="009E1102" w:rsidRDefault="00FA2A88">
      <w:pPr>
        <w:spacing w:line="560" w:lineRule="exact"/>
        <w:rPr>
          <w:rFonts w:ascii="宋体" w:hAnsi="宋体" w:cs="宋体"/>
          <w:sz w:val="24"/>
        </w:rPr>
      </w:pPr>
      <w:r>
        <w:rPr>
          <w:rFonts w:ascii="宋体" w:hAnsi="宋体" w:cs="宋体" w:hint="eastAsia"/>
          <w:sz w:val="24"/>
        </w:rPr>
        <w:t xml:space="preserve">5.1 </w:t>
      </w:r>
      <w:r>
        <w:rPr>
          <w:rFonts w:ascii="宋体" w:hAnsi="宋体" w:cs="宋体" w:hint="eastAsia"/>
          <w:sz w:val="24"/>
        </w:rPr>
        <w:t>供应商在谈判时由项目负责人与评审委员会进行谈判；</w:t>
      </w:r>
    </w:p>
    <w:p w14:paraId="3F474FD6" w14:textId="77777777" w:rsidR="009E1102" w:rsidRDefault="00FA2A88">
      <w:pPr>
        <w:spacing w:line="560" w:lineRule="exact"/>
        <w:rPr>
          <w:rFonts w:ascii="宋体" w:hAnsi="宋体" w:cs="宋体"/>
          <w:sz w:val="24"/>
        </w:rPr>
      </w:pPr>
      <w:r>
        <w:rPr>
          <w:rFonts w:ascii="宋体" w:hAnsi="宋体" w:cs="宋体" w:hint="eastAsia"/>
          <w:sz w:val="24"/>
        </w:rPr>
        <w:t xml:space="preserve">5.2 </w:t>
      </w:r>
      <w:r>
        <w:rPr>
          <w:rFonts w:ascii="宋体" w:hAnsi="宋体" w:cs="宋体" w:hint="eastAsia"/>
          <w:sz w:val="24"/>
        </w:rPr>
        <w:t>原则上成交价应为最初报价的</w:t>
      </w:r>
      <w:r>
        <w:rPr>
          <w:rFonts w:ascii="宋体" w:hAnsi="宋体" w:cs="宋体" w:hint="eastAsia"/>
          <w:sz w:val="24"/>
        </w:rPr>
        <w:t>95%</w:t>
      </w:r>
      <w:r>
        <w:rPr>
          <w:rFonts w:ascii="宋体" w:hAnsi="宋体" w:cs="宋体" w:hint="eastAsia"/>
          <w:sz w:val="24"/>
        </w:rPr>
        <w:t>。</w:t>
      </w:r>
    </w:p>
    <w:p w14:paraId="2DCE9D9C" w14:textId="77777777" w:rsidR="009E1102" w:rsidRDefault="00FA2A88">
      <w:pPr>
        <w:spacing w:line="560" w:lineRule="exact"/>
        <w:rPr>
          <w:rFonts w:ascii="宋体" w:hAnsi="宋体" w:cs="宋体"/>
          <w:sz w:val="24"/>
        </w:rPr>
      </w:pPr>
      <w:r>
        <w:rPr>
          <w:rFonts w:ascii="宋体" w:hAnsi="宋体" w:cs="宋体" w:hint="eastAsia"/>
          <w:sz w:val="24"/>
        </w:rPr>
        <w:t xml:space="preserve">5.3 </w:t>
      </w:r>
      <w:r>
        <w:rPr>
          <w:rFonts w:ascii="宋体" w:hAnsi="宋体" w:cs="宋体" w:hint="eastAsia"/>
          <w:sz w:val="24"/>
        </w:rPr>
        <w:t>评审委员会在谈判环节确定本项目最后的方案和承诺的内容，确定符合本次采购要求。如经谈判，供应商无法对招标实质性要求作出完全的响应，</w:t>
      </w:r>
      <w:r>
        <w:rPr>
          <w:rFonts w:ascii="宋体" w:hAnsi="宋体" w:cs="宋体" w:hint="eastAsia"/>
          <w:sz w:val="24"/>
        </w:rPr>
        <w:t>该供应商将被要求退出本次谈判，项目招标失败。</w:t>
      </w:r>
    </w:p>
    <w:p w14:paraId="6A812D7B" w14:textId="77777777" w:rsidR="009E1102" w:rsidRDefault="00FA2A88">
      <w:pPr>
        <w:spacing w:line="360" w:lineRule="auto"/>
        <w:rPr>
          <w:rFonts w:ascii="宋体" w:hAnsi="宋体" w:cs="宋体"/>
          <w:sz w:val="24"/>
        </w:rPr>
      </w:pPr>
      <w:r>
        <w:rPr>
          <w:rFonts w:ascii="宋体" w:hAnsi="宋体" w:cs="宋体" w:hint="eastAsia"/>
          <w:sz w:val="24"/>
        </w:rPr>
        <w:t>6</w:t>
      </w:r>
      <w:r>
        <w:rPr>
          <w:rFonts w:ascii="宋体" w:hAnsi="宋体" w:cs="宋体" w:hint="eastAsia"/>
          <w:sz w:val="24"/>
        </w:rPr>
        <w:t>、评审委员会按照本项目招标文件中规定的评标方法确定中标供应商。</w:t>
      </w:r>
    </w:p>
    <w:p w14:paraId="78BAB048" w14:textId="77777777" w:rsidR="009E1102" w:rsidRDefault="00FA2A88">
      <w:pPr>
        <w:spacing w:line="360" w:lineRule="auto"/>
        <w:rPr>
          <w:rFonts w:ascii="宋体" w:hAnsi="宋体" w:cs="宋体"/>
          <w:sz w:val="24"/>
        </w:rPr>
      </w:pPr>
      <w:r>
        <w:rPr>
          <w:rFonts w:ascii="宋体" w:hAnsi="宋体" w:cs="宋体" w:hint="eastAsia"/>
          <w:sz w:val="24"/>
        </w:rPr>
        <w:t>十、根据本次采购的结果，</w:t>
      </w:r>
      <w:r>
        <w:rPr>
          <w:rFonts w:ascii="宋体" w:hAnsi="宋体" w:cs="宋体" w:hint="eastAsia"/>
          <w:sz w:val="24"/>
        </w:rPr>
        <w:t>10</w:t>
      </w:r>
      <w:r>
        <w:rPr>
          <w:rFonts w:ascii="宋体" w:hAnsi="宋体" w:cs="宋体" w:hint="eastAsia"/>
          <w:sz w:val="24"/>
        </w:rPr>
        <w:t>个工作日内与中标供应商签订合同。</w:t>
      </w:r>
    </w:p>
    <w:p w14:paraId="2D09A9E0" w14:textId="77777777" w:rsidR="009E1102" w:rsidRDefault="009E1102">
      <w:pPr>
        <w:spacing w:line="360" w:lineRule="auto"/>
        <w:rPr>
          <w:rFonts w:ascii="宋体" w:hAnsi="宋体" w:cs="宋体"/>
          <w:sz w:val="24"/>
        </w:rPr>
      </w:pPr>
    </w:p>
    <w:p w14:paraId="66C6C99E" w14:textId="77777777" w:rsidR="009E1102" w:rsidRDefault="009E1102">
      <w:pPr>
        <w:spacing w:line="360" w:lineRule="auto"/>
        <w:rPr>
          <w:rFonts w:ascii="宋体" w:hAnsi="宋体" w:cs="宋体"/>
          <w:sz w:val="24"/>
        </w:rPr>
      </w:pPr>
    </w:p>
    <w:p w14:paraId="7331AB08" w14:textId="77777777" w:rsidR="009E1102" w:rsidRDefault="009E1102">
      <w:pPr>
        <w:spacing w:line="360" w:lineRule="auto"/>
        <w:rPr>
          <w:rFonts w:ascii="宋体" w:hAnsi="宋体" w:cs="宋体"/>
          <w:sz w:val="24"/>
        </w:rPr>
      </w:pPr>
    </w:p>
    <w:p w14:paraId="537B3CAE" w14:textId="77777777" w:rsidR="009E1102" w:rsidRDefault="009E1102">
      <w:pPr>
        <w:spacing w:line="360" w:lineRule="auto"/>
        <w:rPr>
          <w:rFonts w:ascii="宋体" w:hAnsi="宋体" w:cs="宋体"/>
          <w:sz w:val="24"/>
        </w:rPr>
      </w:pPr>
    </w:p>
    <w:p w14:paraId="39D3B2E8" w14:textId="77777777" w:rsidR="009E1102" w:rsidRDefault="009E1102">
      <w:pPr>
        <w:spacing w:line="360" w:lineRule="auto"/>
        <w:rPr>
          <w:rFonts w:ascii="宋体" w:hAnsi="宋体" w:cs="宋体"/>
          <w:sz w:val="24"/>
        </w:rPr>
      </w:pPr>
    </w:p>
    <w:p w14:paraId="09834401" w14:textId="77777777" w:rsidR="009E1102" w:rsidRDefault="009E1102">
      <w:pPr>
        <w:spacing w:line="360" w:lineRule="auto"/>
        <w:rPr>
          <w:rFonts w:ascii="宋体" w:hAnsi="宋体" w:cs="宋体"/>
          <w:sz w:val="24"/>
        </w:rPr>
      </w:pPr>
    </w:p>
    <w:p w14:paraId="0BD4860D" w14:textId="77777777" w:rsidR="009E1102" w:rsidRDefault="00FA2A88">
      <w:pPr>
        <w:widowControl/>
        <w:jc w:val="left"/>
        <w:rPr>
          <w:rFonts w:ascii="宋体" w:hAnsi="宋体" w:cs="宋体"/>
          <w:sz w:val="24"/>
        </w:rPr>
      </w:pPr>
      <w:r>
        <w:rPr>
          <w:rFonts w:ascii="宋体" w:hAnsi="宋体" w:cs="宋体"/>
          <w:sz w:val="24"/>
        </w:rPr>
        <w:br w:type="page"/>
      </w:r>
    </w:p>
    <w:p w14:paraId="73275039" w14:textId="77777777" w:rsidR="009E1102" w:rsidRDefault="009E1102">
      <w:pPr>
        <w:spacing w:line="360" w:lineRule="auto"/>
        <w:rPr>
          <w:rFonts w:ascii="宋体" w:hAnsi="宋体" w:cs="宋体"/>
          <w:sz w:val="24"/>
        </w:rPr>
      </w:pPr>
    </w:p>
    <w:p w14:paraId="463DA10E" w14:textId="77777777" w:rsidR="009E1102" w:rsidRDefault="00FA2A88">
      <w:pPr>
        <w:numPr>
          <w:ilvl w:val="0"/>
          <w:numId w:val="1"/>
        </w:numPr>
        <w:spacing w:line="360" w:lineRule="auto"/>
        <w:jc w:val="center"/>
        <w:outlineLvl w:val="0"/>
        <w:rPr>
          <w:rFonts w:ascii="宋体" w:hAnsi="宋体" w:cs="宋体"/>
          <w:b/>
          <w:bCs/>
          <w:sz w:val="24"/>
        </w:rPr>
      </w:pPr>
      <w:r>
        <w:rPr>
          <w:rFonts w:ascii="宋体" w:hAnsi="宋体" w:cs="宋体" w:hint="eastAsia"/>
          <w:b/>
          <w:bCs/>
          <w:sz w:val="24"/>
        </w:rPr>
        <w:t xml:space="preserve"> </w:t>
      </w:r>
      <w:bookmarkStart w:id="7" w:name="_Toc1635"/>
      <w:r>
        <w:rPr>
          <w:rFonts w:ascii="宋体" w:hAnsi="宋体" w:cs="宋体" w:hint="eastAsia"/>
          <w:b/>
          <w:bCs/>
          <w:sz w:val="24"/>
        </w:rPr>
        <w:t>合同格式及合同条款</w:t>
      </w:r>
      <w:bookmarkEnd w:id="7"/>
    </w:p>
    <w:p w14:paraId="455863C9" w14:textId="77777777" w:rsidR="009E1102" w:rsidRDefault="009E1102">
      <w:pPr>
        <w:spacing w:line="360" w:lineRule="auto"/>
        <w:ind w:firstLineChars="196" w:firstLine="470"/>
        <w:jc w:val="center"/>
        <w:rPr>
          <w:rFonts w:ascii="宋体" w:hAnsi="宋体" w:cs="宋体"/>
          <w:sz w:val="24"/>
        </w:rPr>
      </w:pPr>
      <w:bookmarkStart w:id="8" w:name="_Toc101074886"/>
      <w:bookmarkStart w:id="9" w:name="_Toc73517685"/>
      <w:bookmarkStart w:id="10" w:name="_Toc73518163"/>
      <w:bookmarkStart w:id="11" w:name="_Toc84303603"/>
      <w:bookmarkStart w:id="12" w:name="_Toc100052414"/>
      <w:bookmarkStart w:id="13" w:name="_Toc73521592"/>
      <w:bookmarkStart w:id="14" w:name="_Toc73521680"/>
    </w:p>
    <w:bookmarkEnd w:id="8"/>
    <w:bookmarkEnd w:id="9"/>
    <w:bookmarkEnd w:id="10"/>
    <w:bookmarkEnd w:id="11"/>
    <w:bookmarkEnd w:id="12"/>
    <w:bookmarkEnd w:id="13"/>
    <w:bookmarkEnd w:id="14"/>
    <w:p w14:paraId="6AF8FDB8" w14:textId="77777777" w:rsidR="009E1102" w:rsidRDefault="009E1102">
      <w:pPr>
        <w:spacing w:line="360" w:lineRule="auto"/>
        <w:ind w:firstLineChars="196" w:firstLine="470"/>
        <w:rPr>
          <w:rFonts w:ascii="宋体" w:hAnsi="宋体" w:cs="宋体"/>
          <w:sz w:val="24"/>
        </w:rPr>
      </w:pPr>
    </w:p>
    <w:p w14:paraId="6D2A64AA" w14:textId="77777777" w:rsidR="009E1102" w:rsidRDefault="00FA2A88">
      <w:pPr>
        <w:pStyle w:val="af1"/>
        <w:spacing w:line="360" w:lineRule="auto"/>
        <w:ind w:left="1475" w:right="1470" w:hangingChars="612" w:hanging="1475"/>
        <w:rPr>
          <w:rFonts w:ascii="宋体" w:hAnsi="宋体" w:cs="宋体"/>
          <w:b/>
          <w:sz w:val="24"/>
          <w:szCs w:val="24"/>
        </w:rPr>
      </w:pPr>
      <w:r>
        <w:rPr>
          <w:rFonts w:ascii="宋体" w:hAnsi="宋体" w:cs="宋体" w:hint="eastAsia"/>
          <w:b/>
          <w:sz w:val="24"/>
          <w:szCs w:val="24"/>
        </w:rPr>
        <w:t xml:space="preserve">       </w:t>
      </w:r>
      <w:r>
        <w:rPr>
          <w:rFonts w:ascii="宋体" w:hAnsi="宋体" w:cs="宋体" w:hint="eastAsia"/>
          <w:b/>
          <w:sz w:val="24"/>
          <w:szCs w:val="24"/>
        </w:rPr>
        <w:t>合同编号（甲方）：</w:t>
      </w:r>
      <w:r>
        <w:rPr>
          <w:rFonts w:ascii="宋体" w:hAnsi="宋体" w:cs="宋体" w:hint="eastAsia"/>
          <w:b/>
          <w:sz w:val="24"/>
          <w:szCs w:val="24"/>
        </w:rPr>
        <w:t xml:space="preserve">            </w:t>
      </w:r>
    </w:p>
    <w:p w14:paraId="0E64D276" w14:textId="77777777" w:rsidR="009E1102" w:rsidRDefault="00FA2A88">
      <w:pPr>
        <w:pStyle w:val="af1"/>
        <w:spacing w:line="360" w:lineRule="auto"/>
        <w:ind w:left="1675" w:right="1470" w:hangingChars="695" w:hanging="1675"/>
        <w:rPr>
          <w:rFonts w:ascii="宋体" w:hAnsi="宋体" w:cs="宋体"/>
          <w:b/>
          <w:sz w:val="24"/>
          <w:szCs w:val="24"/>
        </w:rPr>
      </w:pPr>
      <w:r>
        <w:rPr>
          <w:rFonts w:ascii="宋体" w:hAnsi="宋体" w:cs="宋体" w:hint="eastAsia"/>
          <w:b/>
          <w:sz w:val="24"/>
          <w:szCs w:val="24"/>
        </w:rPr>
        <w:t xml:space="preserve">       </w:t>
      </w:r>
      <w:r>
        <w:rPr>
          <w:rFonts w:ascii="宋体" w:hAnsi="宋体" w:cs="宋体" w:hint="eastAsia"/>
          <w:b/>
          <w:sz w:val="24"/>
          <w:szCs w:val="24"/>
        </w:rPr>
        <w:t>合同编号（乙方）：</w:t>
      </w:r>
      <w:r>
        <w:rPr>
          <w:rFonts w:ascii="宋体" w:hAnsi="宋体" w:cs="宋体" w:hint="eastAsia"/>
          <w:b/>
          <w:sz w:val="24"/>
          <w:szCs w:val="24"/>
        </w:rPr>
        <w:t xml:space="preserve">            </w:t>
      </w:r>
    </w:p>
    <w:p w14:paraId="4CEAA05B" w14:textId="77777777" w:rsidR="009E1102" w:rsidRDefault="009E1102">
      <w:pPr>
        <w:pStyle w:val="af1"/>
        <w:spacing w:line="360" w:lineRule="auto"/>
        <w:ind w:left="1470" w:right="1470" w:firstLine="482"/>
        <w:jc w:val="center"/>
        <w:rPr>
          <w:rFonts w:ascii="宋体" w:hAnsi="宋体" w:cs="宋体"/>
          <w:b/>
          <w:sz w:val="24"/>
          <w:szCs w:val="24"/>
        </w:rPr>
      </w:pPr>
    </w:p>
    <w:p w14:paraId="60169255" w14:textId="77777777" w:rsidR="009E1102" w:rsidRDefault="00FA2A88">
      <w:pPr>
        <w:pStyle w:val="af1"/>
        <w:spacing w:line="360" w:lineRule="auto"/>
        <w:ind w:left="1470" w:right="1470" w:firstLine="482"/>
        <w:rPr>
          <w:rFonts w:ascii="宋体" w:hAnsi="宋体" w:cs="宋体"/>
          <w:b/>
          <w:sz w:val="24"/>
          <w:szCs w:val="24"/>
        </w:rPr>
      </w:pPr>
      <w:r>
        <w:rPr>
          <w:rFonts w:ascii="宋体" w:hAnsi="宋体" w:cs="宋体" w:hint="eastAsia"/>
          <w:b/>
          <w:sz w:val="24"/>
          <w:szCs w:val="24"/>
        </w:rPr>
        <w:t xml:space="preserve"> </w:t>
      </w:r>
    </w:p>
    <w:p w14:paraId="5CF8A776" w14:textId="77777777" w:rsidR="009E1102" w:rsidRDefault="00FA2A88">
      <w:pPr>
        <w:pStyle w:val="af1"/>
        <w:spacing w:line="360" w:lineRule="auto"/>
        <w:ind w:left="1470" w:right="1470" w:firstLine="482"/>
        <w:rPr>
          <w:rFonts w:ascii="宋体" w:hAnsi="宋体" w:cs="宋体"/>
          <w:b/>
          <w:sz w:val="24"/>
          <w:szCs w:val="24"/>
        </w:rPr>
      </w:pPr>
      <w:r>
        <w:rPr>
          <w:rFonts w:ascii="宋体" w:hAnsi="宋体" w:cs="宋体" w:hint="eastAsia"/>
          <w:b/>
          <w:sz w:val="24"/>
          <w:szCs w:val="24"/>
        </w:rPr>
        <w:t xml:space="preserve"> </w:t>
      </w:r>
    </w:p>
    <w:p w14:paraId="4A3D38E0" w14:textId="77777777" w:rsidR="009E1102" w:rsidRDefault="00FA2A88">
      <w:pPr>
        <w:pStyle w:val="af1"/>
        <w:spacing w:line="360" w:lineRule="auto"/>
        <w:ind w:left="1470" w:right="1470" w:firstLine="482"/>
        <w:rPr>
          <w:rFonts w:ascii="宋体" w:hAnsi="宋体" w:cs="宋体"/>
          <w:b/>
          <w:sz w:val="24"/>
          <w:szCs w:val="24"/>
        </w:rPr>
      </w:pPr>
      <w:r>
        <w:rPr>
          <w:rFonts w:ascii="宋体" w:hAnsi="宋体" w:cs="宋体" w:hint="eastAsia"/>
          <w:b/>
          <w:sz w:val="24"/>
          <w:szCs w:val="24"/>
        </w:rPr>
        <w:t xml:space="preserve"> </w:t>
      </w:r>
    </w:p>
    <w:p w14:paraId="29BBCF81" w14:textId="77777777" w:rsidR="009E1102" w:rsidRDefault="00FA2A88">
      <w:pPr>
        <w:spacing w:line="360" w:lineRule="auto"/>
        <w:jc w:val="center"/>
        <w:rPr>
          <w:rFonts w:ascii="宋体" w:hAnsi="宋体" w:cs="宋体"/>
          <w:b/>
          <w:sz w:val="28"/>
          <w:szCs w:val="28"/>
        </w:rPr>
      </w:pPr>
      <w:r>
        <w:rPr>
          <w:rFonts w:ascii="宋体" w:hAnsi="宋体" w:cs="宋体" w:hint="eastAsia"/>
          <w:b/>
          <w:sz w:val="28"/>
          <w:szCs w:val="28"/>
        </w:rPr>
        <w:t>深港算力科技城建设咨询服务项目委托合同</w:t>
      </w:r>
    </w:p>
    <w:p w14:paraId="25145172" w14:textId="77777777" w:rsidR="009E1102" w:rsidRDefault="00FA2A88">
      <w:pPr>
        <w:spacing w:line="360" w:lineRule="auto"/>
        <w:rPr>
          <w:rFonts w:ascii="宋体" w:hAnsi="宋体" w:cs="宋体"/>
          <w:sz w:val="24"/>
        </w:rPr>
      </w:pPr>
      <w:r>
        <w:rPr>
          <w:rFonts w:ascii="宋体" w:hAnsi="宋体" w:cs="宋体" w:hint="eastAsia"/>
          <w:sz w:val="24"/>
        </w:rPr>
        <w:t xml:space="preserve"> </w:t>
      </w:r>
    </w:p>
    <w:p w14:paraId="17854421" w14:textId="77777777" w:rsidR="009E1102" w:rsidRDefault="009E1102">
      <w:pPr>
        <w:pStyle w:val="af1"/>
        <w:spacing w:line="360" w:lineRule="auto"/>
        <w:ind w:right="1470" w:firstLine="482"/>
        <w:rPr>
          <w:rFonts w:ascii="宋体" w:hAnsi="宋体" w:cs="宋体"/>
          <w:b/>
          <w:sz w:val="24"/>
        </w:rPr>
      </w:pPr>
    </w:p>
    <w:p w14:paraId="6E9364ED" w14:textId="77777777" w:rsidR="009E1102" w:rsidRDefault="00FA2A88">
      <w:pPr>
        <w:spacing w:line="360" w:lineRule="auto"/>
        <w:jc w:val="center"/>
        <w:rPr>
          <w:rFonts w:ascii="宋体" w:hAnsi="宋体" w:cs="宋体"/>
          <w:b/>
          <w:sz w:val="24"/>
        </w:rPr>
      </w:pPr>
      <w:r>
        <w:rPr>
          <w:rFonts w:ascii="宋体" w:hAnsi="宋体" w:cs="宋体" w:hint="eastAsia"/>
          <w:b/>
          <w:sz w:val="24"/>
        </w:rPr>
        <w:t xml:space="preserve"> </w:t>
      </w:r>
    </w:p>
    <w:p w14:paraId="2793C81E" w14:textId="77777777" w:rsidR="009E1102" w:rsidRDefault="00FA2A88">
      <w:pPr>
        <w:spacing w:line="360" w:lineRule="auto"/>
        <w:jc w:val="center"/>
        <w:rPr>
          <w:rFonts w:ascii="宋体" w:hAnsi="宋体" w:cs="宋体"/>
          <w:b/>
          <w:sz w:val="24"/>
        </w:rPr>
      </w:pPr>
      <w:r>
        <w:rPr>
          <w:rFonts w:ascii="宋体" w:hAnsi="宋体" w:cs="宋体" w:hint="eastAsia"/>
          <w:b/>
          <w:sz w:val="24"/>
        </w:rPr>
        <w:t xml:space="preserve"> </w:t>
      </w:r>
    </w:p>
    <w:p w14:paraId="6B70EFA7" w14:textId="77777777" w:rsidR="009E1102" w:rsidRDefault="00FA2A88">
      <w:pPr>
        <w:spacing w:line="360" w:lineRule="auto"/>
        <w:ind w:firstLineChars="200" w:firstLine="480"/>
        <w:rPr>
          <w:rFonts w:ascii="宋体" w:hAnsi="宋体" w:cs="宋体"/>
          <w:sz w:val="24"/>
          <w:u w:val="single"/>
        </w:rPr>
      </w:pPr>
      <w:r>
        <w:rPr>
          <w:rFonts w:ascii="宋体" w:hAnsi="宋体" w:cs="宋体" w:hint="eastAsia"/>
          <w:sz w:val="24"/>
        </w:rPr>
        <w:t>项目名称：</w:t>
      </w:r>
      <w:r>
        <w:rPr>
          <w:rFonts w:ascii="宋体" w:hAnsi="宋体" w:cs="宋体" w:hint="eastAsia"/>
          <w:b/>
          <w:sz w:val="28"/>
          <w:szCs w:val="28"/>
        </w:rPr>
        <w:t>深港算力科技城建设咨询服务项目</w:t>
      </w:r>
    </w:p>
    <w:p w14:paraId="66A6C1D1" w14:textId="77777777" w:rsidR="009E1102" w:rsidRDefault="00FA2A88">
      <w:pPr>
        <w:spacing w:line="360" w:lineRule="auto"/>
        <w:ind w:firstLineChars="200" w:firstLine="480"/>
        <w:rPr>
          <w:rFonts w:ascii="宋体" w:hAnsi="宋体" w:cs="宋体"/>
          <w:sz w:val="24"/>
          <w:u w:val="single"/>
        </w:rPr>
      </w:pPr>
      <w:r>
        <w:rPr>
          <w:rFonts w:ascii="宋体" w:hAnsi="宋体" w:cs="宋体" w:hint="eastAsia"/>
          <w:sz w:val="24"/>
        </w:rPr>
        <w:t>委托方（甲方）：</w:t>
      </w:r>
      <w:r>
        <w:rPr>
          <w:rFonts w:ascii="宋体" w:hAnsi="宋体" w:cs="宋体" w:hint="eastAsia"/>
          <w:sz w:val="24"/>
          <w:u w:val="single"/>
        </w:rPr>
        <w:t xml:space="preserve">  </w:t>
      </w:r>
      <w:r>
        <w:rPr>
          <w:rFonts w:ascii="宋体" w:hAnsi="宋体" w:cs="宋体" w:hint="eastAsia"/>
          <w:sz w:val="24"/>
          <w:u w:val="single"/>
        </w:rPr>
        <w:t>深圳市前海深港现代服务业合作区管理局</w:t>
      </w:r>
      <w:r>
        <w:rPr>
          <w:rFonts w:ascii="宋体" w:hAnsi="宋体" w:cs="宋体" w:hint="eastAsia"/>
          <w:sz w:val="24"/>
          <w:u w:val="single"/>
        </w:rPr>
        <w:t xml:space="preserve">  </w:t>
      </w:r>
    </w:p>
    <w:p w14:paraId="26665B59" w14:textId="77777777" w:rsidR="009E1102" w:rsidRDefault="00FA2A88">
      <w:pPr>
        <w:spacing w:line="360" w:lineRule="auto"/>
        <w:ind w:firstLineChars="200" w:firstLine="480"/>
        <w:rPr>
          <w:rFonts w:ascii="宋体" w:hAnsi="宋体" w:cs="宋体"/>
          <w:sz w:val="24"/>
          <w:u w:val="single"/>
        </w:rPr>
      </w:pPr>
      <w:r>
        <w:rPr>
          <w:rFonts w:ascii="宋体" w:hAnsi="宋体" w:cs="宋体" w:hint="eastAsia"/>
          <w:sz w:val="24"/>
        </w:rPr>
        <w:t>承接方（乙方）：</w:t>
      </w:r>
      <w:r>
        <w:rPr>
          <w:rFonts w:ascii="宋体" w:hAnsi="宋体" w:cs="宋体" w:hint="eastAsia"/>
          <w:sz w:val="24"/>
          <w:u w:val="single"/>
        </w:rPr>
        <w:t xml:space="preserve">                                        </w:t>
      </w:r>
    </w:p>
    <w:p w14:paraId="3FCB38CD" w14:textId="77777777" w:rsidR="009E1102" w:rsidRDefault="00FA2A88">
      <w:pPr>
        <w:spacing w:line="360" w:lineRule="auto"/>
        <w:jc w:val="center"/>
        <w:rPr>
          <w:rFonts w:ascii="宋体" w:hAnsi="宋体" w:cs="宋体"/>
          <w:sz w:val="24"/>
        </w:rPr>
      </w:pPr>
      <w:r>
        <w:rPr>
          <w:rFonts w:ascii="宋体" w:hAnsi="宋体" w:cs="宋体" w:hint="eastAsia"/>
          <w:b/>
          <w:sz w:val="24"/>
        </w:rPr>
        <w:t xml:space="preserve"> </w:t>
      </w:r>
    </w:p>
    <w:p w14:paraId="724EF7A5" w14:textId="77777777" w:rsidR="009E1102" w:rsidRDefault="00FA2A88">
      <w:pPr>
        <w:spacing w:line="360" w:lineRule="auto"/>
        <w:jc w:val="center"/>
        <w:rPr>
          <w:rFonts w:ascii="宋体" w:hAnsi="宋体" w:cs="宋体"/>
          <w:sz w:val="24"/>
        </w:rPr>
      </w:pPr>
      <w:r>
        <w:rPr>
          <w:rFonts w:ascii="宋体" w:hAnsi="宋体" w:cs="宋体" w:hint="eastAsia"/>
          <w:sz w:val="24"/>
        </w:rPr>
        <w:t>二〇二</w:t>
      </w:r>
      <w:r>
        <w:rPr>
          <w:rFonts w:ascii="宋体" w:hAnsi="宋体" w:cs="宋体" w:hint="eastAsia"/>
          <w:sz w:val="24"/>
          <w:lang w:eastAsia="zh-Hans"/>
        </w:rPr>
        <w:t>三</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p>
    <w:p w14:paraId="5A7F79B7" w14:textId="77777777" w:rsidR="009E1102" w:rsidRDefault="00FA2A88">
      <w:pPr>
        <w:spacing w:line="360" w:lineRule="auto"/>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甲方：</w:t>
      </w:r>
      <w:r>
        <w:rPr>
          <w:rFonts w:ascii="宋体" w:hAnsi="宋体" w:cs="宋体" w:hint="eastAsia"/>
          <w:b/>
          <w:bCs/>
          <w:sz w:val="24"/>
        </w:rPr>
        <w:t xml:space="preserve"> </w:t>
      </w:r>
      <w:r>
        <w:rPr>
          <w:rFonts w:ascii="宋体" w:hAnsi="宋体" w:cs="宋体" w:hint="eastAsia"/>
          <w:sz w:val="24"/>
          <w:u w:val="single"/>
        </w:rPr>
        <w:t>深圳市前海深港现代服务业合作区管理局</w:t>
      </w:r>
    </w:p>
    <w:p w14:paraId="676D3639" w14:textId="77777777" w:rsidR="009E1102" w:rsidRDefault="00FA2A88">
      <w:pPr>
        <w:spacing w:line="360" w:lineRule="auto"/>
        <w:rPr>
          <w:rFonts w:ascii="宋体" w:hAnsi="宋体" w:cs="宋体"/>
          <w:b/>
          <w:bCs/>
          <w:sz w:val="24"/>
        </w:rPr>
      </w:pPr>
      <w:r>
        <w:rPr>
          <w:rFonts w:ascii="宋体" w:hAnsi="宋体" w:cs="宋体" w:hint="eastAsia"/>
          <w:b/>
          <w:bCs/>
          <w:sz w:val="24"/>
        </w:rPr>
        <w:t>地址：</w:t>
      </w:r>
      <w:r>
        <w:rPr>
          <w:rFonts w:ascii="宋体" w:hAnsi="宋体" w:cs="宋体" w:hint="eastAsia"/>
          <w:b/>
          <w:bCs/>
          <w:sz w:val="24"/>
        </w:rPr>
        <w:t xml:space="preserve"> </w:t>
      </w:r>
      <w:r>
        <w:rPr>
          <w:rFonts w:ascii="宋体" w:hAnsi="宋体" w:cs="宋体" w:hint="eastAsia"/>
          <w:sz w:val="24"/>
          <w:u w:val="single"/>
        </w:rPr>
        <w:t>深圳市前海深港现代服务业合作区桂湾五路</w:t>
      </w:r>
      <w:r>
        <w:rPr>
          <w:rFonts w:ascii="宋体" w:hAnsi="宋体" w:cs="宋体" w:hint="eastAsia"/>
          <w:sz w:val="24"/>
          <w:u w:val="single"/>
        </w:rPr>
        <w:t>123</w:t>
      </w:r>
      <w:r>
        <w:rPr>
          <w:rFonts w:ascii="宋体" w:hAnsi="宋体" w:cs="宋体" w:hint="eastAsia"/>
          <w:sz w:val="24"/>
          <w:u w:val="single"/>
        </w:rPr>
        <w:t>号前海大厦</w:t>
      </w:r>
      <w:r>
        <w:rPr>
          <w:rFonts w:ascii="宋体" w:hAnsi="宋体" w:cs="宋体" w:hint="eastAsia"/>
          <w:sz w:val="24"/>
          <w:u w:val="single"/>
        </w:rPr>
        <w:t>T1</w:t>
      </w:r>
      <w:r>
        <w:rPr>
          <w:rFonts w:ascii="宋体" w:hAnsi="宋体" w:cs="宋体" w:hint="eastAsia"/>
          <w:sz w:val="24"/>
          <w:u w:val="single"/>
        </w:rPr>
        <w:t>栋</w:t>
      </w:r>
    </w:p>
    <w:p w14:paraId="63C61341" w14:textId="77777777" w:rsidR="009E1102" w:rsidRDefault="00FA2A88">
      <w:pPr>
        <w:spacing w:line="360" w:lineRule="auto"/>
        <w:rPr>
          <w:rFonts w:ascii="宋体" w:hAnsi="宋体" w:cs="宋体"/>
          <w:b/>
          <w:bCs/>
          <w:sz w:val="24"/>
        </w:rPr>
      </w:pPr>
      <w:r>
        <w:rPr>
          <w:rFonts w:ascii="宋体" w:hAnsi="宋体" w:cs="宋体" w:hint="eastAsia"/>
          <w:b/>
          <w:bCs/>
          <w:sz w:val="24"/>
        </w:rPr>
        <w:t>法定代表人：</w:t>
      </w:r>
      <w:r>
        <w:rPr>
          <w:rFonts w:ascii="宋体" w:hAnsi="宋体" w:cs="宋体" w:hint="eastAsia"/>
          <w:b/>
          <w:bCs/>
          <w:sz w:val="24"/>
        </w:rPr>
        <w:t xml:space="preserve"> </w:t>
      </w:r>
    </w:p>
    <w:p w14:paraId="40DD89B1" w14:textId="77777777" w:rsidR="009E1102" w:rsidRDefault="00FA2A88">
      <w:pPr>
        <w:spacing w:line="360" w:lineRule="auto"/>
        <w:rPr>
          <w:rFonts w:ascii="宋体" w:hAnsi="宋体" w:cs="宋体"/>
          <w:b/>
          <w:bCs/>
          <w:sz w:val="24"/>
        </w:rPr>
      </w:pPr>
      <w:r>
        <w:rPr>
          <w:rFonts w:ascii="宋体" w:hAnsi="宋体" w:cs="宋体" w:hint="eastAsia"/>
          <w:b/>
          <w:bCs/>
          <w:sz w:val="24"/>
        </w:rPr>
        <w:t xml:space="preserve"> </w:t>
      </w:r>
    </w:p>
    <w:p w14:paraId="0DF8266B" w14:textId="77777777" w:rsidR="009E1102" w:rsidRDefault="00FA2A88">
      <w:pPr>
        <w:spacing w:line="360" w:lineRule="auto"/>
        <w:rPr>
          <w:rFonts w:ascii="宋体" w:hAnsi="宋体" w:cs="宋体"/>
          <w:b/>
          <w:bCs/>
          <w:sz w:val="24"/>
        </w:rPr>
      </w:pPr>
      <w:r>
        <w:rPr>
          <w:rFonts w:ascii="宋体" w:hAnsi="宋体" w:cs="宋体" w:hint="eastAsia"/>
          <w:b/>
          <w:bCs/>
          <w:sz w:val="24"/>
        </w:rPr>
        <w:t>乙方：</w:t>
      </w:r>
    </w:p>
    <w:p w14:paraId="03E6858E" w14:textId="77777777" w:rsidR="009E1102" w:rsidRDefault="00FA2A88">
      <w:pPr>
        <w:spacing w:line="360" w:lineRule="auto"/>
        <w:rPr>
          <w:rFonts w:ascii="宋体" w:hAnsi="宋体" w:cs="宋体"/>
          <w:b/>
          <w:bCs/>
          <w:sz w:val="24"/>
        </w:rPr>
      </w:pPr>
      <w:r>
        <w:rPr>
          <w:rFonts w:ascii="宋体" w:hAnsi="宋体" w:cs="宋体" w:hint="eastAsia"/>
          <w:b/>
          <w:bCs/>
          <w:sz w:val="24"/>
        </w:rPr>
        <w:t>地址：</w:t>
      </w:r>
    </w:p>
    <w:p w14:paraId="3D9E5248" w14:textId="77777777" w:rsidR="009E1102" w:rsidRDefault="00FA2A88">
      <w:pPr>
        <w:spacing w:line="360" w:lineRule="auto"/>
        <w:rPr>
          <w:rFonts w:ascii="宋体" w:hAnsi="宋体" w:cs="宋体"/>
          <w:b/>
          <w:bCs/>
          <w:sz w:val="24"/>
        </w:rPr>
      </w:pPr>
      <w:r>
        <w:rPr>
          <w:rFonts w:ascii="宋体" w:hAnsi="宋体" w:cs="宋体" w:hint="eastAsia"/>
          <w:b/>
          <w:bCs/>
          <w:sz w:val="24"/>
        </w:rPr>
        <w:t>法定代表人：</w:t>
      </w:r>
    </w:p>
    <w:p w14:paraId="7DC768BF" w14:textId="77777777" w:rsidR="009E1102" w:rsidRDefault="00FA2A88">
      <w:pPr>
        <w:spacing w:line="360" w:lineRule="auto"/>
        <w:rPr>
          <w:rFonts w:ascii="宋体" w:hAnsi="宋体" w:cs="宋体"/>
          <w:b/>
          <w:bCs/>
          <w:sz w:val="24"/>
        </w:rPr>
      </w:pPr>
      <w:r>
        <w:rPr>
          <w:rFonts w:ascii="宋体" w:hAnsi="宋体" w:cs="宋体" w:hint="eastAsia"/>
          <w:b/>
          <w:bCs/>
          <w:sz w:val="24"/>
        </w:rPr>
        <w:t xml:space="preserve"> </w:t>
      </w:r>
    </w:p>
    <w:p w14:paraId="660A6A5C"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以下甲方和乙方合称“双方”。</w:t>
      </w:r>
    </w:p>
    <w:p w14:paraId="389F38BE"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根据《中华人民共和国民法典》等法律、法规</w:t>
      </w:r>
      <w:r w:rsidRPr="00061377">
        <w:rPr>
          <w:rFonts w:ascii="宋体" w:hAnsi="宋体" w:cs="宋体" w:hint="eastAsia"/>
          <w:sz w:val="24"/>
        </w:rPr>
        <w:t>的相关规定和编号为</w:t>
      </w:r>
      <w:r w:rsidRPr="00061377">
        <w:rPr>
          <w:rFonts w:ascii="宋体" w:hAnsi="宋体" w:cs="宋体" w:hint="eastAsia"/>
          <w:sz w:val="24"/>
        </w:rPr>
        <w:t>【</w:t>
      </w:r>
      <w:r w:rsidRPr="00061377">
        <w:rPr>
          <w:rFonts w:ascii="宋体" w:hAnsi="宋体" w:cs="宋体" w:hint="eastAsia"/>
          <w:sz w:val="24"/>
        </w:rPr>
        <w:t>QH2023111</w:t>
      </w:r>
      <w:r w:rsidRPr="00061377">
        <w:rPr>
          <w:rFonts w:ascii="宋体" w:hAnsi="宋体" w:cs="宋体" w:hint="eastAsia"/>
          <w:sz w:val="24"/>
        </w:rPr>
        <w:t>】</w:t>
      </w:r>
      <w:r w:rsidRPr="00061377">
        <w:rPr>
          <w:rFonts w:ascii="宋体" w:hAnsi="宋体" w:cs="宋体" w:hint="eastAsia"/>
          <w:sz w:val="24"/>
        </w:rPr>
        <w:t>招标项目的中标结果，由</w:t>
      </w:r>
      <w:r w:rsidRPr="00061377">
        <w:rPr>
          <w:rFonts w:ascii="宋体" w:hAnsi="宋体" w:cs="宋体" w:hint="eastAsia"/>
          <w:sz w:val="24"/>
        </w:rPr>
        <w:t>【</w:t>
      </w:r>
      <w:r w:rsidRPr="00061377">
        <w:rPr>
          <w:rFonts w:ascii="宋体" w:hAnsi="宋体" w:cs="宋体" w:hint="eastAsia"/>
          <w:sz w:val="24"/>
        </w:rPr>
        <w:t>***</w:t>
      </w:r>
      <w:r w:rsidRPr="00061377">
        <w:rPr>
          <w:rFonts w:ascii="宋体" w:hAnsi="宋体" w:cs="宋体" w:hint="eastAsia"/>
          <w:sz w:val="24"/>
        </w:rPr>
        <w:t>】</w:t>
      </w:r>
      <w:r w:rsidRPr="00061377">
        <w:rPr>
          <w:rFonts w:ascii="宋体" w:hAnsi="宋体" w:cs="宋体" w:hint="eastAsia"/>
          <w:sz w:val="24"/>
        </w:rPr>
        <w:t>单位（以下简称乙方）为中标</w:t>
      </w:r>
      <w:r w:rsidRPr="00061377">
        <w:rPr>
          <w:rFonts w:ascii="宋体" w:hAnsi="宋体" w:cs="宋体"/>
          <w:sz w:val="24"/>
        </w:rPr>
        <w:t>单位</w:t>
      </w:r>
      <w:r w:rsidRPr="00061377">
        <w:rPr>
          <w:rFonts w:ascii="宋体" w:hAnsi="宋体" w:cs="宋体" w:hint="eastAsia"/>
          <w:sz w:val="24"/>
        </w:rPr>
        <w:t>。按照《中华人民共和国民法典》和《深圳经济特区政府采购条例》，经深圳市前海深港现代服务业合作区管理局（以下简称甲方）和</w:t>
      </w:r>
      <w:r w:rsidRPr="00061377">
        <w:rPr>
          <w:rFonts w:ascii="宋体" w:hAnsi="宋体" w:cs="宋体" w:hint="eastAsia"/>
          <w:sz w:val="24"/>
        </w:rPr>
        <w:t>【</w:t>
      </w:r>
      <w:r w:rsidRPr="00061377">
        <w:rPr>
          <w:rFonts w:ascii="宋体" w:hAnsi="宋体" w:cs="宋体" w:hint="eastAsia"/>
          <w:sz w:val="24"/>
        </w:rPr>
        <w:t>***</w:t>
      </w:r>
      <w:r w:rsidRPr="00061377">
        <w:rPr>
          <w:rFonts w:ascii="宋体" w:hAnsi="宋体" w:cs="宋体" w:hint="eastAsia"/>
          <w:sz w:val="24"/>
        </w:rPr>
        <w:t>】</w:t>
      </w:r>
      <w:r w:rsidRPr="00061377">
        <w:rPr>
          <w:rFonts w:ascii="宋体" w:hAnsi="宋体" w:cs="宋体" w:hint="eastAsia"/>
          <w:sz w:val="24"/>
        </w:rPr>
        <w:t>单</w:t>
      </w:r>
      <w:r>
        <w:rPr>
          <w:rFonts w:ascii="宋体" w:hAnsi="宋体" w:cs="宋体" w:hint="eastAsia"/>
          <w:sz w:val="24"/>
        </w:rPr>
        <w:t>位（以下简称乙方）协商，就甲方委托</w:t>
      </w:r>
      <w:r>
        <w:rPr>
          <w:rFonts w:ascii="宋体" w:hAnsi="宋体" w:cs="宋体" w:hint="eastAsia"/>
          <w:b/>
          <w:bCs/>
          <w:sz w:val="24"/>
          <w:u w:val="single"/>
        </w:rPr>
        <w:t>乙方</w:t>
      </w:r>
      <w:r>
        <w:rPr>
          <w:rFonts w:ascii="宋体" w:hAnsi="宋体" w:cs="宋体" w:hint="eastAsia"/>
          <w:sz w:val="24"/>
        </w:rPr>
        <w:t>承担深港算力科技城咨询服务项目</w:t>
      </w:r>
      <w:r>
        <w:rPr>
          <w:rFonts w:ascii="宋体" w:hAnsi="宋体" w:cs="宋体" w:hint="eastAsia"/>
          <w:b/>
          <w:bCs/>
          <w:kern w:val="0"/>
          <w:sz w:val="24"/>
          <w:u w:val="single"/>
        </w:rPr>
        <w:t>（以下简称本项目）</w:t>
      </w:r>
      <w:r>
        <w:rPr>
          <w:rFonts w:ascii="宋体" w:hAnsi="宋体" w:cs="宋体" w:hint="eastAsia"/>
          <w:sz w:val="24"/>
        </w:rPr>
        <w:t>，达成以下合同条款：</w:t>
      </w:r>
    </w:p>
    <w:p w14:paraId="4F50AB63" w14:textId="77777777" w:rsidR="009E1102" w:rsidRDefault="00FA2A88">
      <w:pPr>
        <w:spacing w:line="360" w:lineRule="auto"/>
        <w:ind w:firstLineChars="200" w:firstLine="482"/>
        <w:rPr>
          <w:rFonts w:ascii="宋体" w:hAnsi="宋体" w:cs="宋体"/>
          <w:b/>
          <w:bCs/>
          <w:sz w:val="24"/>
        </w:rPr>
      </w:pPr>
      <w:r>
        <w:rPr>
          <w:rFonts w:ascii="宋体" w:hAnsi="宋体" w:cs="宋体" w:hint="eastAsia"/>
          <w:b/>
          <w:bCs/>
          <w:sz w:val="24"/>
        </w:rPr>
        <w:t>第一条</w:t>
      </w:r>
      <w:r>
        <w:rPr>
          <w:rFonts w:ascii="宋体" w:hAnsi="宋体" w:cs="宋体" w:hint="eastAsia"/>
          <w:b/>
          <w:bCs/>
          <w:sz w:val="24"/>
        </w:rPr>
        <w:t xml:space="preserve"> </w:t>
      </w:r>
      <w:r>
        <w:rPr>
          <w:rFonts w:ascii="宋体" w:hAnsi="宋体" w:cs="宋体" w:hint="eastAsia"/>
          <w:b/>
          <w:bCs/>
          <w:sz w:val="24"/>
        </w:rPr>
        <w:t xml:space="preserve"> </w:t>
      </w:r>
      <w:r>
        <w:rPr>
          <w:rFonts w:ascii="宋体" w:hAnsi="宋体" w:cs="宋体" w:hint="eastAsia"/>
          <w:b/>
          <w:bCs/>
          <w:sz w:val="24"/>
        </w:rPr>
        <w:t>项目研究内容</w:t>
      </w:r>
    </w:p>
    <w:p w14:paraId="64CBD10D"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项目名称：深港算力科技城建设咨询服务项目</w:t>
      </w:r>
    </w:p>
    <w:p w14:paraId="7A1FC2A0" w14:textId="77777777" w:rsidR="009E1102" w:rsidRDefault="00FA2A88">
      <w:pPr>
        <w:spacing w:line="360" w:lineRule="auto"/>
        <w:ind w:firstLineChars="200" w:firstLine="482"/>
        <w:rPr>
          <w:rFonts w:ascii="宋体" w:hAnsi="宋体" w:cs="宋体"/>
          <w:b/>
          <w:bCs/>
          <w:kern w:val="0"/>
          <w:sz w:val="24"/>
          <w:szCs w:val="20"/>
        </w:rPr>
      </w:pPr>
      <w:r>
        <w:rPr>
          <w:rFonts w:ascii="宋体" w:hAnsi="宋体" w:cs="宋体" w:hint="eastAsia"/>
          <w:b/>
          <w:bCs/>
          <w:kern w:val="0"/>
          <w:sz w:val="24"/>
          <w:szCs w:val="20"/>
        </w:rPr>
        <w:t>1</w:t>
      </w:r>
      <w:r>
        <w:rPr>
          <w:rFonts w:ascii="宋体" w:hAnsi="宋体" w:cs="宋体" w:hint="eastAsia"/>
          <w:b/>
          <w:bCs/>
          <w:kern w:val="0"/>
          <w:sz w:val="24"/>
          <w:szCs w:val="20"/>
        </w:rPr>
        <w:t>、总体要求</w:t>
      </w:r>
    </w:p>
    <w:p w14:paraId="2F7A6B56" w14:textId="4B6AD0DD" w:rsidR="009E1102" w:rsidRDefault="00FA2A88">
      <w:pPr>
        <w:spacing w:line="360" w:lineRule="auto"/>
        <w:ind w:firstLineChars="200" w:firstLine="480"/>
        <w:rPr>
          <w:rFonts w:ascii="长城仿宋" w:hAnsi="Calibri"/>
          <w:sz w:val="24"/>
        </w:rPr>
      </w:pPr>
      <w:r>
        <w:rPr>
          <w:rFonts w:ascii="长城仿宋" w:hAnsi="Calibri" w:hint="eastAsia"/>
          <w:sz w:val="24"/>
        </w:rPr>
        <w:t>研究全球、全国、广东省及深圳市算力科技产业现状及发展趋势，重点分析对比中美在算力科技产业领域博弈策略、发展差异，摸清算力科技产业体系化、集群化、国际化创新发展方式。根据前海总体定位、任务使命、产业基础、资源优势等，论证发展算力科技产业对前海深化改革创新、高水平对外开放、践行深港合作的必要性及战略意义，</w:t>
      </w:r>
      <w:r>
        <w:rPr>
          <w:rFonts w:ascii="长城仿宋" w:hAnsi="Calibri" w:hint="eastAsia"/>
          <w:sz w:val="24"/>
        </w:rPr>
        <w:t>撰写建设深港算力科技</w:t>
      </w:r>
      <w:r>
        <w:rPr>
          <w:rFonts w:ascii="长城仿宋" w:hAnsi="Calibri" w:hint="eastAsia"/>
          <w:sz w:val="24"/>
        </w:rPr>
        <w:t>城可行性研究报告</w:t>
      </w:r>
      <w:r>
        <w:rPr>
          <w:rFonts w:ascii="长城仿宋" w:hAnsi="Calibri" w:hint="eastAsia"/>
          <w:sz w:val="24"/>
        </w:rPr>
        <w:t>，加快推动国内外算力科技产业资源集聚前海发展。</w:t>
      </w:r>
    </w:p>
    <w:p w14:paraId="06749BC9" w14:textId="77777777" w:rsidR="009E1102" w:rsidRDefault="00FA2A88">
      <w:pPr>
        <w:spacing w:line="360" w:lineRule="auto"/>
        <w:ind w:firstLineChars="200" w:firstLine="482"/>
        <w:rPr>
          <w:rFonts w:ascii="宋体" w:hAnsi="宋体" w:cs="宋体"/>
          <w:kern w:val="0"/>
          <w:sz w:val="24"/>
          <w:szCs w:val="20"/>
        </w:rPr>
      </w:pPr>
      <w:r>
        <w:rPr>
          <w:rFonts w:ascii="宋体" w:hAnsi="宋体" w:cs="宋体" w:hint="eastAsia"/>
          <w:b/>
          <w:bCs/>
          <w:kern w:val="0"/>
          <w:sz w:val="24"/>
          <w:szCs w:val="20"/>
        </w:rPr>
        <w:t>2</w:t>
      </w:r>
      <w:r>
        <w:rPr>
          <w:rFonts w:ascii="宋体" w:hAnsi="宋体" w:cs="宋体" w:hint="eastAsia"/>
          <w:b/>
          <w:bCs/>
          <w:kern w:val="0"/>
          <w:sz w:val="24"/>
          <w:szCs w:val="20"/>
        </w:rPr>
        <w:t>、项目背景</w:t>
      </w:r>
    </w:p>
    <w:p w14:paraId="428923D1" w14:textId="77777777" w:rsidR="009E1102" w:rsidRDefault="00FA2A88">
      <w:pPr>
        <w:widowControl/>
        <w:spacing w:line="360" w:lineRule="auto"/>
        <w:ind w:firstLineChars="200" w:firstLine="480"/>
        <w:rPr>
          <w:rFonts w:ascii="长城仿宋" w:hAnsi="Calibri"/>
          <w:sz w:val="24"/>
        </w:rPr>
      </w:pPr>
      <w:r>
        <w:rPr>
          <w:rFonts w:ascii="长城仿宋" w:hAnsi="Calibri" w:hint="eastAsia"/>
          <w:sz w:val="24"/>
        </w:rPr>
        <w:t>为深入贯彻《全面深化前海深港现代服务业合作区改革开放方案》，落实《深圳市加快推</w:t>
      </w:r>
      <w:r>
        <w:rPr>
          <w:rFonts w:ascii="长城仿宋" w:hAnsi="Calibri" w:hint="eastAsia"/>
          <w:sz w:val="24"/>
        </w:rPr>
        <w:t>动人工智能高质量发展高水平应用行动方案（</w:t>
      </w:r>
      <w:r>
        <w:rPr>
          <w:rFonts w:ascii="长城仿宋" w:hAnsi="Calibri" w:hint="eastAsia"/>
          <w:sz w:val="24"/>
        </w:rPr>
        <w:t>2023-2024</w:t>
      </w:r>
      <w:r>
        <w:rPr>
          <w:rFonts w:ascii="长城仿宋" w:hAnsi="Calibri" w:hint="eastAsia"/>
          <w:sz w:val="24"/>
        </w:rPr>
        <w:t>）》有关要求，建设具有国际竞争力的智能算力枢纽，探索建设以新型算力网络体系为基础的算力基础设施，创造人工智能大模型创新开放生态，发展全方位、全链条、全生态的算力科技产业体系，以更好地服务香港结构优化发挥杠杆作用、面向世界加快国际创</w:t>
      </w:r>
      <w:r>
        <w:rPr>
          <w:rFonts w:ascii="长城仿宋" w:hAnsi="Calibri" w:hint="eastAsia"/>
          <w:sz w:val="24"/>
        </w:rPr>
        <w:lastRenderedPageBreak/>
        <w:t>新资源集聚、保障前海颠覆性技术孕育创新，推动前海算力科技高质量发展、高水平应用，在前海打造深港算力科技城，助力深圳市建设全球人工智能先锋城市中走在前列、勇当尖兵，深圳前海管理局拟引入专业化的外部资源，拟委托第三方专业咨询机构</w:t>
      </w:r>
      <w:r>
        <w:rPr>
          <w:rFonts w:ascii="长城仿宋" w:hAnsi="Calibri" w:hint="eastAsia"/>
          <w:sz w:val="24"/>
        </w:rPr>
        <w:t>开展“深港算力科技城建设咨询服务项目”工作，全面提供深港算力科技城建设相关咨询服务。</w:t>
      </w:r>
    </w:p>
    <w:p w14:paraId="222FF2CD" w14:textId="77777777" w:rsidR="009E1102" w:rsidRDefault="00FA2A88">
      <w:pPr>
        <w:pStyle w:val="af1"/>
        <w:ind w:firstLine="482"/>
        <w:rPr>
          <w:sz w:val="24"/>
          <w:szCs w:val="24"/>
        </w:rPr>
      </w:pPr>
      <w:r>
        <w:rPr>
          <w:b/>
          <w:bCs/>
          <w:sz w:val="24"/>
          <w:szCs w:val="24"/>
        </w:rPr>
        <w:t>3</w:t>
      </w:r>
      <w:r>
        <w:rPr>
          <w:b/>
          <w:bCs/>
          <w:sz w:val="24"/>
          <w:szCs w:val="24"/>
        </w:rPr>
        <w:t>、</w:t>
      </w:r>
      <w:r>
        <w:rPr>
          <w:rFonts w:hint="eastAsia"/>
          <w:b/>
          <w:bCs/>
          <w:sz w:val="24"/>
          <w:szCs w:val="24"/>
        </w:rPr>
        <w:t>具体服务内容</w:t>
      </w:r>
      <w:r>
        <w:rPr>
          <w:rFonts w:hint="eastAsia"/>
          <w:sz w:val="24"/>
          <w:szCs w:val="24"/>
        </w:rPr>
        <w:t>：</w:t>
      </w:r>
    </w:p>
    <w:p w14:paraId="24826F34" w14:textId="77777777" w:rsidR="009E1102" w:rsidRDefault="00FA2A88">
      <w:pPr>
        <w:spacing w:line="360" w:lineRule="auto"/>
        <w:ind w:firstLineChars="200" w:firstLine="480"/>
        <w:rPr>
          <w:rFonts w:ascii="长城仿宋" w:hAnsi="Calibri"/>
          <w:kern w:val="0"/>
          <w:sz w:val="24"/>
        </w:rPr>
      </w:pPr>
      <w:r>
        <w:rPr>
          <w:rFonts w:ascii="长城仿宋" w:hAnsi="Calibri" w:hint="eastAsia"/>
          <w:kern w:val="0"/>
          <w:sz w:val="24"/>
        </w:rPr>
        <w:t>（一）算力科技产业发展论证——协助研究全球、全国、广东省及深圳市算力科技产业发展现状及技术创新趋势，分析对比中美算力科技产业博弈策略、发展差异，摸清算力科技产业体系化、集群化、国际化创新发展路径，明晰算力科技产业内涵、外延，协助论证算力科技产业作为战略科技力量、未来产业催生保障、赋能产业发展科技等亟需加快发展的必要性及意义价值。</w:t>
      </w:r>
    </w:p>
    <w:p w14:paraId="3AF0D15E" w14:textId="77777777" w:rsidR="009E1102" w:rsidRDefault="00FA2A88">
      <w:pPr>
        <w:spacing w:line="360" w:lineRule="auto"/>
        <w:ind w:firstLineChars="200" w:firstLine="482"/>
        <w:rPr>
          <w:rFonts w:ascii="宋体" w:hAnsi="宋体" w:cs="宋体"/>
          <w:b/>
          <w:bCs/>
          <w:sz w:val="24"/>
        </w:rPr>
      </w:pPr>
      <w:r>
        <w:rPr>
          <w:rFonts w:ascii="宋体" w:hAnsi="宋体" w:cs="宋体" w:hint="eastAsia"/>
          <w:b/>
          <w:bCs/>
          <w:sz w:val="24"/>
        </w:rPr>
        <w:t>（二）深港算力科技城建设</w:t>
      </w:r>
      <w:r>
        <w:rPr>
          <w:rFonts w:ascii="宋体" w:hAnsi="宋体" w:cs="宋体" w:hint="eastAsia"/>
          <w:b/>
          <w:bCs/>
          <w:sz w:val="24"/>
        </w:rPr>
        <w:t>可行性分析</w:t>
      </w:r>
    </w:p>
    <w:p w14:paraId="439CD4D2" w14:textId="77777777" w:rsidR="009E1102" w:rsidRPr="00061377" w:rsidRDefault="00FA2A88">
      <w:pPr>
        <w:spacing w:line="360" w:lineRule="auto"/>
        <w:ind w:firstLineChars="200" w:firstLine="480"/>
        <w:rPr>
          <w:rFonts w:ascii="宋体" w:hAnsi="宋体" w:cs="宋体"/>
          <w:sz w:val="24"/>
        </w:rPr>
      </w:pPr>
      <w:r w:rsidRPr="00061377">
        <w:rPr>
          <w:rFonts w:ascii="宋体" w:hAnsi="宋体" w:cs="宋体" w:hint="eastAsia"/>
          <w:sz w:val="24"/>
        </w:rPr>
        <w:t>根据前海总体定位、任务使命、产业基础、资源优势等，协助撰写建设深港算力科技城可行性研究报告，包括但不限于发展背景、意义价值、产业分析、主要任务、技术路径、空间布局、建设时序、重点项目、组织保障等内容，论证分析深港算力科技城建设可行性。</w:t>
      </w:r>
    </w:p>
    <w:p w14:paraId="729D55AD" w14:textId="77777777" w:rsidR="009E1102" w:rsidRDefault="00FA2A88">
      <w:pPr>
        <w:spacing w:line="360" w:lineRule="auto"/>
        <w:ind w:firstLineChars="200" w:firstLine="482"/>
        <w:rPr>
          <w:rFonts w:ascii="宋体" w:hAnsi="宋体" w:cs="宋体"/>
          <w:b/>
          <w:bCs/>
          <w:sz w:val="24"/>
        </w:rPr>
      </w:pPr>
      <w:r>
        <w:rPr>
          <w:rFonts w:ascii="宋体" w:hAnsi="宋体" w:cs="宋体" w:hint="eastAsia"/>
          <w:b/>
          <w:bCs/>
          <w:sz w:val="24"/>
        </w:rPr>
        <w:t>（三）算力科技产业集聚发展</w:t>
      </w:r>
    </w:p>
    <w:p w14:paraId="18ECC270" w14:textId="77777777" w:rsidR="009E1102" w:rsidRPr="00061377" w:rsidRDefault="00FA2A88">
      <w:pPr>
        <w:spacing w:line="360" w:lineRule="auto"/>
        <w:ind w:firstLineChars="200" w:firstLine="480"/>
        <w:rPr>
          <w:rFonts w:ascii="宋体" w:hAnsi="宋体" w:cs="宋体"/>
          <w:sz w:val="24"/>
        </w:rPr>
      </w:pPr>
      <w:r w:rsidRPr="00061377">
        <w:rPr>
          <w:rFonts w:ascii="宋体" w:hAnsi="宋体" w:cs="宋体" w:hint="eastAsia"/>
          <w:sz w:val="24"/>
        </w:rPr>
        <w:t>协助梳理、挖掘算力科技产业链各环节重点企业，提供算力科技产业链企业招引名录，助力前海算力科技城企业招引工作。</w:t>
      </w:r>
    </w:p>
    <w:p w14:paraId="4DEC0E71" w14:textId="77777777" w:rsidR="009E1102" w:rsidRPr="00061377" w:rsidRDefault="00FA2A88">
      <w:pPr>
        <w:spacing w:line="360" w:lineRule="auto"/>
        <w:ind w:firstLineChars="200" w:firstLine="480"/>
        <w:rPr>
          <w:rFonts w:ascii="宋体" w:hAnsi="宋体" w:cs="宋体"/>
          <w:sz w:val="24"/>
        </w:rPr>
      </w:pPr>
      <w:r w:rsidRPr="00061377">
        <w:rPr>
          <w:rFonts w:ascii="宋体" w:hAnsi="宋体" w:cs="宋体" w:hint="eastAsia"/>
          <w:sz w:val="24"/>
        </w:rPr>
        <w:t>第二条</w:t>
      </w:r>
      <w:r w:rsidRPr="00061377">
        <w:rPr>
          <w:rFonts w:ascii="宋体" w:hAnsi="宋体" w:cs="宋体"/>
          <w:sz w:val="24"/>
        </w:rPr>
        <w:t xml:space="preserve">  </w:t>
      </w:r>
      <w:r w:rsidRPr="00061377">
        <w:rPr>
          <w:rFonts w:ascii="宋体" w:hAnsi="宋体" w:cs="宋体" w:hint="eastAsia"/>
          <w:sz w:val="24"/>
        </w:rPr>
        <w:t>项目资料归属</w:t>
      </w:r>
    </w:p>
    <w:p w14:paraId="73F2D106"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、所有提交给甲方的项目文件及相关的资料的最后文本，包括为履行数据分析服务范围所编制的数据表、分析报告和相关证明资</w:t>
      </w:r>
      <w:r>
        <w:rPr>
          <w:rFonts w:ascii="宋体" w:hAnsi="宋体" w:cs="宋体" w:hint="eastAsia"/>
          <w:sz w:val="24"/>
        </w:rPr>
        <w:t>料等，都归甲方所有，乙方在提交给甲方之前应将上述资料进行整理归类和编制索引。</w:t>
      </w:r>
    </w:p>
    <w:p w14:paraId="4549DA6D"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、乙方未经甲方的书面同意，不得将上述资料用于与本项目之外的任何项目。</w:t>
      </w:r>
    </w:p>
    <w:p w14:paraId="3D4D5C31" w14:textId="77777777" w:rsidR="009E1102" w:rsidRDefault="00FA2A88">
      <w:pPr>
        <w:spacing w:line="360" w:lineRule="auto"/>
        <w:ind w:firstLineChars="200" w:firstLine="482"/>
        <w:rPr>
          <w:rFonts w:ascii="宋体" w:hAnsi="宋体" w:cs="宋体"/>
          <w:b/>
          <w:bCs/>
          <w:kern w:val="0"/>
          <w:sz w:val="24"/>
          <w:szCs w:val="20"/>
        </w:rPr>
      </w:pPr>
      <w:r>
        <w:rPr>
          <w:rFonts w:ascii="宋体" w:hAnsi="宋体" w:cs="宋体" w:hint="eastAsia"/>
          <w:b/>
          <w:bCs/>
          <w:sz w:val="24"/>
          <w:lang w:eastAsia="zh-Hans"/>
        </w:rPr>
        <w:t>第三条</w:t>
      </w:r>
      <w:r>
        <w:rPr>
          <w:rFonts w:ascii="宋体" w:hAnsi="宋体" w:cs="宋体" w:hint="eastAsia"/>
          <w:b/>
          <w:bCs/>
          <w:sz w:val="24"/>
        </w:rPr>
        <w:t xml:space="preserve">  </w:t>
      </w:r>
      <w:r>
        <w:rPr>
          <w:rFonts w:ascii="宋体" w:hAnsi="宋体" w:cs="宋体" w:hint="eastAsia"/>
          <w:b/>
          <w:bCs/>
          <w:kern w:val="0"/>
          <w:sz w:val="24"/>
          <w:szCs w:val="20"/>
        </w:rPr>
        <w:t>服务期限</w:t>
      </w:r>
    </w:p>
    <w:p w14:paraId="5BD6A069" w14:textId="77777777" w:rsidR="009E1102" w:rsidRPr="00061377" w:rsidRDefault="00FA2A88">
      <w:pPr>
        <w:spacing w:line="360" w:lineRule="auto"/>
        <w:ind w:firstLineChars="200" w:firstLine="480"/>
        <w:rPr>
          <w:rFonts w:ascii="宋体" w:hAnsi="宋体" w:cs="宋体"/>
          <w:bCs/>
          <w:kern w:val="0"/>
          <w:sz w:val="24"/>
          <w:szCs w:val="20"/>
        </w:rPr>
      </w:pPr>
      <w:r>
        <w:rPr>
          <w:rFonts w:ascii="宋体" w:hAnsi="宋体" w:cs="宋体" w:hint="eastAsia"/>
          <w:bCs/>
          <w:kern w:val="0"/>
          <w:sz w:val="24"/>
          <w:szCs w:val="20"/>
        </w:rPr>
        <w:t>本项目工作期限为自签订合同之</w:t>
      </w:r>
      <w:r w:rsidRPr="00061377">
        <w:rPr>
          <w:rFonts w:ascii="宋体" w:hAnsi="宋体" w:cs="宋体" w:hint="eastAsia"/>
          <w:bCs/>
          <w:kern w:val="0"/>
          <w:sz w:val="24"/>
          <w:szCs w:val="20"/>
        </w:rPr>
        <w:t>日起</w:t>
      </w:r>
      <w:r w:rsidRPr="00061377">
        <w:rPr>
          <w:rFonts w:ascii="宋体" w:hAnsi="宋体" w:cs="宋体" w:hint="eastAsia"/>
          <w:bCs/>
          <w:kern w:val="0"/>
          <w:sz w:val="24"/>
          <w:szCs w:val="20"/>
        </w:rPr>
        <w:t>1</w:t>
      </w:r>
      <w:r w:rsidRPr="00061377">
        <w:rPr>
          <w:rFonts w:ascii="宋体" w:hAnsi="宋体" w:cs="宋体" w:hint="eastAsia"/>
          <w:bCs/>
          <w:kern w:val="0"/>
          <w:sz w:val="24"/>
          <w:szCs w:val="20"/>
        </w:rPr>
        <w:t>年，</w:t>
      </w:r>
      <w:r w:rsidRPr="00061377">
        <w:rPr>
          <w:rFonts w:ascii="宋体" w:hAnsi="宋体" w:cs="宋体" w:hint="eastAsia"/>
          <w:bCs/>
          <w:kern w:val="0"/>
          <w:sz w:val="24"/>
          <w:szCs w:val="20"/>
        </w:rPr>
        <w:t>自</w:t>
      </w:r>
      <w:r w:rsidRPr="00061377">
        <w:rPr>
          <w:rFonts w:ascii="宋体" w:hAnsi="宋体" w:cs="宋体" w:hint="eastAsia"/>
          <w:bCs/>
          <w:kern w:val="0"/>
          <w:sz w:val="24"/>
          <w:szCs w:val="20"/>
          <w:u w:val="single"/>
        </w:rPr>
        <w:t xml:space="preserve">        </w:t>
      </w:r>
      <w:r w:rsidRPr="00061377">
        <w:rPr>
          <w:rFonts w:ascii="宋体" w:hAnsi="宋体" w:cs="宋体" w:hint="eastAsia"/>
          <w:bCs/>
          <w:kern w:val="0"/>
          <w:sz w:val="24"/>
          <w:szCs w:val="20"/>
        </w:rPr>
        <w:t>年</w:t>
      </w:r>
      <w:r w:rsidRPr="00061377">
        <w:rPr>
          <w:rFonts w:ascii="宋体" w:hAnsi="宋体" w:cs="宋体" w:hint="eastAsia"/>
          <w:bCs/>
          <w:kern w:val="0"/>
          <w:sz w:val="24"/>
          <w:szCs w:val="20"/>
          <w:u w:val="single"/>
        </w:rPr>
        <w:t xml:space="preserve">      </w:t>
      </w:r>
      <w:r w:rsidRPr="00061377">
        <w:rPr>
          <w:rFonts w:ascii="宋体" w:hAnsi="宋体" w:cs="宋体" w:hint="eastAsia"/>
          <w:bCs/>
          <w:kern w:val="0"/>
          <w:sz w:val="24"/>
          <w:szCs w:val="20"/>
        </w:rPr>
        <w:t>月</w:t>
      </w:r>
      <w:r w:rsidRPr="00061377">
        <w:rPr>
          <w:rFonts w:ascii="宋体" w:hAnsi="宋体" w:cs="宋体" w:hint="eastAsia"/>
          <w:bCs/>
          <w:kern w:val="0"/>
          <w:sz w:val="24"/>
          <w:szCs w:val="20"/>
          <w:u w:val="single"/>
        </w:rPr>
        <w:t xml:space="preserve">      </w:t>
      </w:r>
      <w:r w:rsidRPr="00061377">
        <w:rPr>
          <w:rFonts w:ascii="宋体" w:hAnsi="宋体" w:cs="宋体" w:hint="eastAsia"/>
          <w:bCs/>
          <w:kern w:val="0"/>
          <w:sz w:val="24"/>
          <w:szCs w:val="20"/>
        </w:rPr>
        <w:t>日起至</w:t>
      </w:r>
      <w:r w:rsidRPr="00061377">
        <w:rPr>
          <w:rFonts w:ascii="宋体" w:hAnsi="宋体" w:cs="宋体" w:hint="eastAsia"/>
          <w:bCs/>
          <w:kern w:val="0"/>
          <w:sz w:val="24"/>
          <w:szCs w:val="20"/>
          <w:u w:val="single"/>
        </w:rPr>
        <w:t xml:space="preserve">        </w:t>
      </w:r>
      <w:r w:rsidRPr="00061377">
        <w:rPr>
          <w:rFonts w:ascii="宋体" w:hAnsi="宋体" w:cs="宋体" w:hint="eastAsia"/>
          <w:bCs/>
          <w:kern w:val="0"/>
          <w:sz w:val="24"/>
          <w:szCs w:val="20"/>
        </w:rPr>
        <w:t>年</w:t>
      </w:r>
      <w:r w:rsidRPr="00061377">
        <w:rPr>
          <w:rFonts w:ascii="宋体" w:hAnsi="宋体" w:cs="宋体" w:hint="eastAsia"/>
          <w:bCs/>
          <w:kern w:val="0"/>
          <w:sz w:val="24"/>
          <w:szCs w:val="20"/>
          <w:u w:val="single"/>
        </w:rPr>
        <w:t xml:space="preserve">      </w:t>
      </w:r>
      <w:r w:rsidRPr="00061377">
        <w:rPr>
          <w:rFonts w:ascii="宋体" w:hAnsi="宋体" w:cs="宋体" w:hint="eastAsia"/>
          <w:bCs/>
          <w:kern w:val="0"/>
          <w:sz w:val="24"/>
          <w:szCs w:val="20"/>
        </w:rPr>
        <w:t>月</w:t>
      </w:r>
      <w:r w:rsidRPr="00061377">
        <w:rPr>
          <w:rFonts w:ascii="宋体" w:hAnsi="宋体" w:cs="宋体" w:hint="eastAsia"/>
          <w:bCs/>
          <w:kern w:val="0"/>
          <w:sz w:val="24"/>
          <w:szCs w:val="20"/>
          <w:u w:val="single"/>
        </w:rPr>
        <w:t xml:space="preserve">      </w:t>
      </w:r>
      <w:r w:rsidRPr="00061377">
        <w:rPr>
          <w:rFonts w:ascii="宋体" w:hAnsi="宋体" w:cs="宋体" w:hint="eastAsia"/>
          <w:bCs/>
          <w:kern w:val="0"/>
          <w:sz w:val="24"/>
          <w:szCs w:val="20"/>
        </w:rPr>
        <w:t>日止</w:t>
      </w:r>
      <w:r w:rsidRPr="00061377">
        <w:rPr>
          <w:rFonts w:ascii="宋体" w:hAnsi="宋体" w:cs="宋体" w:hint="eastAsia"/>
          <w:bCs/>
          <w:kern w:val="0"/>
          <w:sz w:val="24"/>
          <w:szCs w:val="20"/>
        </w:rPr>
        <w:t>。</w:t>
      </w:r>
    </w:p>
    <w:p w14:paraId="53D4C977" w14:textId="77777777" w:rsidR="009E1102" w:rsidRPr="00061377" w:rsidRDefault="00FA2A88">
      <w:pPr>
        <w:spacing w:line="360" w:lineRule="auto"/>
        <w:ind w:firstLineChars="200" w:firstLine="482"/>
        <w:rPr>
          <w:rFonts w:ascii="宋体" w:hAnsi="宋体" w:cs="宋体"/>
          <w:b/>
          <w:bCs/>
          <w:sz w:val="24"/>
        </w:rPr>
      </w:pPr>
      <w:r w:rsidRPr="00061377">
        <w:rPr>
          <w:rFonts w:ascii="宋体" w:hAnsi="宋体" w:cs="宋体" w:hint="eastAsia"/>
          <w:b/>
          <w:bCs/>
          <w:sz w:val="24"/>
        </w:rPr>
        <w:t>第四条</w:t>
      </w:r>
      <w:r w:rsidRPr="00061377">
        <w:rPr>
          <w:rFonts w:ascii="宋体" w:hAnsi="宋体" w:cs="宋体" w:hint="eastAsia"/>
          <w:b/>
          <w:bCs/>
          <w:sz w:val="24"/>
        </w:rPr>
        <w:t xml:space="preserve">  </w:t>
      </w:r>
      <w:r w:rsidRPr="00061377">
        <w:rPr>
          <w:rFonts w:ascii="宋体" w:hAnsi="宋体" w:cs="宋体" w:hint="eastAsia"/>
          <w:b/>
          <w:bCs/>
          <w:sz w:val="24"/>
        </w:rPr>
        <w:t>验收</w:t>
      </w:r>
    </w:p>
    <w:p w14:paraId="2541B499" w14:textId="77777777" w:rsidR="009E1102" w:rsidRPr="00061377" w:rsidRDefault="00FA2A88">
      <w:pPr>
        <w:spacing w:line="360" w:lineRule="auto"/>
        <w:ind w:firstLineChars="200" w:firstLine="480"/>
        <w:rPr>
          <w:rFonts w:ascii="宋体" w:hAnsi="宋体" w:cs="宋体"/>
          <w:sz w:val="24"/>
        </w:rPr>
      </w:pPr>
      <w:r w:rsidRPr="00061377">
        <w:rPr>
          <w:rFonts w:ascii="宋体" w:hAnsi="宋体" w:cs="宋体" w:hint="eastAsia"/>
          <w:sz w:val="24"/>
        </w:rPr>
        <w:t>1</w:t>
      </w:r>
      <w:r w:rsidRPr="00061377">
        <w:rPr>
          <w:rFonts w:ascii="宋体" w:hAnsi="宋体" w:cs="宋体" w:hint="eastAsia"/>
          <w:sz w:val="24"/>
        </w:rPr>
        <w:t>、</w:t>
      </w:r>
      <w:r w:rsidRPr="00061377">
        <w:rPr>
          <w:rFonts w:ascii="宋体" w:hAnsi="宋体" w:hint="eastAsia"/>
          <w:sz w:val="24"/>
        </w:rPr>
        <w:t>最终成果验收：</w:t>
      </w:r>
      <w:r w:rsidRPr="00061377">
        <w:rPr>
          <w:rFonts w:ascii="宋体" w:hAnsi="宋体" w:cs="宋体" w:hint="eastAsia"/>
          <w:sz w:val="24"/>
        </w:rPr>
        <w:t>本项目最终应形成</w:t>
      </w:r>
      <w:r w:rsidRPr="00061377">
        <w:rPr>
          <w:rFonts w:ascii="宋体" w:hAnsi="宋体" w:cs="宋体" w:hint="eastAsia"/>
          <w:sz w:val="24"/>
        </w:rPr>
        <w:t>1</w:t>
      </w:r>
      <w:r w:rsidRPr="00061377">
        <w:rPr>
          <w:rFonts w:ascii="宋体" w:hAnsi="宋体" w:cs="宋体" w:hint="eastAsia"/>
          <w:sz w:val="24"/>
        </w:rPr>
        <w:t>份《深港算力科技城总体建设方案》和</w:t>
      </w:r>
      <w:r w:rsidRPr="00061377">
        <w:rPr>
          <w:rFonts w:ascii="宋体" w:hAnsi="宋体" w:cs="宋体"/>
          <w:sz w:val="24"/>
        </w:rPr>
        <w:lastRenderedPageBreak/>
        <w:t>30</w:t>
      </w:r>
      <w:r w:rsidRPr="00061377">
        <w:rPr>
          <w:rFonts w:ascii="宋体" w:hAnsi="宋体" w:cs="宋体" w:hint="eastAsia"/>
          <w:sz w:val="24"/>
        </w:rPr>
        <w:t>次算力科技项目引荐，最终成果名称以甲方确认为准，分别以书面形式</w:t>
      </w:r>
      <w:r w:rsidRPr="00061377">
        <w:rPr>
          <w:rFonts w:ascii="宋体" w:hAnsi="宋体" w:cs="宋体" w:hint="eastAsia"/>
          <w:sz w:val="24"/>
        </w:rPr>
        <w:t>(</w:t>
      </w:r>
      <w:r w:rsidRPr="00061377">
        <w:rPr>
          <w:rFonts w:ascii="宋体" w:hAnsi="宋体" w:cs="宋体" w:hint="eastAsia"/>
          <w:sz w:val="24"/>
        </w:rPr>
        <w:t>按照甲方要求印制</w:t>
      </w:r>
      <w:r w:rsidRPr="00061377">
        <w:rPr>
          <w:rFonts w:ascii="宋体" w:hAnsi="宋体" w:cs="宋体" w:hint="eastAsia"/>
          <w:sz w:val="24"/>
        </w:rPr>
        <w:t>2</w:t>
      </w:r>
      <w:r w:rsidRPr="00061377">
        <w:rPr>
          <w:rFonts w:ascii="宋体" w:hAnsi="宋体" w:cs="宋体" w:hint="eastAsia"/>
          <w:sz w:val="24"/>
        </w:rPr>
        <w:t>份</w:t>
      </w:r>
      <w:r w:rsidRPr="00061377">
        <w:rPr>
          <w:rFonts w:ascii="宋体" w:hAnsi="宋体" w:cs="宋体" w:hint="eastAsia"/>
          <w:sz w:val="24"/>
        </w:rPr>
        <w:t>)</w:t>
      </w:r>
      <w:r w:rsidRPr="00061377">
        <w:rPr>
          <w:rFonts w:ascii="宋体" w:hAnsi="宋体" w:cs="宋体" w:hint="eastAsia"/>
          <w:sz w:val="24"/>
        </w:rPr>
        <w:t>和电子形式</w:t>
      </w:r>
      <w:r w:rsidRPr="00061377">
        <w:rPr>
          <w:rFonts w:ascii="宋体" w:hAnsi="宋体" w:cs="宋体" w:hint="eastAsia"/>
          <w:sz w:val="24"/>
        </w:rPr>
        <w:t>(*.doc</w:t>
      </w:r>
      <w:r w:rsidRPr="00061377">
        <w:rPr>
          <w:rFonts w:ascii="宋体" w:hAnsi="宋体" w:cs="宋体" w:hint="eastAsia"/>
          <w:sz w:val="24"/>
        </w:rPr>
        <w:t>格式</w:t>
      </w:r>
      <w:r w:rsidRPr="00061377">
        <w:rPr>
          <w:rFonts w:ascii="宋体" w:hAnsi="宋体" w:cs="宋体" w:hint="eastAsia"/>
          <w:sz w:val="24"/>
        </w:rPr>
        <w:t>)</w:t>
      </w:r>
      <w:r w:rsidRPr="00061377">
        <w:rPr>
          <w:rFonts w:ascii="宋体" w:hAnsi="宋体" w:cs="宋体" w:hint="eastAsia"/>
          <w:sz w:val="24"/>
        </w:rPr>
        <w:t>提交。最终成果验收合格的标志为甲方</w:t>
      </w:r>
      <w:r w:rsidRPr="00061377">
        <w:rPr>
          <w:rFonts w:ascii="宋体" w:hAnsi="宋体" w:hint="eastAsia"/>
          <w:sz w:val="24"/>
        </w:rPr>
        <w:t>对乙方提交的</w:t>
      </w:r>
      <w:r w:rsidRPr="00061377">
        <w:rPr>
          <w:rFonts w:ascii="宋体" w:hAnsi="宋体"/>
          <w:sz w:val="24"/>
        </w:rPr>
        <w:t>工作</w:t>
      </w:r>
      <w:r w:rsidRPr="00061377">
        <w:rPr>
          <w:rFonts w:ascii="宋体" w:hAnsi="宋体" w:hint="eastAsia"/>
          <w:sz w:val="24"/>
        </w:rPr>
        <w:t>成果</w:t>
      </w:r>
      <w:r w:rsidRPr="00061377">
        <w:rPr>
          <w:rFonts w:ascii="宋体" w:hAnsi="宋体"/>
          <w:sz w:val="24"/>
        </w:rPr>
        <w:t>进行</w:t>
      </w:r>
      <w:r w:rsidRPr="00061377">
        <w:rPr>
          <w:rFonts w:ascii="宋体" w:hAnsi="宋体" w:hint="eastAsia"/>
          <w:sz w:val="24"/>
        </w:rPr>
        <w:t>书面</w:t>
      </w:r>
      <w:r w:rsidRPr="00061377">
        <w:rPr>
          <w:rFonts w:ascii="宋体" w:hAnsi="宋体" w:cs="宋体" w:hint="eastAsia"/>
          <w:sz w:val="24"/>
        </w:rPr>
        <w:t>验收通过。</w:t>
      </w:r>
    </w:p>
    <w:p w14:paraId="64BA074E" w14:textId="77777777" w:rsidR="009E1102" w:rsidRPr="00061377" w:rsidRDefault="00FA2A88">
      <w:pPr>
        <w:spacing w:line="360" w:lineRule="auto"/>
        <w:ind w:firstLineChars="200" w:firstLine="480"/>
        <w:rPr>
          <w:rFonts w:ascii="宋体" w:hAnsi="宋体"/>
          <w:sz w:val="24"/>
        </w:rPr>
      </w:pPr>
      <w:r w:rsidRPr="00061377">
        <w:rPr>
          <w:rFonts w:ascii="宋体" w:hAnsi="宋体" w:cs="宋体"/>
          <w:sz w:val="24"/>
        </w:rPr>
        <w:t>2</w:t>
      </w:r>
      <w:r w:rsidRPr="00061377">
        <w:rPr>
          <w:rFonts w:ascii="宋体" w:hAnsi="宋体" w:cs="宋体" w:hint="eastAsia"/>
          <w:sz w:val="24"/>
        </w:rPr>
        <w:t>、</w:t>
      </w:r>
      <w:r w:rsidRPr="00061377">
        <w:rPr>
          <w:rFonts w:ascii="宋体" w:hAnsi="宋体" w:hint="eastAsia"/>
          <w:sz w:val="24"/>
        </w:rPr>
        <w:t>甲方如需乙方增加交付成果的数量，应由双方协商解决。</w:t>
      </w:r>
    </w:p>
    <w:p w14:paraId="4FB71E3E" w14:textId="77777777" w:rsidR="009E1102" w:rsidRDefault="00FA2A88">
      <w:pPr>
        <w:spacing w:line="360" w:lineRule="auto"/>
        <w:ind w:firstLineChars="200" w:firstLine="480"/>
        <w:rPr>
          <w:rFonts w:ascii="宋体" w:hAnsi="宋体" w:cs="宋体"/>
          <w:b/>
          <w:bCs/>
          <w:sz w:val="24"/>
        </w:rPr>
      </w:pPr>
      <w:r w:rsidRPr="00061377">
        <w:rPr>
          <w:rFonts w:ascii="宋体" w:hAnsi="宋体"/>
          <w:sz w:val="24"/>
        </w:rPr>
        <w:t>3</w:t>
      </w:r>
      <w:r w:rsidRPr="00061377">
        <w:rPr>
          <w:rFonts w:ascii="宋体" w:hAnsi="宋体" w:hint="eastAsia"/>
          <w:sz w:val="24"/>
        </w:rPr>
        <w:t>、</w:t>
      </w:r>
      <w:r w:rsidRPr="00061377">
        <w:rPr>
          <w:rFonts w:ascii="宋体" w:hAnsi="宋体" w:cs="宋体" w:hint="eastAsia"/>
          <w:sz w:val="24"/>
        </w:rPr>
        <w:t>验收依据为</w:t>
      </w:r>
      <w:r w:rsidRPr="00061377">
        <w:rPr>
          <w:rFonts w:ascii="宋体" w:hAnsi="宋体" w:cs="宋体" w:hint="eastAsia"/>
          <w:sz w:val="24"/>
        </w:rPr>
        <w:t>【</w:t>
      </w:r>
      <w:r w:rsidRPr="00061377">
        <w:rPr>
          <w:rFonts w:ascii="宋体" w:hAnsi="宋体" w:cs="宋体" w:hint="eastAsia"/>
          <w:sz w:val="24"/>
        </w:rPr>
        <w:t>QH2023111</w:t>
      </w:r>
      <w:r w:rsidRPr="00061377">
        <w:rPr>
          <w:rFonts w:ascii="宋体" w:hAnsi="宋体" w:cs="宋体" w:hint="eastAsia"/>
          <w:sz w:val="24"/>
        </w:rPr>
        <w:t>】</w:t>
      </w:r>
      <w:r w:rsidRPr="00061377">
        <w:rPr>
          <w:rFonts w:ascii="宋体" w:hAnsi="宋体" w:cs="宋体" w:hint="eastAsia"/>
          <w:sz w:val="24"/>
        </w:rPr>
        <w:t>号招标文件</w:t>
      </w:r>
      <w:r w:rsidRPr="00061377">
        <w:rPr>
          <w:rFonts w:ascii="宋体" w:hAnsi="宋体" w:cs="宋体"/>
          <w:sz w:val="24"/>
        </w:rPr>
        <w:t>、</w:t>
      </w:r>
      <w:r>
        <w:rPr>
          <w:rFonts w:ascii="宋体" w:hAnsi="宋体" w:cs="宋体" w:hint="eastAsia"/>
          <w:sz w:val="24"/>
        </w:rPr>
        <w:t>乙方投标文件</w:t>
      </w:r>
      <w:r>
        <w:rPr>
          <w:rFonts w:ascii="宋体" w:hAnsi="宋体" w:cs="宋体" w:hint="eastAsia"/>
          <w:sz w:val="24"/>
          <w:lang w:eastAsia="zh-Hans"/>
        </w:rPr>
        <w:t>及本合同</w:t>
      </w:r>
      <w:r>
        <w:rPr>
          <w:rFonts w:ascii="宋体" w:hAnsi="宋体" w:cs="宋体" w:hint="eastAsia"/>
          <w:sz w:val="24"/>
        </w:rPr>
        <w:t>约定的相关内容。</w:t>
      </w:r>
    </w:p>
    <w:p w14:paraId="3F10015F" w14:textId="77777777" w:rsidR="009E1102" w:rsidRDefault="00FA2A88">
      <w:pPr>
        <w:spacing w:line="360" w:lineRule="auto"/>
        <w:ind w:firstLineChars="200" w:firstLine="482"/>
        <w:rPr>
          <w:rFonts w:ascii="宋体" w:hAnsi="宋体" w:cs="宋体"/>
          <w:b/>
          <w:bCs/>
          <w:sz w:val="24"/>
        </w:rPr>
      </w:pPr>
      <w:r>
        <w:rPr>
          <w:rFonts w:ascii="宋体" w:hAnsi="宋体" w:cs="宋体" w:hint="eastAsia"/>
          <w:b/>
          <w:bCs/>
          <w:sz w:val="24"/>
        </w:rPr>
        <w:t>第五条</w:t>
      </w:r>
      <w:r>
        <w:rPr>
          <w:rFonts w:ascii="宋体" w:hAnsi="宋体" w:cs="宋体" w:hint="eastAsia"/>
          <w:b/>
          <w:bCs/>
          <w:sz w:val="24"/>
        </w:rPr>
        <w:t xml:space="preserve"> </w:t>
      </w:r>
      <w:r>
        <w:rPr>
          <w:rFonts w:ascii="宋体" w:hAnsi="宋体" w:cs="宋体" w:hint="eastAsia"/>
          <w:b/>
          <w:bCs/>
          <w:sz w:val="24"/>
        </w:rPr>
        <w:t xml:space="preserve"> </w:t>
      </w:r>
      <w:r>
        <w:rPr>
          <w:rFonts w:ascii="宋体" w:hAnsi="宋体" w:cs="宋体" w:hint="eastAsia"/>
          <w:b/>
          <w:bCs/>
          <w:sz w:val="24"/>
        </w:rPr>
        <w:t>甲方的义务</w:t>
      </w:r>
    </w:p>
    <w:p w14:paraId="641172F9"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、负责与本项目有关的第三方的协调，提供开展项目服务工作的外部条件。</w:t>
      </w:r>
    </w:p>
    <w:p w14:paraId="0C74B604"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、向乙方提供与本项目服务工作有关的资料。</w:t>
      </w:r>
    </w:p>
    <w:p w14:paraId="74777F15"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、负责组织项目验收。</w:t>
      </w:r>
    </w:p>
    <w:p w14:paraId="27533B59"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、根据合同的条款按时支付合同价款。</w:t>
      </w:r>
    </w:p>
    <w:p w14:paraId="3F187C68"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、甲方指定专人与乙方对接项目，并及时确认需求，在项目实施过程中，提出业务指导意见。</w:t>
      </w:r>
    </w:p>
    <w:p w14:paraId="296968AA" w14:textId="77777777" w:rsidR="009E1102" w:rsidRDefault="00FA2A88">
      <w:pPr>
        <w:spacing w:line="360" w:lineRule="auto"/>
        <w:ind w:firstLineChars="200" w:firstLine="482"/>
        <w:rPr>
          <w:rFonts w:ascii="宋体" w:hAnsi="宋体" w:cs="宋体"/>
          <w:b/>
          <w:bCs/>
          <w:sz w:val="24"/>
        </w:rPr>
      </w:pPr>
      <w:r>
        <w:rPr>
          <w:rFonts w:ascii="宋体" w:hAnsi="宋体" w:cs="宋体" w:hint="eastAsia"/>
          <w:b/>
          <w:bCs/>
          <w:sz w:val="24"/>
        </w:rPr>
        <w:t>第</w:t>
      </w:r>
      <w:r>
        <w:rPr>
          <w:rFonts w:ascii="宋体" w:hAnsi="宋体" w:cs="宋体" w:hint="eastAsia"/>
          <w:b/>
          <w:bCs/>
          <w:sz w:val="24"/>
        </w:rPr>
        <w:t>六</w:t>
      </w:r>
      <w:r>
        <w:rPr>
          <w:rFonts w:ascii="宋体" w:hAnsi="宋体" w:cs="宋体" w:hint="eastAsia"/>
          <w:b/>
          <w:bCs/>
          <w:sz w:val="24"/>
        </w:rPr>
        <w:t>条</w:t>
      </w:r>
      <w:r>
        <w:rPr>
          <w:rFonts w:ascii="宋体" w:hAnsi="宋体" w:cs="宋体" w:hint="eastAsia"/>
          <w:b/>
          <w:bCs/>
          <w:sz w:val="24"/>
        </w:rPr>
        <w:t xml:space="preserve"> </w:t>
      </w:r>
      <w:r>
        <w:rPr>
          <w:rFonts w:ascii="宋体" w:hAnsi="宋体" w:cs="宋体" w:hint="eastAsia"/>
          <w:b/>
          <w:bCs/>
          <w:sz w:val="24"/>
        </w:rPr>
        <w:t xml:space="preserve"> </w:t>
      </w:r>
      <w:r>
        <w:rPr>
          <w:rFonts w:ascii="宋体" w:hAnsi="宋体" w:cs="宋体" w:hint="eastAsia"/>
          <w:b/>
          <w:bCs/>
          <w:sz w:val="24"/>
        </w:rPr>
        <w:t>乙方的义务</w:t>
      </w:r>
    </w:p>
    <w:p w14:paraId="4BE11527"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、应按</w:t>
      </w:r>
      <w:r w:rsidRPr="00061377">
        <w:rPr>
          <w:rFonts w:ascii="宋体" w:hAnsi="宋体" w:cs="宋体" w:hint="eastAsia"/>
          <w:sz w:val="24"/>
        </w:rPr>
        <w:t>照</w:t>
      </w:r>
      <w:r w:rsidRPr="00061377">
        <w:rPr>
          <w:rFonts w:ascii="宋体" w:hAnsi="宋体" w:cs="宋体" w:hint="eastAsia"/>
          <w:sz w:val="24"/>
        </w:rPr>
        <w:t>【</w:t>
      </w:r>
      <w:r w:rsidRPr="00061377">
        <w:rPr>
          <w:rFonts w:ascii="宋体" w:hAnsi="宋体" w:cs="宋体" w:hint="eastAsia"/>
          <w:sz w:val="24"/>
        </w:rPr>
        <w:t>QH2023111</w:t>
      </w:r>
      <w:r w:rsidRPr="00061377">
        <w:rPr>
          <w:rFonts w:ascii="宋体" w:hAnsi="宋体" w:cs="宋体" w:hint="eastAsia"/>
          <w:sz w:val="24"/>
        </w:rPr>
        <w:t>】</w:t>
      </w:r>
      <w:r w:rsidRPr="00061377">
        <w:rPr>
          <w:rFonts w:ascii="宋体" w:hAnsi="宋体" w:cs="宋体" w:hint="eastAsia"/>
          <w:sz w:val="24"/>
        </w:rPr>
        <w:t>号</w:t>
      </w:r>
      <w:r>
        <w:rPr>
          <w:rFonts w:ascii="宋体" w:hAnsi="宋体" w:cs="宋体" w:hint="eastAsia"/>
          <w:sz w:val="24"/>
        </w:rPr>
        <w:t>招标文件、乙方投标文件以及本合同的要求按期完成本项目服务工作。</w:t>
      </w:r>
    </w:p>
    <w:p w14:paraId="14F55961"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、在履行合同期间或合同规定期限内，不得泄露与本合同规定业务活动有关的保密资料。</w:t>
      </w:r>
    </w:p>
    <w:p w14:paraId="23729A68"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、乙方应按国家、省及深圳的有关法律法规、设计标准、技术规范以及本合同约定的工作内容、工作进度等要求提供数据分析服务，并对其提交的服务成果负责。</w:t>
      </w:r>
    </w:p>
    <w:p w14:paraId="7E9A5C26"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、乙方应接受甲方对工作进展的询问、监督</w:t>
      </w:r>
      <w:r>
        <w:rPr>
          <w:rFonts w:ascii="宋体" w:hAnsi="宋体" w:cs="宋体" w:hint="eastAsia"/>
          <w:sz w:val="24"/>
        </w:rPr>
        <w:t>和指导，严格按本合同约定的内容、标准和期限完成项目服务工作，并向甲方提交项目成果。项目工作完成后，乙方应按照甲方要求将完成本项目的工作总结和相关台账资料交给甲方。</w:t>
      </w:r>
    </w:p>
    <w:p w14:paraId="02CE0BE1"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、乙方应配合甲方开展验收工作</w:t>
      </w:r>
      <w:r>
        <w:rPr>
          <w:rFonts w:ascii="宋体" w:hAnsi="宋体" w:cs="宋体" w:hint="eastAsia"/>
          <w:sz w:val="24"/>
        </w:rPr>
        <w:t>,</w:t>
      </w:r>
      <w:r>
        <w:rPr>
          <w:rFonts w:ascii="宋体" w:hAnsi="宋体" w:cs="宋体" w:hint="eastAsia"/>
          <w:sz w:val="24"/>
        </w:rPr>
        <w:t>对于验收过程中发现的问题，乙方应在发现问题之日起</w:t>
      </w:r>
      <w:r>
        <w:rPr>
          <w:rFonts w:ascii="宋体" w:hAnsi="宋体" w:cs="宋体" w:hint="eastAsia"/>
          <w:sz w:val="24"/>
        </w:rPr>
        <w:t>3</w:t>
      </w:r>
      <w:r>
        <w:rPr>
          <w:rFonts w:ascii="宋体" w:hAnsi="宋体" w:cs="宋体" w:hint="eastAsia"/>
          <w:sz w:val="24"/>
        </w:rPr>
        <w:t>天内进行改正，以符合甲方的需要。</w:t>
      </w:r>
    </w:p>
    <w:p w14:paraId="35AA63C5"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、如乙方提供的成果文件不符合本合同要求，必须在甲方提出要求后</w:t>
      </w:r>
      <w:r>
        <w:rPr>
          <w:rFonts w:ascii="宋体" w:hAnsi="宋体" w:cs="宋体" w:hint="eastAsia"/>
          <w:sz w:val="24"/>
        </w:rPr>
        <w:t>3</w:t>
      </w:r>
      <w:r>
        <w:rPr>
          <w:rFonts w:ascii="宋体" w:hAnsi="宋体" w:cs="宋体" w:hint="eastAsia"/>
          <w:sz w:val="24"/>
        </w:rPr>
        <w:t>天内无条件修改，其费用由乙方自行承担。修改期间，甲方付款时间相应顺延。</w:t>
      </w:r>
    </w:p>
    <w:p w14:paraId="64C25CC6"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、乙方应独立完成本项目。未经甲方书面在先同意，乙方不得向任何第三方全部或部分转让本项目。</w:t>
      </w:r>
    </w:p>
    <w:p w14:paraId="0F6E1177"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lastRenderedPageBreak/>
        <w:t>8</w:t>
      </w:r>
      <w:r>
        <w:rPr>
          <w:rFonts w:ascii="宋体" w:hAnsi="宋体" w:cs="宋体" w:hint="eastAsia"/>
          <w:sz w:val="24"/>
        </w:rPr>
        <w:t>、</w:t>
      </w:r>
      <w:r>
        <w:rPr>
          <w:rFonts w:ascii="宋体" w:hAnsi="宋体" w:cs="宋体" w:hint="eastAsia"/>
          <w:sz w:val="24"/>
        </w:rPr>
        <w:t>乙方对其参与本项目的工作人员在合同履行期间的工作行为负责，期间发生的一切安全事故责任、其它人身损害及因此发生的人身损害赔偿和其他费用由乙方根据国家相关法律规定承担相应责任，与甲方无关。</w:t>
      </w:r>
    </w:p>
    <w:p w14:paraId="0CA0CD89"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为保证项目成果的质量，乙方在合同履行期间，应按照服务内容要求安排专门的项目服务团队，并保障项目正常交付及验收。乙方相关工作人员名单在甲方确认后如需更换，乙方应事先征得甲方的书面同意，且接替的工作人员的职位、资历、资质应与原定工作人员相当。</w:t>
      </w:r>
      <w:r>
        <w:rPr>
          <w:rFonts w:ascii="宋体" w:hAnsi="宋体" w:cs="宋体" w:hint="eastAsia"/>
          <w:sz w:val="24"/>
        </w:rPr>
        <w:t>书面材料</w:t>
      </w:r>
      <w:r>
        <w:rPr>
          <w:rFonts w:ascii="宋体" w:hAnsi="宋体" w:cs="宋体" w:hint="eastAsia"/>
          <w:kern w:val="0"/>
          <w:sz w:val="24"/>
          <w:szCs w:val="20"/>
        </w:rPr>
        <w:t>签收人需持</w:t>
      </w:r>
      <w:r>
        <w:rPr>
          <w:rFonts w:ascii="宋体" w:hAnsi="宋体" w:cs="宋体" w:hint="eastAsia"/>
          <w:kern w:val="0"/>
          <w:sz w:val="24"/>
          <w:szCs w:val="20"/>
        </w:rPr>
        <w:t>乙方</w:t>
      </w:r>
      <w:r>
        <w:rPr>
          <w:rFonts w:ascii="宋体" w:hAnsi="宋体" w:cs="宋体" w:hint="eastAsia"/>
          <w:kern w:val="0"/>
          <w:sz w:val="24"/>
          <w:szCs w:val="20"/>
        </w:rPr>
        <w:t>法人授权委托书报</w:t>
      </w:r>
      <w:r>
        <w:rPr>
          <w:rFonts w:ascii="宋体" w:hAnsi="宋体" w:cs="宋体" w:hint="eastAsia"/>
          <w:kern w:val="0"/>
          <w:sz w:val="24"/>
          <w:szCs w:val="20"/>
        </w:rPr>
        <w:t>甲方</w:t>
      </w:r>
      <w:r>
        <w:rPr>
          <w:rFonts w:ascii="宋体" w:hAnsi="宋体" w:cs="宋体" w:hint="eastAsia"/>
          <w:kern w:val="0"/>
          <w:sz w:val="24"/>
          <w:szCs w:val="20"/>
        </w:rPr>
        <w:t>备案，授权有效期与双方</w:t>
      </w:r>
      <w:r>
        <w:rPr>
          <w:rFonts w:ascii="宋体" w:hAnsi="宋体" w:cs="宋体" w:hint="eastAsia"/>
          <w:kern w:val="0"/>
          <w:sz w:val="24"/>
          <w:szCs w:val="20"/>
        </w:rPr>
        <w:t>本</w:t>
      </w:r>
      <w:r>
        <w:rPr>
          <w:rFonts w:ascii="宋体" w:hAnsi="宋体" w:cs="宋体" w:hint="eastAsia"/>
          <w:kern w:val="0"/>
          <w:sz w:val="24"/>
          <w:szCs w:val="20"/>
        </w:rPr>
        <w:t>合同期限一致。更换授权签收人须提前向</w:t>
      </w:r>
      <w:r>
        <w:rPr>
          <w:rFonts w:ascii="宋体" w:hAnsi="宋体" w:cs="宋体" w:hint="eastAsia"/>
          <w:kern w:val="0"/>
          <w:sz w:val="24"/>
          <w:szCs w:val="20"/>
        </w:rPr>
        <w:t>甲方</w:t>
      </w:r>
      <w:r>
        <w:rPr>
          <w:rFonts w:ascii="宋体" w:hAnsi="宋体" w:cs="宋体" w:hint="eastAsia"/>
          <w:kern w:val="0"/>
          <w:sz w:val="24"/>
          <w:szCs w:val="20"/>
        </w:rPr>
        <w:t>提出书面申请。</w:t>
      </w:r>
    </w:p>
    <w:p w14:paraId="0FF9C94E"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、乙方有维护甲方声誉的义务，乙方不能以甲方名义从事与本项目无关的任何事务，否则甲方有权追究其相关责任。</w:t>
      </w:r>
    </w:p>
    <w:p w14:paraId="7CAC6237"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本合同期满或提前解除、终止后，乙方应将甲方的档案资料、信息数据等交还甲方，并应销毁或删除所有备份。</w:t>
      </w:r>
    </w:p>
    <w:p w14:paraId="7C40D09D"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、乙方在完成本项目过程中，不得损害其他任何第三方的知识产权等合法权益，否则由此造成的相关责任应当由乙方自行承担，与甲方无关。</w:t>
      </w:r>
    </w:p>
    <w:p w14:paraId="5D9001F5"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3</w:t>
      </w:r>
      <w:r>
        <w:rPr>
          <w:rFonts w:ascii="宋体" w:hAnsi="宋体" w:cs="宋体" w:hint="eastAsia"/>
          <w:sz w:val="24"/>
        </w:rPr>
        <w:t>、乙方指定项目联系人</w:t>
      </w:r>
    </w:p>
    <w:p w14:paraId="78A7F5A2"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乙方：</w:t>
      </w:r>
      <w:r>
        <w:rPr>
          <w:rFonts w:ascii="宋体" w:hAnsi="宋体" w:cs="宋体" w:hint="eastAsia"/>
          <w:sz w:val="24"/>
        </w:rPr>
        <w:t xml:space="preserve"> </w:t>
      </w:r>
    </w:p>
    <w:p w14:paraId="5E873BB0"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姓名：</w:t>
      </w:r>
      <w:r>
        <w:rPr>
          <w:rFonts w:ascii="宋体" w:hAnsi="宋体" w:cs="宋体" w:hint="eastAsia"/>
          <w:sz w:val="24"/>
        </w:rPr>
        <w:t xml:space="preserve"> </w:t>
      </w:r>
    </w:p>
    <w:p w14:paraId="0509C840"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联系方式：</w:t>
      </w:r>
      <w:r>
        <w:rPr>
          <w:rFonts w:ascii="宋体" w:hAnsi="宋体" w:cs="宋体" w:hint="eastAsia"/>
          <w:sz w:val="24"/>
        </w:rPr>
        <w:t xml:space="preserve"> </w:t>
      </w:r>
    </w:p>
    <w:p w14:paraId="6353F5A5" w14:textId="77777777" w:rsidR="009E1102" w:rsidRDefault="00FA2A88">
      <w:pPr>
        <w:spacing w:line="360" w:lineRule="auto"/>
        <w:ind w:firstLineChars="200" w:firstLine="482"/>
        <w:rPr>
          <w:rFonts w:ascii="宋体" w:hAnsi="宋体" w:cs="宋体"/>
          <w:b/>
          <w:bCs/>
          <w:sz w:val="24"/>
        </w:rPr>
      </w:pPr>
      <w:r>
        <w:rPr>
          <w:rFonts w:ascii="宋体" w:hAnsi="宋体" w:cs="宋体" w:hint="eastAsia"/>
          <w:b/>
          <w:bCs/>
          <w:sz w:val="24"/>
        </w:rPr>
        <w:t>第</w:t>
      </w:r>
      <w:r>
        <w:rPr>
          <w:rFonts w:ascii="宋体" w:hAnsi="宋体" w:cs="宋体" w:hint="eastAsia"/>
          <w:b/>
          <w:bCs/>
          <w:sz w:val="24"/>
        </w:rPr>
        <w:t>七</w:t>
      </w:r>
      <w:r>
        <w:rPr>
          <w:rFonts w:ascii="宋体" w:hAnsi="宋体" w:cs="宋体" w:hint="eastAsia"/>
          <w:b/>
          <w:bCs/>
          <w:sz w:val="24"/>
        </w:rPr>
        <w:t>条</w:t>
      </w:r>
      <w:r>
        <w:rPr>
          <w:rFonts w:ascii="宋体" w:hAnsi="宋体" w:cs="宋体" w:hint="eastAsia"/>
          <w:b/>
          <w:bCs/>
          <w:sz w:val="24"/>
        </w:rPr>
        <w:t xml:space="preserve">  </w:t>
      </w:r>
      <w:r>
        <w:rPr>
          <w:rFonts w:ascii="宋体" w:hAnsi="宋体" w:cs="宋体" w:hint="eastAsia"/>
          <w:b/>
          <w:bCs/>
          <w:sz w:val="24"/>
        </w:rPr>
        <w:t>甲方的权利</w:t>
      </w:r>
    </w:p>
    <w:p w14:paraId="2703B633" w14:textId="77777777" w:rsidR="009E1102" w:rsidRDefault="00FA2A88">
      <w:pPr>
        <w:pStyle w:val="a6"/>
        <w:snapToGrid w:val="0"/>
        <w:spacing w:line="360" w:lineRule="auto"/>
        <w:ind w:firstLineChars="200" w:firstLine="480"/>
        <w:rPr>
          <w:rFonts w:hAnsi="宋体" w:cs="宋体"/>
          <w:sz w:val="24"/>
        </w:rPr>
      </w:pPr>
      <w:r>
        <w:rPr>
          <w:rFonts w:hAnsi="宋体" w:cs="宋体" w:hint="eastAsia"/>
          <w:sz w:val="24"/>
        </w:rPr>
        <w:t>1</w:t>
      </w:r>
      <w:r>
        <w:rPr>
          <w:rFonts w:hAnsi="宋体" w:cs="宋体" w:hint="eastAsia"/>
          <w:sz w:val="24"/>
        </w:rPr>
        <w:t>、甲方对项目实施过程进行协调、监督和指导，按时进行项目成果验收。</w:t>
      </w:r>
    </w:p>
    <w:p w14:paraId="547194A6" w14:textId="77777777" w:rsidR="009E1102" w:rsidRDefault="00FA2A88">
      <w:pPr>
        <w:pStyle w:val="a6"/>
        <w:snapToGrid w:val="0"/>
        <w:spacing w:line="360" w:lineRule="auto"/>
        <w:ind w:firstLineChars="200" w:firstLine="480"/>
        <w:rPr>
          <w:rFonts w:hAnsi="宋体" w:cs="宋体"/>
          <w:sz w:val="24"/>
        </w:rPr>
      </w:pPr>
      <w:r>
        <w:rPr>
          <w:rFonts w:hAnsi="宋体" w:cs="宋体" w:hint="eastAsia"/>
          <w:sz w:val="24"/>
        </w:rPr>
        <w:t>2</w:t>
      </w:r>
      <w:r>
        <w:rPr>
          <w:rFonts w:hAnsi="宋体" w:cs="宋体" w:hint="eastAsia"/>
          <w:sz w:val="24"/>
        </w:rPr>
        <w:t>、甲方有权向乙方询问项目工作进展及相关情况，并要求乙方在指定时间内做出答复。</w:t>
      </w:r>
    </w:p>
    <w:p w14:paraId="24608125" w14:textId="77777777" w:rsidR="009E1102" w:rsidRDefault="00FA2A88">
      <w:pPr>
        <w:pStyle w:val="a6"/>
        <w:snapToGrid w:val="0"/>
        <w:spacing w:line="360" w:lineRule="auto"/>
        <w:ind w:firstLineChars="200" w:firstLine="480"/>
        <w:rPr>
          <w:rFonts w:hAnsi="宋体" w:cs="宋体"/>
          <w:sz w:val="24"/>
        </w:rPr>
      </w:pPr>
      <w:r>
        <w:rPr>
          <w:rFonts w:hAnsi="宋体" w:cs="宋体" w:hint="eastAsia"/>
          <w:sz w:val="24"/>
        </w:rPr>
        <w:t>3</w:t>
      </w:r>
      <w:r>
        <w:rPr>
          <w:rFonts w:hAnsi="宋体" w:cs="宋体" w:hint="eastAsia"/>
          <w:sz w:val="24"/>
        </w:rPr>
        <w:t>、甲方有权对乙方提交的阶段性成果、最终成果送审稿等相关工作文件进行审核并提出修改意见。</w:t>
      </w:r>
    </w:p>
    <w:p w14:paraId="25471DF1" w14:textId="77777777" w:rsidR="009E1102" w:rsidRDefault="00FA2A88">
      <w:pPr>
        <w:pStyle w:val="a6"/>
        <w:snapToGrid w:val="0"/>
        <w:spacing w:line="360" w:lineRule="auto"/>
        <w:ind w:firstLineChars="200" w:firstLine="480"/>
        <w:rPr>
          <w:rFonts w:hAnsi="宋体" w:cs="宋体"/>
          <w:sz w:val="24"/>
        </w:rPr>
      </w:pPr>
      <w:r>
        <w:rPr>
          <w:rFonts w:hAnsi="宋体" w:cs="宋体" w:hint="eastAsia"/>
          <w:sz w:val="24"/>
        </w:rPr>
        <w:t>4</w:t>
      </w:r>
      <w:r>
        <w:rPr>
          <w:rFonts w:hAnsi="宋体" w:cs="宋体" w:hint="eastAsia"/>
          <w:sz w:val="24"/>
        </w:rPr>
        <w:t>、如乙方所提供的实施方案及项目成果文件不满足甲方的工作要求，甲方有权要求乙方重新执行相应的工作服务，由此产生的全部费用由乙方自行承担。</w:t>
      </w:r>
    </w:p>
    <w:p w14:paraId="3454748D" w14:textId="77777777" w:rsidR="009E1102" w:rsidRDefault="00FA2A88">
      <w:pPr>
        <w:pStyle w:val="a6"/>
        <w:snapToGrid w:val="0"/>
        <w:spacing w:line="360" w:lineRule="auto"/>
        <w:ind w:firstLineChars="200" w:firstLine="480"/>
        <w:rPr>
          <w:rFonts w:hAnsi="宋体" w:cs="宋体"/>
          <w:sz w:val="24"/>
        </w:rPr>
      </w:pPr>
      <w:r>
        <w:rPr>
          <w:rFonts w:hAnsi="宋体" w:cs="宋体" w:hint="eastAsia"/>
          <w:sz w:val="24"/>
        </w:rPr>
        <w:t>5</w:t>
      </w:r>
      <w:r>
        <w:rPr>
          <w:rFonts w:hAnsi="宋体" w:cs="宋体" w:hint="eastAsia"/>
          <w:sz w:val="24"/>
        </w:rPr>
        <w:t>、甲方对乙方在委托权限范围内完成委托事项有指导、监督权利。</w:t>
      </w:r>
    </w:p>
    <w:p w14:paraId="2708226F" w14:textId="77777777" w:rsidR="009E1102" w:rsidRDefault="00FA2A88">
      <w:pPr>
        <w:pStyle w:val="a6"/>
        <w:snapToGrid w:val="0"/>
        <w:spacing w:line="360" w:lineRule="auto"/>
        <w:ind w:firstLineChars="200" w:firstLine="480"/>
        <w:rPr>
          <w:rFonts w:hAnsi="宋体" w:cs="宋体"/>
          <w:sz w:val="24"/>
        </w:rPr>
      </w:pPr>
      <w:r>
        <w:rPr>
          <w:rFonts w:hAnsi="宋体" w:cs="宋体" w:hint="eastAsia"/>
          <w:sz w:val="24"/>
        </w:rPr>
        <w:t>6</w:t>
      </w:r>
      <w:r>
        <w:rPr>
          <w:rFonts w:hAnsi="宋体" w:cs="宋体" w:hint="eastAsia"/>
          <w:sz w:val="24"/>
        </w:rPr>
        <w:t>、甲方有权要求乙方全面履行合同。甲方不接受部分履行，如本合同项下部分成果文件未能按时交付则视为整体延误。</w:t>
      </w:r>
    </w:p>
    <w:p w14:paraId="7E1DD4A9" w14:textId="77777777" w:rsidR="009E1102" w:rsidRDefault="00FA2A88">
      <w:pPr>
        <w:spacing w:line="360" w:lineRule="auto"/>
        <w:ind w:firstLineChars="200" w:firstLine="482"/>
        <w:rPr>
          <w:rFonts w:ascii="宋体" w:hAnsi="宋体" w:cs="宋体"/>
          <w:b/>
          <w:bCs/>
          <w:sz w:val="24"/>
        </w:rPr>
      </w:pPr>
      <w:r>
        <w:rPr>
          <w:rFonts w:ascii="宋体" w:hAnsi="宋体" w:cs="宋体" w:hint="eastAsia"/>
          <w:b/>
          <w:bCs/>
          <w:sz w:val="24"/>
        </w:rPr>
        <w:t>第八条</w:t>
      </w:r>
      <w:r>
        <w:rPr>
          <w:rFonts w:ascii="宋体" w:hAnsi="宋体" w:cs="宋体" w:hint="eastAsia"/>
          <w:b/>
          <w:bCs/>
          <w:sz w:val="24"/>
        </w:rPr>
        <w:t xml:space="preserve">  </w:t>
      </w:r>
      <w:r>
        <w:rPr>
          <w:rFonts w:ascii="宋体" w:hAnsi="宋体" w:cs="宋体" w:hint="eastAsia"/>
          <w:b/>
          <w:bCs/>
          <w:sz w:val="24"/>
        </w:rPr>
        <w:t>乙方的权利</w:t>
      </w:r>
    </w:p>
    <w:p w14:paraId="59745D84"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lastRenderedPageBreak/>
        <w:t>1</w:t>
      </w:r>
      <w:r>
        <w:rPr>
          <w:rFonts w:ascii="宋体" w:hAnsi="宋体" w:cs="宋体" w:hint="eastAsia"/>
          <w:sz w:val="24"/>
        </w:rPr>
        <w:t>、乙方在本项目服务过程中，如甲方提供的资料不明确时可向甲方提出书面报告。</w:t>
      </w:r>
    </w:p>
    <w:p w14:paraId="6034702F"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、乙方在本项目服务过程中，乙方有权协调甲方提供真实准确的数据和具体需求。</w:t>
      </w:r>
    </w:p>
    <w:p w14:paraId="56C0B61B"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、乙方在本项目服务过程中，有到现场勘察、调研并要求甲方协调的权利。</w:t>
      </w:r>
    </w:p>
    <w:p w14:paraId="3A170D64"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、根据合同约定收取相应的合同价款。</w:t>
      </w:r>
    </w:p>
    <w:p w14:paraId="2169782B" w14:textId="77777777" w:rsidR="009E1102" w:rsidRDefault="00FA2A88">
      <w:pPr>
        <w:spacing w:line="360" w:lineRule="auto"/>
        <w:ind w:firstLineChars="200" w:firstLine="482"/>
        <w:rPr>
          <w:rFonts w:ascii="宋体" w:hAnsi="宋体" w:cs="宋体"/>
          <w:b/>
          <w:bCs/>
          <w:sz w:val="24"/>
        </w:rPr>
      </w:pPr>
      <w:r>
        <w:rPr>
          <w:rFonts w:ascii="宋体" w:hAnsi="宋体" w:cs="宋体" w:hint="eastAsia"/>
          <w:b/>
          <w:bCs/>
          <w:sz w:val="24"/>
        </w:rPr>
        <w:t>第九条</w:t>
      </w:r>
      <w:r>
        <w:rPr>
          <w:rFonts w:ascii="宋体" w:hAnsi="宋体" w:cs="宋体" w:hint="eastAsia"/>
          <w:b/>
          <w:bCs/>
          <w:sz w:val="24"/>
        </w:rPr>
        <w:t xml:space="preserve"> </w:t>
      </w:r>
      <w:r>
        <w:rPr>
          <w:rFonts w:ascii="宋体" w:hAnsi="宋体" w:cs="宋体" w:hint="eastAsia"/>
          <w:b/>
          <w:bCs/>
          <w:sz w:val="24"/>
        </w:rPr>
        <w:t>成果权属与知识产权</w:t>
      </w:r>
    </w:p>
    <w:p w14:paraId="6633BDFE"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、双方对本合同有关的知识产权以及与之相关的所有权利归属约定如下：</w:t>
      </w:r>
      <w:r>
        <w:rPr>
          <w:rFonts w:ascii="宋体" w:hAnsi="宋体" w:cs="宋体" w:hint="eastAsia"/>
          <w:sz w:val="24"/>
        </w:rPr>
        <w:t xml:space="preserve"> </w:t>
      </w:r>
      <w:r>
        <w:rPr>
          <w:rFonts w:ascii="宋体" w:hAnsi="宋体" w:cs="宋体" w:hint="eastAsia"/>
          <w:sz w:val="24"/>
        </w:rPr>
        <w:t>本项目全部阶段性成果和最终</w:t>
      </w:r>
      <w:r>
        <w:rPr>
          <w:rFonts w:ascii="宋体" w:hAnsi="宋体" w:cs="宋体" w:hint="eastAsia"/>
          <w:sz w:val="24"/>
        </w:rPr>
        <w:t>成果（包括为后续服务范围所编制的文件）的知识产权以及与之相关的所有权利归甲方所有；本合同签署前双方已经拥有的知识产权权利，仍归各自所有。</w:t>
      </w:r>
    </w:p>
    <w:p w14:paraId="6A0CB833"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双方确定，甲方有权利用乙方按照本合同约定提供的项目成果，进行后续改进。由此产生的具有实质性或创造性技术进步特征的新的技术成果及其权利归属，全部由甲方享有。具体相关利益的分配办法如下：甲方</w:t>
      </w:r>
      <w:r>
        <w:rPr>
          <w:rFonts w:ascii="宋体" w:hAnsi="宋体" w:cs="宋体" w:hint="eastAsia"/>
          <w:sz w:val="24"/>
        </w:rPr>
        <w:t>100%</w:t>
      </w:r>
      <w:r>
        <w:rPr>
          <w:rFonts w:ascii="宋体" w:hAnsi="宋体" w:cs="宋体" w:hint="eastAsia"/>
          <w:sz w:val="24"/>
        </w:rPr>
        <w:t>。</w:t>
      </w:r>
    </w:p>
    <w:p w14:paraId="05037132" w14:textId="77777777" w:rsidR="009E1102" w:rsidRDefault="00FA2A88">
      <w:pPr>
        <w:widowControl/>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、乙方所提交的全部中间成果和最终成果文件及任何数据、资料、软件等不得侵犯任何第三方的知识产权或其他权利，由于该等文件、数据、资料、软件侵权所导致的任何索赔或责任均由乙方承</w:t>
      </w:r>
      <w:r>
        <w:rPr>
          <w:rFonts w:ascii="宋体" w:hAnsi="宋体" w:cs="宋体" w:hint="eastAsia"/>
          <w:sz w:val="24"/>
        </w:rPr>
        <w:t>担，同时，甲方保留要求乙方赔偿相应损失的权利，包括但不限于上述索赔或责任所产生的诉讼费用、合理的律师费用、鉴定评估费用、调查费用、和解金额或生效法律文书中规定的赔偿金额。</w:t>
      </w:r>
    </w:p>
    <w:p w14:paraId="701A3785" w14:textId="77777777" w:rsidR="009E1102" w:rsidRDefault="00FA2A88">
      <w:pPr>
        <w:widowControl/>
        <w:spacing w:line="360" w:lineRule="auto"/>
        <w:ind w:firstLineChars="200" w:firstLine="480"/>
        <w:rPr>
          <w:rFonts w:ascii="宋体" w:hAnsi="宋体" w:cs="宋体"/>
          <w:b/>
          <w:bCs/>
          <w:sz w:val="24"/>
        </w:rPr>
      </w:pPr>
      <w:r>
        <w:rPr>
          <w:rFonts w:ascii="宋体" w:hAnsi="宋体" w:cs="宋体" w:hint="eastAsia"/>
          <w:sz w:val="24"/>
        </w:rPr>
        <w:t>4</w:t>
      </w:r>
      <w:r>
        <w:rPr>
          <w:rFonts w:ascii="宋体" w:hAnsi="宋体" w:cs="宋体" w:hint="eastAsia"/>
          <w:sz w:val="24"/>
        </w:rPr>
        <w:t>、未经甲方书面在先同意，乙方不得将本项目的中间成果和最终成果文件及任何数据、资料、软件向任何第三方转让、授权任何第三方使用或用于本合同项目外的其他项目。如发生以上情况，乙方应向甲方支付本合同总价款</w:t>
      </w:r>
      <w:r>
        <w:rPr>
          <w:rFonts w:ascii="宋体" w:hAnsi="宋体" w:cs="宋体" w:hint="eastAsia"/>
          <w:sz w:val="24"/>
        </w:rPr>
        <w:t>20%</w:t>
      </w:r>
      <w:r>
        <w:rPr>
          <w:rFonts w:ascii="宋体" w:hAnsi="宋体" w:cs="宋体" w:hint="eastAsia"/>
          <w:sz w:val="24"/>
        </w:rPr>
        <w:t>的违约金，如果违约金无法弥补甲方的损失，甲方有权要求乙方赔偿全部损失。</w:t>
      </w:r>
    </w:p>
    <w:p w14:paraId="38D0D789" w14:textId="77777777" w:rsidR="009E1102" w:rsidRDefault="00FA2A88">
      <w:pPr>
        <w:spacing w:line="360" w:lineRule="auto"/>
        <w:ind w:firstLineChars="200" w:firstLine="482"/>
        <w:rPr>
          <w:rFonts w:ascii="宋体" w:hAnsi="宋体" w:cs="宋体"/>
          <w:b/>
          <w:bCs/>
          <w:sz w:val="24"/>
        </w:rPr>
      </w:pPr>
      <w:r>
        <w:rPr>
          <w:rFonts w:ascii="宋体" w:hAnsi="宋体" w:cs="宋体" w:hint="eastAsia"/>
          <w:b/>
          <w:bCs/>
          <w:sz w:val="24"/>
        </w:rPr>
        <w:t>第十条</w:t>
      </w:r>
      <w:r>
        <w:rPr>
          <w:rFonts w:ascii="宋体" w:hAnsi="宋体" w:cs="宋体" w:hint="eastAsia"/>
          <w:b/>
          <w:bCs/>
          <w:sz w:val="24"/>
        </w:rPr>
        <w:t xml:space="preserve">  </w:t>
      </w:r>
      <w:r>
        <w:rPr>
          <w:rFonts w:ascii="宋体" w:hAnsi="宋体" w:cs="宋体" w:hint="eastAsia"/>
          <w:b/>
          <w:bCs/>
          <w:sz w:val="24"/>
        </w:rPr>
        <w:t>保密条款</w:t>
      </w:r>
    </w:p>
    <w:p w14:paraId="3EE9841A" w14:textId="77777777" w:rsidR="009E1102" w:rsidRDefault="00FA2A88">
      <w:pPr>
        <w:widowControl/>
        <w:spacing w:line="360" w:lineRule="auto"/>
        <w:ind w:firstLineChars="200" w:firstLine="480"/>
        <w:rPr>
          <w:rFonts w:ascii="宋体" w:hAnsi="宋体" w:cs="宋体"/>
          <w:sz w:val="24"/>
        </w:rPr>
      </w:pPr>
      <w:bookmarkStart w:id="15" w:name="_Toc216520223"/>
      <w:r>
        <w:rPr>
          <w:rFonts w:ascii="宋体" w:hAnsi="宋体" w:cs="宋体" w:hint="eastAsia"/>
          <w:sz w:val="24"/>
        </w:rPr>
        <w:t>1</w:t>
      </w:r>
      <w:r>
        <w:rPr>
          <w:rFonts w:ascii="宋体" w:hAnsi="宋体" w:cs="宋体" w:hint="eastAsia"/>
          <w:sz w:val="24"/>
        </w:rPr>
        <w:t>、甲乙双方应保守的秘密是指不为公众所知悉、</w:t>
      </w:r>
      <w:r>
        <w:rPr>
          <w:rFonts w:ascii="宋体" w:hAnsi="宋体" w:cs="宋体" w:hint="eastAsia"/>
          <w:sz w:val="24"/>
        </w:rPr>
        <w:t>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5"/>
    </w:p>
    <w:p w14:paraId="1F7DB16A" w14:textId="77777777" w:rsidR="009E1102" w:rsidRDefault="00FA2A88">
      <w:pPr>
        <w:widowControl/>
        <w:spacing w:line="360" w:lineRule="auto"/>
        <w:ind w:firstLineChars="200" w:firstLine="480"/>
        <w:rPr>
          <w:rFonts w:ascii="宋体" w:hAnsi="宋体" w:cs="宋体"/>
          <w:sz w:val="24"/>
        </w:rPr>
      </w:pPr>
      <w:r>
        <w:rPr>
          <w:rFonts w:ascii="宋体" w:hAnsi="宋体" w:cs="宋体" w:hint="eastAsia"/>
          <w:sz w:val="24"/>
        </w:rPr>
        <w:lastRenderedPageBreak/>
        <w:t>2</w:t>
      </w:r>
      <w:r>
        <w:rPr>
          <w:rFonts w:ascii="宋体" w:hAnsi="宋体" w:cs="宋体" w:hint="eastAsia"/>
          <w:sz w:val="24"/>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14:paraId="340BEC6D" w14:textId="77777777" w:rsidR="009E1102" w:rsidRDefault="00FA2A88">
      <w:pPr>
        <w:widowControl/>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、乙方须以保密方式处理在编制本项目成果文件过</w:t>
      </w:r>
      <w:r>
        <w:rPr>
          <w:rFonts w:ascii="宋体" w:hAnsi="宋体" w:cs="宋体" w:hint="eastAsia"/>
          <w:sz w:val="24"/>
        </w:rPr>
        <w:t>程中自甲方、甲方工作人员或甲方关联机构获得的相关信息、资料、数据等，或由甲方在履行本合同过程中明确指明为秘密的任何信息</w:t>
      </w:r>
      <w:r>
        <w:rPr>
          <w:rFonts w:ascii="宋体" w:hAnsi="宋体" w:cs="宋体" w:hint="eastAsia"/>
          <w:sz w:val="24"/>
        </w:rPr>
        <w:t>,</w:t>
      </w:r>
      <w:r>
        <w:rPr>
          <w:rFonts w:ascii="宋体" w:hAnsi="宋体" w:cs="宋体" w:hint="eastAsia"/>
          <w:sz w:val="24"/>
        </w:rPr>
        <w:t>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14:paraId="4879DEEC" w14:textId="77777777" w:rsidR="009E1102" w:rsidRDefault="00FA2A88">
      <w:pPr>
        <w:widowControl/>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、乙方</w:t>
      </w:r>
      <w:r>
        <w:rPr>
          <w:rFonts w:ascii="宋体" w:hAnsi="宋体" w:cs="宋体" w:hint="eastAsia"/>
          <w:sz w:val="24"/>
        </w:rPr>
        <w:t>实施项目的程序应符合国家安全、保密的有关规定和标准。</w:t>
      </w:r>
    </w:p>
    <w:p w14:paraId="0669EEF6" w14:textId="77777777" w:rsidR="009E1102" w:rsidRDefault="00FA2A88">
      <w:pPr>
        <w:widowControl/>
        <w:spacing w:line="360" w:lineRule="auto"/>
        <w:ind w:firstLineChars="200" w:firstLine="480"/>
        <w:rPr>
          <w:rFonts w:ascii="宋体" w:hAnsi="宋体" w:cs="宋体"/>
          <w:sz w:val="24"/>
        </w:rPr>
      </w:pPr>
      <w:bookmarkStart w:id="16" w:name="_Toc216520224"/>
      <w:r>
        <w:rPr>
          <w:rFonts w:ascii="宋体" w:hAnsi="宋体" w:cs="宋体" w:hint="eastAsia"/>
          <w:sz w:val="24"/>
        </w:rPr>
        <w:t>5</w:t>
      </w:r>
      <w:bookmarkStart w:id="17" w:name="_Toc216520226"/>
      <w:bookmarkEnd w:id="16"/>
      <w:r>
        <w:rPr>
          <w:rFonts w:ascii="宋体" w:hAnsi="宋体" w:cs="宋体" w:hint="eastAsia"/>
          <w:sz w:val="24"/>
        </w:rPr>
        <w:t>、上述保密义务不适用以下情况：</w:t>
      </w:r>
      <w:bookmarkEnd w:id="17"/>
    </w:p>
    <w:p w14:paraId="29010413" w14:textId="77777777" w:rsidR="009E1102" w:rsidRDefault="00FA2A88">
      <w:pPr>
        <w:widowControl/>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）获取的信息已被合法公开；</w:t>
      </w:r>
    </w:p>
    <w:p w14:paraId="270602ED" w14:textId="77777777" w:rsidR="009E1102" w:rsidRDefault="00FA2A88">
      <w:pPr>
        <w:widowControl/>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）获得信息拥有方书面许可并在该许可范围内披露；</w:t>
      </w:r>
    </w:p>
    <w:p w14:paraId="2CAB1684" w14:textId="77777777" w:rsidR="009E1102" w:rsidRDefault="00FA2A88">
      <w:pPr>
        <w:widowControl/>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）国家法律、法规规定的情形。</w:t>
      </w:r>
    </w:p>
    <w:p w14:paraId="3A8B8651" w14:textId="77777777" w:rsidR="009E1102" w:rsidRDefault="00FA2A88">
      <w:pPr>
        <w:widowControl/>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、如乙方违反上述保密条款，甲方有权解除本合同，乙方应在合同解除通知发出之日起</w:t>
      </w:r>
      <w:r>
        <w:rPr>
          <w:rFonts w:ascii="宋体" w:hAnsi="宋体" w:cs="宋体" w:hint="eastAsia"/>
          <w:sz w:val="24"/>
        </w:rPr>
        <w:t>10</w:t>
      </w:r>
      <w:r>
        <w:rPr>
          <w:rFonts w:ascii="宋体" w:hAnsi="宋体" w:cs="宋体" w:hint="eastAsia"/>
          <w:sz w:val="24"/>
        </w:rPr>
        <w:t>日内向甲方支付本合同服务费总金额</w:t>
      </w:r>
      <w:r>
        <w:rPr>
          <w:rFonts w:ascii="宋体" w:hAnsi="宋体" w:cs="宋体" w:hint="eastAsia"/>
          <w:sz w:val="24"/>
        </w:rPr>
        <w:t>20%</w:t>
      </w:r>
      <w:r>
        <w:rPr>
          <w:rFonts w:ascii="宋体" w:hAnsi="宋体" w:cs="宋体" w:hint="eastAsia"/>
          <w:sz w:val="24"/>
        </w:rPr>
        <w:t>的违约金，如果违约金无法弥补甲方损失，甲方保留要求乙方赔偿全部损失的权利。</w:t>
      </w:r>
    </w:p>
    <w:p w14:paraId="15ACAC64" w14:textId="77777777" w:rsidR="009E1102" w:rsidRDefault="00FA2A88">
      <w:pPr>
        <w:widowControl/>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、本合同的保密义务包括，未经甲方许可，乙方不得就其可通过开发的软件系统能够获得的任何甲方客户信息、数据以及商</w:t>
      </w:r>
      <w:r>
        <w:rPr>
          <w:rFonts w:ascii="宋体" w:hAnsi="宋体" w:cs="宋体" w:hint="eastAsia"/>
          <w:sz w:val="24"/>
        </w:rPr>
        <w:t>业秘密，与任何第三方开展任何形式的合作开发或者项目研究，或者向任何第三方出售该等数据、信息。</w:t>
      </w:r>
    </w:p>
    <w:p w14:paraId="1C5E3F70"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、无论本合同或本合同其他条款是否有效，本保密条款始终约束双方。国家秘密的保密期限由国家有关部门确定，工作秘密的保密期限由甲方确定。</w:t>
      </w:r>
    </w:p>
    <w:p w14:paraId="66B46D9F" w14:textId="77777777" w:rsidR="009E1102" w:rsidRDefault="00FA2A88">
      <w:pPr>
        <w:spacing w:line="360" w:lineRule="auto"/>
        <w:ind w:firstLineChars="200" w:firstLine="482"/>
        <w:rPr>
          <w:rFonts w:ascii="宋体" w:hAnsi="宋体" w:cs="宋体"/>
          <w:b/>
          <w:bCs/>
          <w:sz w:val="24"/>
        </w:rPr>
      </w:pPr>
      <w:r>
        <w:rPr>
          <w:rFonts w:ascii="宋体" w:hAnsi="宋体" w:cs="宋体" w:hint="eastAsia"/>
          <w:b/>
          <w:bCs/>
          <w:sz w:val="24"/>
        </w:rPr>
        <w:t>第十一条</w:t>
      </w:r>
      <w:r>
        <w:rPr>
          <w:rFonts w:ascii="宋体" w:hAnsi="宋体" w:cs="宋体" w:hint="eastAsia"/>
          <w:b/>
          <w:bCs/>
          <w:sz w:val="24"/>
        </w:rPr>
        <w:t xml:space="preserve">  </w:t>
      </w:r>
      <w:r>
        <w:rPr>
          <w:rFonts w:ascii="宋体" w:hAnsi="宋体" w:cs="宋体" w:hint="eastAsia"/>
          <w:b/>
          <w:bCs/>
          <w:sz w:val="24"/>
        </w:rPr>
        <w:t>项目服务费用及付款方式</w:t>
      </w:r>
    </w:p>
    <w:p w14:paraId="32DE66F9" w14:textId="77777777" w:rsidR="009E1102" w:rsidRDefault="00FA2A88">
      <w:pPr>
        <w:adjustRightInd w:val="0"/>
        <w:snapToGrid w:val="0"/>
        <w:spacing w:line="360" w:lineRule="auto"/>
        <w:ind w:firstLineChars="200" w:firstLine="480"/>
        <w:rPr>
          <w:rFonts w:ascii="宋体" w:hAnsi="宋体"/>
          <w:sz w:val="24"/>
        </w:rPr>
      </w:pPr>
      <w:bookmarkStart w:id="18" w:name="_Hlk32923729"/>
      <w:r>
        <w:rPr>
          <w:rFonts w:ascii="宋体" w:hAnsi="宋体" w:hint="eastAsia"/>
          <w:sz w:val="24"/>
        </w:rPr>
        <w:t>1</w:t>
      </w:r>
      <w:r>
        <w:rPr>
          <w:rFonts w:ascii="宋体" w:hAnsi="宋体" w:hint="eastAsia"/>
          <w:sz w:val="24"/>
        </w:rPr>
        <w:t>、本合同项下服务费总金额共计人民币</w:t>
      </w:r>
      <w:r>
        <w:rPr>
          <w:rFonts w:ascii="宋体" w:hAnsi="宋体" w:hint="eastAsia"/>
          <w:sz w:val="24"/>
        </w:rPr>
        <w:t xml:space="preserve">     </w:t>
      </w:r>
      <w:r>
        <w:rPr>
          <w:rFonts w:ascii="宋体" w:hAnsi="宋体" w:hint="eastAsia"/>
          <w:sz w:val="24"/>
        </w:rPr>
        <w:t>整</w:t>
      </w:r>
      <w:r>
        <w:rPr>
          <w:rFonts w:ascii="宋体" w:hAnsi="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w:t>
      </w:r>
      <w:r>
        <w:rPr>
          <w:rFonts w:ascii="宋体" w:hAnsi="宋体" w:hint="eastAsia"/>
          <w:sz w:val="24"/>
        </w:rPr>
        <w:t>。服务费已包含乙方提供本合同项下服务的全部费用，包括但不限于如下内容：</w:t>
      </w:r>
    </w:p>
    <w:p w14:paraId="19211BC0" w14:textId="77777777" w:rsidR="009E1102" w:rsidRDefault="00FA2A88">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）乙方为甲方所提供的所有服务和技术支持费用；</w:t>
      </w:r>
    </w:p>
    <w:p w14:paraId="26325E8E" w14:textId="77777777" w:rsidR="009E1102" w:rsidRDefault="00FA2A88">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）项目研讨会费用；</w:t>
      </w:r>
    </w:p>
    <w:p w14:paraId="75624433" w14:textId="77777777" w:rsidR="009E1102" w:rsidRDefault="00FA2A88">
      <w:pPr>
        <w:adjustRightInd w:val="0"/>
        <w:snapToGrid w:val="0"/>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3</w:t>
      </w:r>
      <w:r>
        <w:rPr>
          <w:rFonts w:ascii="宋体" w:hAnsi="宋体" w:hint="eastAsia"/>
          <w:sz w:val="24"/>
        </w:rPr>
        <w:t>）项目产生的专家费用；</w:t>
      </w:r>
    </w:p>
    <w:p w14:paraId="55DF57D4" w14:textId="77777777" w:rsidR="009E1102" w:rsidRDefault="00FA2A88">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）乙方工作人员工资、差旅费；</w:t>
      </w:r>
    </w:p>
    <w:p w14:paraId="7439513B" w14:textId="77777777" w:rsidR="009E1102" w:rsidRDefault="00FA2A88">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）乙方的办公、通讯、交通费用；</w:t>
      </w:r>
    </w:p>
    <w:p w14:paraId="55EE2FE1" w14:textId="77777777" w:rsidR="009E1102" w:rsidRDefault="00FA2A88">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）项目材料统计、分析费用；</w:t>
      </w:r>
    </w:p>
    <w:p w14:paraId="2DAFB6DC" w14:textId="77777777" w:rsidR="009E1102" w:rsidRDefault="00FA2A88">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）项目成果文本印刷费用；</w:t>
      </w:r>
    </w:p>
    <w:p w14:paraId="4906F3E2" w14:textId="77777777" w:rsidR="009E1102" w:rsidRDefault="00FA2A88">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）乙方以各种方式将文件资料发送至甲方的费用；</w:t>
      </w:r>
    </w:p>
    <w:p w14:paraId="2AC6F666" w14:textId="77777777" w:rsidR="009E1102" w:rsidRDefault="00FA2A88">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）本合同项下产生的一切税费。</w:t>
      </w:r>
    </w:p>
    <w:p w14:paraId="2DE783F8" w14:textId="77777777" w:rsidR="009E1102" w:rsidRDefault="00FA2A88">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、付款方式</w:t>
      </w:r>
    </w:p>
    <w:p w14:paraId="25BE7D90" w14:textId="77777777" w:rsidR="009E1102" w:rsidRDefault="00FA2A88">
      <w:pPr>
        <w:adjustRightInd w:val="0"/>
        <w:snapToGrid w:val="0"/>
        <w:spacing w:line="360" w:lineRule="auto"/>
        <w:ind w:firstLineChars="200" w:firstLine="480"/>
        <w:rPr>
          <w:rFonts w:ascii="宋体" w:hAnsi="宋体"/>
          <w:sz w:val="24"/>
        </w:rPr>
      </w:pPr>
      <w:r>
        <w:rPr>
          <w:rFonts w:ascii="宋体" w:hAnsi="宋体"/>
          <w:sz w:val="24"/>
        </w:rPr>
        <w:t>合同生效后</w:t>
      </w:r>
      <w:r>
        <w:rPr>
          <w:rFonts w:ascii="宋体" w:hAnsi="宋体"/>
          <w:sz w:val="24"/>
        </w:rPr>
        <w:t>30</w:t>
      </w:r>
      <w:r>
        <w:rPr>
          <w:rFonts w:ascii="宋体" w:hAnsi="宋体"/>
          <w:sz w:val="24"/>
        </w:rPr>
        <w:t>个工作日内</w:t>
      </w:r>
      <w:r>
        <w:rPr>
          <w:rFonts w:ascii="宋体" w:hAnsi="宋体" w:hint="eastAsia"/>
          <w:sz w:val="24"/>
        </w:rPr>
        <w:t>，乙方向甲方提出付款申请，甲方</w:t>
      </w:r>
      <w:r>
        <w:rPr>
          <w:rFonts w:ascii="宋体" w:hAnsi="宋体"/>
          <w:sz w:val="24"/>
        </w:rPr>
        <w:t>向</w:t>
      </w:r>
      <w:r>
        <w:rPr>
          <w:rFonts w:ascii="宋体" w:hAnsi="宋体" w:hint="eastAsia"/>
          <w:sz w:val="24"/>
        </w:rPr>
        <w:t>乙</w:t>
      </w:r>
      <w:r>
        <w:rPr>
          <w:rFonts w:ascii="宋体" w:hAnsi="宋体"/>
          <w:sz w:val="24"/>
        </w:rPr>
        <w:t>方支付合同总费用的</w:t>
      </w:r>
      <w:r>
        <w:rPr>
          <w:rFonts w:ascii="宋体" w:hAnsi="宋体" w:hint="eastAsia"/>
          <w:sz w:val="24"/>
        </w:rPr>
        <w:t>50</w:t>
      </w:r>
      <w:r>
        <w:rPr>
          <w:rFonts w:ascii="宋体" w:hAnsi="宋体"/>
          <w:sz w:val="24"/>
        </w:rPr>
        <w:t>%</w:t>
      </w:r>
      <w:r>
        <w:rPr>
          <w:rFonts w:ascii="宋体" w:hAnsi="宋体" w:hint="eastAsia"/>
          <w:sz w:val="24"/>
        </w:rPr>
        <w:t>，即人民币</w:t>
      </w:r>
      <w:r>
        <w:rPr>
          <w:rFonts w:ascii="宋体" w:hAnsi="宋体" w:hint="eastAsia"/>
          <w:sz w:val="24"/>
        </w:rPr>
        <w:t>XXX</w:t>
      </w:r>
      <w:r>
        <w:rPr>
          <w:rFonts w:ascii="宋体" w:hAnsi="宋体" w:hint="eastAsia"/>
          <w:sz w:val="24"/>
        </w:rPr>
        <w:t>元整（</w:t>
      </w:r>
      <w:r>
        <w:rPr>
          <w:rFonts w:ascii="宋体" w:hAnsi="宋体" w:hint="eastAsia"/>
          <w:sz w:val="24"/>
        </w:rPr>
        <w:t>¥XXX,000.00</w:t>
      </w:r>
      <w:r>
        <w:rPr>
          <w:rFonts w:ascii="宋体" w:hAnsi="宋体" w:hint="eastAsia"/>
          <w:sz w:val="24"/>
        </w:rPr>
        <w:t>）</w:t>
      </w:r>
      <w:r>
        <w:rPr>
          <w:rFonts w:ascii="宋体" w:hAnsi="宋体"/>
          <w:sz w:val="24"/>
        </w:rPr>
        <w:t>；</w:t>
      </w:r>
      <w:r>
        <w:rPr>
          <w:rFonts w:ascii="宋体" w:hAnsi="宋体" w:hint="eastAsia"/>
          <w:sz w:val="24"/>
        </w:rPr>
        <w:t>乙</w:t>
      </w:r>
      <w:r>
        <w:rPr>
          <w:rFonts w:ascii="宋体" w:hAnsi="宋体"/>
          <w:sz w:val="24"/>
        </w:rPr>
        <w:t>方</w:t>
      </w:r>
      <w:r>
        <w:rPr>
          <w:rFonts w:ascii="宋体" w:hAnsi="宋体" w:hint="eastAsia"/>
          <w:sz w:val="24"/>
        </w:rPr>
        <w:t>完成项目全部服务内容，并经甲方书面验收通过后，乙方向甲方提出付款申请，甲方</w:t>
      </w:r>
      <w:r>
        <w:rPr>
          <w:rFonts w:ascii="宋体" w:hAnsi="宋体"/>
          <w:sz w:val="24"/>
        </w:rPr>
        <w:t>向</w:t>
      </w:r>
      <w:r>
        <w:rPr>
          <w:rFonts w:ascii="宋体" w:hAnsi="宋体" w:hint="eastAsia"/>
          <w:sz w:val="24"/>
        </w:rPr>
        <w:t>乙方</w:t>
      </w:r>
      <w:r>
        <w:rPr>
          <w:rFonts w:ascii="宋体" w:hAnsi="宋体"/>
          <w:sz w:val="24"/>
        </w:rPr>
        <w:t>支付合同总费用的</w:t>
      </w:r>
      <w:r>
        <w:rPr>
          <w:rFonts w:ascii="宋体" w:hAnsi="宋体" w:hint="eastAsia"/>
          <w:sz w:val="24"/>
        </w:rPr>
        <w:t>50</w:t>
      </w:r>
      <w:r>
        <w:rPr>
          <w:rFonts w:ascii="宋体" w:hAnsi="宋体"/>
          <w:sz w:val="24"/>
        </w:rPr>
        <w:t>%</w:t>
      </w:r>
      <w:r>
        <w:rPr>
          <w:rFonts w:ascii="宋体" w:hAnsi="宋体" w:hint="eastAsia"/>
          <w:sz w:val="24"/>
        </w:rPr>
        <w:t>，即人民币</w:t>
      </w:r>
      <w:r>
        <w:rPr>
          <w:rFonts w:ascii="宋体" w:hAnsi="宋体" w:hint="eastAsia"/>
          <w:sz w:val="24"/>
        </w:rPr>
        <w:t>XXX</w:t>
      </w:r>
      <w:r>
        <w:rPr>
          <w:rFonts w:ascii="宋体" w:hAnsi="宋体" w:hint="eastAsia"/>
          <w:sz w:val="24"/>
        </w:rPr>
        <w:t>元整（</w:t>
      </w:r>
      <w:r>
        <w:rPr>
          <w:rFonts w:ascii="宋体" w:hAnsi="宋体" w:hint="eastAsia"/>
          <w:sz w:val="24"/>
        </w:rPr>
        <w:t>¥XXX,000.00</w:t>
      </w:r>
      <w:r>
        <w:rPr>
          <w:rFonts w:ascii="宋体" w:hAnsi="宋体" w:hint="eastAsia"/>
          <w:sz w:val="24"/>
        </w:rPr>
        <w:t>）</w:t>
      </w:r>
      <w:r>
        <w:rPr>
          <w:rFonts w:ascii="宋体" w:hAnsi="宋体" w:hint="eastAsia"/>
          <w:sz w:val="24"/>
        </w:rPr>
        <w:t>。</w:t>
      </w:r>
    </w:p>
    <w:p w14:paraId="17E3C732" w14:textId="77777777" w:rsidR="009E1102" w:rsidRDefault="00FA2A88">
      <w:pPr>
        <w:adjustRightInd w:val="0"/>
        <w:snapToGrid w:val="0"/>
        <w:spacing w:line="360" w:lineRule="auto"/>
        <w:ind w:firstLineChars="200" w:firstLine="480"/>
        <w:rPr>
          <w:rFonts w:ascii="宋体" w:hAnsi="宋体"/>
          <w:sz w:val="24"/>
        </w:rPr>
      </w:pPr>
      <w:r>
        <w:rPr>
          <w:rFonts w:ascii="宋体" w:hAnsi="宋体"/>
          <w:sz w:val="24"/>
        </w:rPr>
        <w:t>上述每期款项均在</w:t>
      </w:r>
      <w:r>
        <w:rPr>
          <w:rFonts w:ascii="宋体" w:hAnsi="宋体" w:hint="eastAsia"/>
          <w:sz w:val="24"/>
        </w:rPr>
        <w:t>满足付款条件，且甲方</w:t>
      </w:r>
      <w:r>
        <w:rPr>
          <w:rFonts w:ascii="宋体" w:hAnsi="宋体"/>
          <w:sz w:val="24"/>
        </w:rPr>
        <w:t>收到</w:t>
      </w:r>
      <w:r>
        <w:rPr>
          <w:rFonts w:ascii="宋体" w:hAnsi="宋体" w:hint="eastAsia"/>
          <w:sz w:val="24"/>
        </w:rPr>
        <w:t>乙方开具的载</w:t>
      </w:r>
      <w:r>
        <w:rPr>
          <w:rFonts w:ascii="宋体" w:hAnsi="宋体"/>
          <w:sz w:val="24"/>
        </w:rPr>
        <w:t>明相应金额的合格发票后</w:t>
      </w:r>
      <w:r>
        <w:rPr>
          <w:rFonts w:ascii="宋体" w:hAnsi="宋体"/>
          <w:sz w:val="24"/>
        </w:rPr>
        <w:t>15</w:t>
      </w:r>
      <w:r>
        <w:rPr>
          <w:rFonts w:ascii="宋体" w:hAnsi="宋体"/>
          <w:sz w:val="24"/>
        </w:rPr>
        <w:t>个工作日内</w:t>
      </w:r>
      <w:r>
        <w:rPr>
          <w:rFonts w:ascii="宋体" w:hAnsi="宋体" w:hint="eastAsia"/>
          <w:sz w:val="24"/>
        </w:rPr>
        <w:t>付至乙方指定银行账户</w:t>
      </w:r>
      <w:r>
        <w:rPr>
          <w:rFonts w:ascii="宋体" w:hAnsi="宋体"/>
          <w:sz w:val="24"/>
        </w:rPr>
        <w:t>。如未及时收到发票，则</w:t>
      </w:r>
      <w:r>
        <w:rPr>
          <w:rFonts w:ascii="宋体" w:hAnsi="宋体" w:hint="eastAsia"/>
          <w:sz w:val="24"/>
        </w:rPr>
        <w:t>甲方</w:t>
      </w:r>
      <w:r>
        <w:rPr>
          <w:rFonts w:ascii="宋体" w:hAnsi="宋体"/>
          <w:sz w:val="24"/>
        </w:rPr>
        <w:t>相应付款时间顺延。</w:t>
      </w:r>
      <w:r>
        <w:rPr>
          <w:rFonts w:ascii="宋体" w:hAnsi="宋体" w:hint="eastAsia"/>
          <w:sz w:val="24"/>
        </w:rPr>
        <w:t>若因甲方付款审批影响支付进度，请乙方予以谅解，并不得就此向甲方索赔。</w:t>
      </w:r>
    </w:p>
    <w:p w14:paraId="185D8064" w14:textId="77777777" w:rsidR="009E1102" w:rsidRDefault="00FA2A88">
      <w:pPr>
        <w:widowControl/>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乙方指定银行账户：</w:t>
      </w:r>
    </w:p>
    <w:p w14:paraId="56132AC8" w14:textId="77777777" w:rsidR="009E1102" w:rsidRDefault="00FA2A88">
      <w:pPr>
        <w:widowControl/>
        <w:spacing w:line="360" w:lineRule="auto"/>
        <w:ind w:firstLineChars="200" w:firstLine="480"/>
        <w:rPr>
          <w:rFonts w:ascii="宋体" w:hAnsi="宋体" w:cs="宋体"/>
          <w:sz w:val="24"/>
        </w:rPr>
      </w:pPr>
      <w:r>
        <w:rPr>
          <w:rFonts w:ascii="宋体" w:hAnsi="宋体" w:cs="宋体" w:hint="eastAsia"/>
          <w:sz w:val="24"/>
        </w:rPr>
        <w:t>户名：</w:t>
      </w:r>
    </w:p>
    <w:p w14:paraId="385D2C2C" w14:textId="77777777" w:rsidR="009E1102" w:rsidRDefault="00FA2A88">
      <w:pPr>
        <w:widowControl/>
        <w:spacing w:line="360" w:lineRule="auto"/>
        <w:ind w:firstLineChars="200" w:firstLine="480"/>
        <w:rPr>
          <w:rFonts w:ascii="宋体" w:hAnsi="宋体" w:cs="宋体"/>
          <w:sz w:val="24"/>
        </w:rPr>
      </w:pPr>
      <w:r>
        <w:rPr>
          <w:rFonts w:ascii="宋体" w:hAnsi="宋体" w:cs="宋体" w:hint="eastAsia"/>
          <w:sz w:val="24"/>
        </w:rPr>
        <w:t>银行账号：</w:t>
      </w:r>
    </w:p>
    <w:p w14:paraId="697474F0" w14:textId="77777777" w:rsidR="009E1102" w:rsidRDefault="00FA2A88">
      <w:pPr>
        <w:widowControl/>
        <w:spacing w:line="360" w:lineRule="auto"/>
        <w:ind w:firstLineChars="200" w:firstLine="480"/>
        <w:rPr>
          <w:rFonts w:ascii="宋体" w:hAnsi="宋体" w:cs="宋体"/>
          <w:sz w:val="24"/>
        </w:rPr>
      </w:pPr>
      <w:r>
        <w:rPr>
          <w:rFonts w:ascii="宋体" w:hAnsi="宋体" w:cs="宋体" w:hint="eastAsia"/>
          <w:sz w:val="24"/>
        </w:rPr>
        <w:t>开户银行：</w:t>
      </w:r>
    </w:p>
    <w:bookmarkEnd w:id="18"/>
    <w:p w14:paraId="33B71D0A" w14:textId="77777777" w:rsidR="009E1102" w:rsidRDefault="00FA2A88">
      <w:pPr>
        <w:spacing w:line="360" w:lineRule="auto"/>
        <w:ind w:firstLineChars="200" w:firstLine="482"/>
        <w:rPr>
          <w:rFonts w:ascii="宋体" w:hAnsi="宋体" w:cs="宋体"/>
          <w:b/>
          <w:bCs/>
          <w:sz w:val="24"/>
        </w:rPr>
      </w:pPr>
      <w:r>
        <w:rPr>
          <w:rFonts w:ascii="宋体" w:hAnsi="宋体" w:cs="宋体" w:hint="eastAsia"/>
          <w:b/>
          <w:bCs/>
          <w:sz w:val="24"/>
        </w:rPr>
        <w:t>第十二条</w:t>
      </w:r>
      <w:r>
        <w:rPr>
          <w:rFonts w:ascii="宋体" w:hAnsi="宋体" w:cs="宋体" w:hint="eastAsia"/>
          <w:b/>
          <w:bCs/>
          <w:sz w:val="24"/>
        </w:rPr>
        <w:t xml:space="preserve"> </w:t>
      </w:r>
      <w:r>
        <w:rPr>
          <w:rFonts w:ascii="宋体" w:hAnsi="宋体" w:cs="宋体" w:hint="eastAsia"/>
          <w:b/>
          <w:bCs/>
          <w:sz w:val="24"/>
        </w:rPr>
        <w:t>合同提前终止</w:t>
      </w:r>
    </w:p>
    <w:p w14:paraId="12E1DA28" w14:textId="77777777" w:rsidR="009E1102" w:rsidRDefault="00FA2A88">
      <w:pPr>
        <w:pStyle w:val="af1"/>
        <w:spacing w:line="360" w:lineRule="auto"/>
        <w:ind w:firstLine="480"/>
        <w:rPr>
          <w:rFonts w:ascii="宋体" w:hAnsi="宋体" w:cs="宋体"/>
          <w:sz w:val="24"/>
          <w:szCs w:val="24"/>
        </w:rPr>
      </w:pPr>
      <w:r>
        <w:rPr>
          <w:rFonts w:ascii="宋体" w:hAnsi="宋体" w:cs="宋体" w:hint="eastAsia"/>
          <w:sz w:val="24"/>
        </w:rPr>
        <w:t>1</w:t>
      </w:r>
      <w:r>
        <w:rPr>
          <w:rFonts w:ascii="宋体" w:hAnsi="宋体" w:cs="宋体" w:hint="eastAsia"/>
          <w:sz w:val="24"/>
        </w:rPr>
        <w:t>、</w:t>
      </w:r>
      <w:r>
        <w:rPr>
          <w:rFonts w:ascii="宋体" w:hAnsi="宋体" w:cs="宋体" w:hint="eastAsia"/>
          <w:sz w:val="24"/>
          <w:szCs w:val="24"/>
        </w:rPr>
        <w:t>双方协商同意提前终止本合同的，按双方协商约定的方式进行清算执行。</w:t>
      </w:r>
    </w:p>
    <w:p w14:paraId="7D7AFBFB" w14:textId="77777777" w:rsidR="009E1102" w:rsidRDefault="00FA2A88">
      <w:pPr>
        <w:pStyle w:val="af1"/>
        <w:spacing w:line="360" w:lineRule="auto"/>
        <w:ind w:firstLine="480"/>
        <w:rPr>
          <w:rFonts w:ascii="宋体" w:hAnsi="宋体" w:cs="宋体"/>
          <w:sz w:val="24"/>
          <w:szCs w:val="24"/>
        </w:rPr>
      </w:pPr>
      <w:r>
        <w:rPr>
          <w:rFonts w:ascii="宋体" w:hAnsi="宋体" w:hint="eastAsia"/>
          <w:sz w:val="24"/>
        </w:rPr>
        <w:t>2</w:t>
      </w:r>
      <w:r>
        <w:rPr>
          <w:rFonts w:ascii="宋体" w:hAnsi="宋体" w:cs="宋体" w:hint="eastAsia"/>
          <w:sz w:val="24"/>
        </w:rPr>
        <w:t>、</w:t>
      </w:r>
      <w:r>
        <w:rPr>
          <w:rFonts w:ascii="宋体" w:hAnsi="宋体" w:cs="宋体" w:hint="eastAsia"/>
          <w:sz w:val="24"/>
          <w:szCs w:val="24"/>
        </w:rPr>
        <w:t>如果一方发生破产、解散、被依法关闭、撤销或已进入清算阶段等情形，发生上述情形的一方有义务在事由发生后</w:t>
      </w:r>
      <w:r>
        <w:rPr>
          <w:rFonts w:ascii="宋体" w:hAnsi="宋体" w:cs="宋体" w:hint="eastAsia"/>
          <w:sz w:val="24"/>
          <w:szCs w:val="24"/>
        </w:rPr>
        <w:t>15</w:t>
      </w:r>
      <w:r>
        <w:rPr>
          <w:rFonts w:ascii="宋体" w:hAnsi="宋体" w:cs="宋体" w:hint="eastAsia"/>
          <w:sz w:val="24"/>
          <w:szCs w:val="24"/>
        </w:rPr>
        <w:t>个工作日内以书面方式通知对方，对方有权解除合同。在该等情形下，甲方已向乙方支付的款项不退还，尚未支付的款项不再支付，同时乙方应向甲方提交在合同终止日前完成的所有项目文件和相关资料。</w:t>
      </w:r>
    </w:p>
    <w:p w14:paraId="7221C903" w14:textId="77777777" w:rsidR="009E1102" w:rsidRDefault="00FA2A88">
      <w:pPr>
        <w:pStyle w:val="af1"/>
        <w:spacing w:line="360" w:lineRule="auto"/>
        <w:ind w:firstLine="480"/>
        <w:rPr>
          <w:rFonts w:ascii="宋体" w:hAnsi="宋体" w:cs="宋体"/>
          <w:sz w:val="24"/>
          <w:szCs w:val="24"/>
        </w:rPr>
      </w:pPr>
      <w:r>
        <w:rPr>
          <w:rFonts w:ascii="宋体" w:hAnsi="宋体" w:hint="eastAsia"/>
          <w:sz w:val="24"/>
        </w:rPr>
        <w:t>3</w:t>
      </w:r>
      <w:r>
        <w:rPr>
          <w:rFonts w:ascii="宋体" w:hAnsi="宋体" w:cs="宋体" w:hint="eastAsia"/>
          <w:sz w:val="24"/>
        </w:rPr>
        <w:t>、</w:t>
      </w:r>
      <w:r>
        <w:rPr>
          <w:rFonts w:ascii="宋体" w:hAnsi="宋体" w:cs="宋体" w:hint="eastAsia"/>
          <w:sz w:val="24"/>
          <w:szCs w:val="24"/>
        </w:rPr>
        <w:t>有下列情形之一的，本合同自甲方向乙方发出书面通知之日起终止：</w:t>
      </w:r>
    </w:p>
    <w:p w14:paraId="1529699C" w14:textId="77777777" w:rsidR="009E1102" w:rsidRDefault="00FA2A88">
      <w:pPr>
        <w:pStyle w:val="af1"/>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）甲方的职能发生转变，不再具有委托职能；</w:t>
      </w:r>
    </w:p>
    <w:p w14:paraId="70C54057" w14:textId="77777777" w:rsidR="009E1102" w:rsidRDefault="00FA2A88">
      <w:pPr>
        <w:pStyle w:val="af1"/>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）本合同签订时适用的法律法规或政策发生变化，且对本合同的继续履行造成重大影响；</w:t>
      </w:r>
    </w:p>
    <w:p w14:paraId="5A422C0F" w14:textId="77777777" w:rsidR="009E1102" w:rsidRDefault="00FA2A88">
      <w:pPr>
        <w:pStyle w:val="af1"/>
        <w:spacing w:line="360" w:lineRule="auto"/>
        <w:ind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3</w:t>
      </w:r>
      <w:r>
        <w:rPr>
          <w:rFonts w:ascii="宋体" w:hAnsi="宋体" w:cs="宋体" w:hint="eastAsia"/>
          <w:sz w:val="24"/>
          <w:szCs w:val="24"/>
        </w:rPr>
        <w:t>）发生以上情形，甲方已向乙</w:t>
      </w:r>
      <w:r>
        <w:rPr>
          <w:rFonts w:ascii="宋体" w:hAnsi="宋体" w:cs="宋体" w:hint="eastAsia"/>
          <w:sz w:val="24"/>
          <w:szCs w:val="24"/>
        </w:rPr>
        <w:t>方支付的款项不退还，尚未支付的款项不再支付，同时乙方应向甲方提交在合同终止日前完成的所有项目文件和相关资料。</w:t>
      </w:r>
    </w:p>
    <w:p w14:paraId="37A12F5D" w14:textId="77777777" w:rsidR="009E1102" w:rsidRDefault="00FA2A88">
      <w:pPr>
        <w:pStyle w:val="af1"/>
        <w:spacing w:line="360" w:lineRule="auto"/>
        <w:ind w:firstLine="480"/>
        <w:rPr>
          <w:rFonts w:ascii="宋体" w:hAnsi="宋体" w:cs="宋体"/>
          <w:sz w:val="24"/>
          <w:szCs w:val="24"/>
        </w:rPr>
      </w:pPr>
      <w:r>
        <w:rPr>
          <w:rFonts w:ascii="宋体" w:hAnsi="宋体" w:cs="宋体" w:hint="eastAsia"/>
          <w:sz w:val="24"/>
        </w:rPr>
        <w:t>4</w:t>
      </w:r>
      <w:r>
        <w:rPr>
          <w:rFonts w:ascii="宋体" w:hAnsi="宋体" w:cs="宋体" w:hint="eastAsia"/>
          <w:sz w:val="24"/>
        </w:rPr>
        <w:t>、</w:t>
      </w:r>
      <w:r>
        <w:rPr>
          <w:rFonts w:ascii="宋体" w:hAnsi="宋体" w:cs="宋体" w:hint="eastAsia"/>
          <w:sz w:val="24"/>
          <w:szCs w:val="24"/>
        </w:rPr>
        <w:t>如发生不可抗力或其他超出合同双方控制的事件，致使一方无法履行合同，本合同解除：</w:t>
      </w:r>
    </w:p>
    <w:p w14:paraId="3DA2DC8D" w14:textId="77777777" w:rsidR="009E1102" w:rsidRDefault="00FA2A88">
      <w:pPr>
        <w:pStyle w:val="af1"/>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本合同所称不可抗力是指自然灾害、战争、地震等不可预见、不可避免、不可克服的情况。不可抗力事件发生后，受影响一方应立即通知对方，并在力所能及的条件下迅速采取措施，尽力减少损失。不可抗力事件结束后</w:t>
      </w:r>
      <w:r>
        <w:rPr>
          <w:rFonts w:ascii="宋体" w:hAnsi="宋体" w:cs="宋体" w:hint="eastAsia"/>
          <w:sz w:val="24"/>
          <w:szCs w:val="24"/>
        </w:rPr>
        <w:t>48</w:t>
      </w:r>
      <w:r>
        <w:rPr>
          <w:rFonts w:ascii="宋体" w:hAnsi="宋体" w:cs="宋体" w:hint="eastAsia"/>
          <w:sz w:val="24"/>
          <w:szCs w:val="24"/>
        </w:rPr>
        <w:t>小时内受影响方应向对方通报受影响情况。如不可抗力事件持续发生，受影响方应每隔</w:t>
      </w:r>
      <w:r>
        <w:rPr>
          <w:rFonts w:ascii="宋体" w:hAnsi="宋体" w:cs="宋体" w:hint="eastAsia"/>
          <w:sz w:val="24"/>
          <w:szCs w:val="24"/>
        </w:rPr>
        <w:t>7</w:t>
      </w:r>
      <w:r>
        <w:rPr>
          <w:rFonts w:ascii="宋体" w:hAnsi="宋体" w:cs="宋体" w:hint="eastAsia"/>
          <w:sz w:val="24"/>
          <w:szCs w:val="24"/>
        </w:rPr>
        <w:t>天向对方书面报告一次受影响情况。不可抗力事件结束后</w:t>
      </w:r>
      <w:r>
        <w:rPr>
          <w:rFonts w:ascii="宋体" w:hAnsi="宋体" w:cs="宋体" w:hint="eastAsia"/>
          <w:sz w:val="24"/>
          <w:szCs w:val="24"/>
        </w:rPr>
        <w:t>14</w:t>
      </w:r>
      <w:r>
        <w:rPr>
          <w:rFonts w:ascii="宋体" w:hAnsi="宋体" w:cs="宋体" w:hint="eastAsia"/>
          <w:sz w:val="24"/>
          <w:szCs w:val="24"/>
        </w:rPr>
        <w:t>天内，受影响方应向对方提交正式报告及有关部门开具的证明材料；</w:t>
      </w:r>
    </w:p>
    <w:p w14:paraId="2BF3D7ED" w14:textId="77777777" w:rsidR="009E1102" w:rsidRDefault="00FA2A88">
      <w:pPr>
        <w:pStyle w:val="af1"/>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）发生不可抗力，甲乙双方承担各自的损失。由于其中一方迟延履行合同义务后发生不可抗力的，其违约责任不能免除；</w:t>
      </w:r>
    </w:p>
    <w:p w14:paraId="44AF7C9C" w14:textId="77777777" w:rsidR="009E1102" w:rsidRDefault="00FA2A88">
      <w:pPr>
        <w:pStyle w:val="af1"/>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14:paraId="1B4C3A86" w14:textId="77777777" w:rsidR="009E1102" w:rsidRDefault="00FA2A88">
      <w:pPr>
        <w:spacing w:line="360" w:lineRule="auto"/>
        <w:ind w:firstLineChars="200" w:firstLine="482"/>
        <w:rPr>
          <w:rFonts w:ascii="宋体" w:hAnsi="宋体" w:cs="宋体"/>
          <w:b/>
          <w:bCs/>
          <w:sz w:val="24"/>
        </w:rPr>
      </w:pPr>
      <w:r>
        <w:rPr>
          <w:rFonts w:ascii="宋体" w:hAnsi="宋体" w:cs="宋体" w:hint="eastAsia"/>
          <w:b/>
          <w:bCs/>
          <w:sz w:val="24"/>
        </w:rPr>
        <w:t>第十三条</w:t>
      </w:r>
      <w:r>
        <w:rPr>
          <w:rFonts w:ascii="宋体" w:hAnsi="宋体" w:cs="宋体" w:hint="eastAsia"/>
          <w:b/>
          <w:bCs/>
          <w:sz w:val="24"/>
        </w:rPr>
        <w:t xml:space="preserve">  </w:t>
      </w:r>
      <w:r>
        <w:rPr>
          <w:rFonts w:ascii="宋体" w:hAnsi="宋体" w:cs="宋体" w:hint="eastAsia"/>
          <w:b/>
          <w:bCs/>
          <w:sz w:val="24"/>
        </w:rPr>
        <w:t>争议解决办法</w:t>
      </w:r>
    </w:p>
    <w:p w14:paraId="566DF5F4" w14:textId="77777777" w:rsidR="009E1102" w:rsidRDefault="00FA2A88">
      <w:pPr>
        <w:snapToGrid w:val="0"/>
        <w:spacing w:line="360" w:lineRule="auto"/>
        <w:ind w:firstLineChars="200" w:firstLine="480"/>
        <w:rPr>
          <w:rFonts w:ascii="宋体" w:hAnsi="宋体" w:cs="宋体"/>
          <w:sz w:val="24"/>
        </w:rPr>
      </w:pPr>
      <w:r>
        <w:rPr>
          <w:rFonts w:ascii="宋体" w:hAnsi="宋体" w:cs="宋体" w:hint="eastAsia"/>
          <w:sz w:val="24"/>
        </w:rPr>
        <w:t>因本合同的履行发生的或与本合同有关的争议或纠纷，由甲乙双方协商解决。协商不成的，任意一方有权向深圳前海合作区人民法院提起诉讼。</w:t>
      </w:r>
    </w:p>
    <w:p w14:paraId="53817239" w14:textId="77777777" w:rsidR="009E1102" w:rsidRDefault="00FA2A88">
      <w:pPr>
        <w:spacing w:line="360" w:lineRule="auto"/>
        <w:ind w:firstLineChars="200" w:firstLine="482"/>
        <w:rPr>
          <w:rFonts w:ascii="宋体" w:hAnsi="宋体" w:cs="宋体"/>
          <w:b/>
          <w:bCs/>
          <w:sz w:val="24"/>
        </w:rPr>
      </w:pPr>
      <w:r>
        <w:rPr>
          <w:rFonts w:ascii="宋体" w:hAnsi="宋体" w:cs="宋体" w:hint="eastAsia"/>
          <w:b/>
          <w:bCs/>
          <w:sz w:val="24"/>
        </w:rPr>
        <w:t>第十四条</w:t>
      </w:r>
      <w:r>
        <w:rPr>
          <w:rFonts w:ascii="宋体" w:hAnsi="宋体" w:cs="宋体" w:hint="eastAsia"/>
          <w:b/>
          <w:bCs/>
          <w:sz w:val="24"/>
        </w:rPr>
        <w:t xml:space="preserve">  </w:t>
      </w:r>
      <w:r>
        <w:rPr>
          <w:rFonts w:ascii="宋体" w:hAnsi="宋体" w:cs="宋体" w:hint="eastAsia"/>
          <w:b/>
          <w:bCs/>
          <w:sz w:val="24"/>
        </w:rPr>
        <w:t>风险责任</w:t>
      </w:r>
    </w:p>
    <w:p w14:paraId="2807D3B8"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１、乙方应完</w:t>
      </w:r>
      <w:r w:rsidRPr="00061377">
        <w:rPr>
          <w:rFonts w:ascii="宋体" w:hAnsi="宋体" w:cs="宋体" w:hint="eastAsia"/>
          <w:sz w:val="24"/>
        </w:rPr>
        <w:t>全地按照</w:t>
      </w:r>
      <w:r w:rsidRPr="00061377">
        <w:rPr>
          <w:rFonts w:ascii="宋体" w:hAnsi="宋体" w:cs="宋体" w:hint="eastAsia"/>
          <w:sz w:val="24"/>
        </w:rPr>
        <w:t>【</w:t>
      </w:r>
      <w:r w:rsidRPr="00061377">
        <w:rPr>
          <w:rFonts w:ascii="宋体" w:hAnsi="宋体" w:cs="宋体" w:hint="eastAsia"/>
          <w:sz w:val="24"/>
        </w:rPr>
        <w:t>QH2023111</w:t>
      </w:r>
      <w:r w:rsidRPr="00061377">
        <w:rPr>
          <w:rFonts w:ascii="宋体" w:hAnsi="宋体" w:cs="宋体" w:hint="eastAsia"/>
          <w:sz w:val="24"/>
        </w:rPr>
        <w:t>】</w:t>
      </w:r>
      <w:r w:rsidRPr="00061377">
        <w:rPr>
          <w:rFonts w:ascii="宋体" w:hAnsi="宋体" w:cs="宋体" w:hint="eastAsia"/>
          <w:sz w:val="24"/>
        </w:rPr>
        <w:t>号招</w:t>
      </w:r>
      <w:r>
        <w:rPr>
          <w:rFonts w:ascii="宋体" w:hAnsi="宋体" w:cs="宋体" w:hint="eastAsia"/>
          <w:sz w:val="24"/>
        </w:rPr>
        <w:t>标文件的要求</w:t>
      </w:r>
      <w:r>
        <w:rPr>
          <w:rFonts w:ascii="宋体" w:hAnsi="宋体" w:cs="宋体"/>
          <w:sz w:val="24"/>
        </w:rPr>
        <w:t>、</w:t>
      </w:r>
      <w:r>
        <w:rPr>
          <w:rFonts w:ascii="宋体" w:hAnsi="宋体" w:cs="宋体" w:hint="eastAsia"/>
          <w:sz w:val="24"/>
        </w:rPr>
        <w:t>乙方投标文件的承诺</w:t>
      </w:r>
      <w:r>
        <w:rPr>
          <w:rFonts w:ascii="宋体" w:hAnsi="宋体" w:cs="宋体" w:hint="eastAsia"/>
          <w:sz w:val="24"/>
          <w:lang w:eastAsia="zh-Hans"/>
        </w:rPr>
        <w:t>以及本合同的约定</w:t>
      </w:r>
      <w:r>
        <w:rPr>
          <w:rFonts w:ascii="宋体" w:hAnsi="宋体" w:cs="宋体" w:hint="eastAsia"/>
          <w:sz w:val="24"/>
        </w:rPr>
        <w:t>完成本项目，出于自身财务、技术、人力等原因导致项</w:t>
      </w:r>
      <w:r>
        <w:rPr>
          <w:rFonts w:ascii="宋体" w:hAnsi="宋体" w:cs="宋体" w:hint="eastAsia"/>
          <w:sz w:val="24"/>
        </w:rPr>
        <w:t>目失败的，应承担全部责任。</w:t>
      </w:r>
    </w:p>
    <w:p w14:paraId="4F51F99B" w14:textId="77777777" w:rsidR="009E1102" w:rsidRDefault="00FA2A88">
      <w:pPr>
        <w:spacing w:line="360" w:lineRule="auto"/>
        <w:ind w:firstLineChars="200" w:firstLine="482"/>
        <w:rPr>
          <w:rFonts w:ascii="宋体" w:hAnsi="宋体" w:cs="宋体"/>
          <w:b/>
          <w:bCs/>
          <w:sz w:val="24"/>
        </w:rPr>
      </w:pPr>
      <w:r>
        <w:rPr>
          <w:rFonts w:ascii="宋体" w:hAnsi="宋体" w:cs="宋体" w:hint="eastAsia"/>
          <w:b/>
          <w:bCs/>
          <w:sz w:val="24"/>
        </w:rPr>
        <w:t>第十五条</w:t>
      </w:r>
      <w:r>
        <w:rPr>
          <w:rFonts w:ascii="宋体" w:hAnsi="宋体" w:cs="宋体" w:hint="eastAsia"/>
          <w:b/>
          <w:bCs/>
          <w:sz w:val="24"/>
        </w:rPr>
        <w:t xml:space="preserve">  </w:t>
      </w:r>
      <w:r>
        <w:rPr>
          <w:rFonts w:ascii="宋体" w:hAnsi="宋体" w:cs="宋体" w:hint="eastAsia"/>
          <w:b/>
          <w:bCs/>
          <w:sz w:val="24"/>
        </w:rPr>
        <w:t>违约责任</w:t>
      </w:r>
    </w:p>
    <w:p w14:paraId="16E19F41"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、如乙方未按照本合同约定的时间完成本项目各阶段工作，每迟延一日，甲方有权自尚未支付的合同款项中扣除本合同服务费总金额的</w:t>
      </w:r>
      <w:r>
        <w:rPr>
          <w:rFonts w:ascii="宋体" w:hAnsi="宋体" w:cs="宋体" w:hint="eastAsia"/>
          <w:sz w:val="24"/>
        </w:rPr>
        <w:t>3</w:t>
      </w:r>
      <w:r>
        <w:rPr>
          <w:rFonts w:ascii="宋体" w:hAnsi="宋体" w:cs="宋体" w:hint="eastAsia"/>
          <w:sz w:val="24"/>
        </w:rPr>
        <w:t>‰的逾期违约金。</w:t>
      </w:r>
    </w:p>
    <w:p w14:paraId="68A74253"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、本合同项下的工作内容不可分割，任一文件的迟延交付均视为整个项目的迟延交付。</w:t>
      </w:r>
    </w:p>
    <w:p w14:paraId="73A84F74"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、本合同履行期间，发生下述情形时，甲方有权解除本合同，乙方除应退还甲方已支付的全部款项外</w:t>
      </w:r>
      <w:r>
        <w:rPr>
          <w:rFonts w:ascii="宋体" w:hAnsi="宋体" w:cs="宋体" w:hint="eastAsia"/>
          <w:sz w:val="24"/>
        </w:rPr>
        <w:t xml:space="preserve">, </w:t>
      </w:r>
      <w:r>
        <w:rPr>
          <w:rFonts w:ascii="宋体" w:hAnsi="宋体" w:cs="宋体" w:hint="eastAsia"/>
          <w:sz w:val="24"/>
        </w:rPr>
        <w:t>还应在合同解除通知发出之日起</w:t>
      </w:r>
      <w:r>
        <w:rPr>
          <w:rFonts w:ascii="宋体" w:hAnsi="宋体" w:cs="宋体" w:hint="eastAsia"/>
          <w:sz w:val="24"/>
        </w:rPr>
        <w:t>10</w:t>
      </w:r>
      <w:r>
        <w:rPr>
          <w:rFonts w:ascii="宋体" w:hAnsi="宋体" w:cs="宋体" w:hint="eastAsia"/>
          <w:sz w:val="24"/>
        </w:rPr>
        <w:t>日内向甲方支付合同</w:t>
      </w:r>
      <w:r>
        <w:rPr>
          <w:rFonts w:ascii="宋体" w:hAnsi="宋体" w:cs="宋体" w:hint="eastAsia"/>
          <w:sz w:val="24"/>
        </w:rPr>
        <w:lastRenderedPageBreak/>
        <w:t>总价款</w:t>
      </w:r>
      <w:r>
        <w:rPr>
          <w:rFonts w:ascii="宋体" w:hAnsi="宋体" w:cs="宋体" w:hint="eastAsia"/>
          <w:sz w:val="24"/>
        </w:rPr>
        <w:t>20%</w:t>
      </w:r>
      <w:r>
        <w:rPr>
          <w:rFonts w:ascii="宋体" w:hAnsi="宋体" w:cs="宋体" w:hint="eastAsia"/>
          <w:sz w:val="24"/>
        </w:rPr>
        <w:t>的违约金。乙方应同时将已完成的项目成果移交给甲方，并将全部有关资料退还甲方：</w:t>
      </w:r>
    </w:p>
    <w:p w14:paraId="1AFD0529"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）乙</w:t>
      </w:r>
      <w:r>
        <w:rPr>
          <w:rFonts w:ascii="宋体" w:hAnsi="宋体" w:cs="宋体" w:hint="eastAsia"/>
          <w:sz w:val="24"/>
        </w:rPr>
        <w:t>方未能按合同约定的日期</w:t>
      </w:r>
      <w:r>
        <w:rPr>
          <w:rFonts w:ascii="宋体" w:hAnsi="宋体" w:cs="宋体" w:hint="eastAsia"/>
          <w:sz w:val="24"/>
        </w:rPr>
        <w:t>(</w:t>
      </w:r>
      <w:r>
        <w:rPr>
          <w:rFonts w:ascii="宋体" w:hAnsi="宋体" w:cs="宋体" w:hint="eastAsia"/>
          <w:sz w:val="24"/>
        </w:rPr>
        <w:t>含协商延缓的日期</w:t>
      </w:r>
      <w:r>
        <w:rPr>
          <w:rFonts w:ascii="宋体" w:hAnsi="宋体" w:cs="宋体" w:hint="eastAsia"/>
          <w:sz w:val="24"/>
        </w:rPr>
        <w:t>)</w:t>
      </w:r>
      <w:r>
        <w:rPr>
          <w:rFonts w:ascii="宋体" w:hAnsi="宋体" w:cs="宋体" w:hint="eastAsia"/>
          <w:sz w:val="24"/>
        </w:rPr>
        <w:t>提交成果，延误时间超过</w:t>
      </w:r>
      <w:r>
        <w:rPr>
          <w:rFonts w:ascii="宋体" w:hAnsi="宋体" w:cs="宋体" w:hint="eastAsia"/>
          <w:sz w:val="24"/>
        </w:rPr>
        <w:t>15</w:t>
      </w:r>
      <w:r>
        <w:rPr>
          <w:rFonts w:ascii="宋体" w:hAnsi="宋体" w:cs="宋体" w:hint="eastAsia"/>
          <w:sz w:val="24"/>
        </w:rPr>
        <w:t>个工作日；</w:t>
      </w:r>
    </w:p>
    <w:p w14:paraId="77BBBEA6"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）因乙方工作的错误或遗漏造成成果质量不符合本合同要求，且乙方未按甲方要求采取及时有效的补救措施的；</w:t>
      </w:r>
    </w:p>
    <w:p w14:paraId="788DCE74" w14:textId="5BDB8DBE" w:rsidR="009E1102" w:rsidRDefault="00FA2A8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）乙方虽如期提交阶段性成果和最终成果，但最终成果连续二次未能通</w:t>
      </w:r>
      <w:r>
        <w:rPr>
          <w:rFonts w:ascii="宋体" w:hAnsi="宋体" w:cs="宋体" w:hint="eastAsia"/>
          <w:sz w:val="24"/>
        </w:rPr>
        <w:t>过</w:t>
      </w:r>
      <w:r>
        <w:rPr>
          <w:rFonts w:ascii="宋体" w:hAnsi="宋体" w:cs="宋体" w:hint="eastAsia"/>
          <w:sz w:val="24"/>
        </w:rPr>
        <w:t>甲方书面</w:t>
      </w:r>
      <w:r>
        <w:rPr>
          <w:rFonts w:ascii="宋体" w:hAnsi="宋体" w:cs="宋体" w:hint="eastAsia"/>
          <w:sz w:val="24"/>
        </w:rPr>
        <w:t>验收的；</w:t>
      </w:r>
    </w:p>
    <w:p w14:paraId="7F257BDB"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）未经甲方书面在先同意，乙方擅自将本合同项目与任何第三方合作，或将本合同标的的全部或部分擅自转包或分包给任何第三方，且未按甲方的要求终止与第三方的协议的；</w:t>
      </w:r>
    </w:p>
    <w:p w14:paraId="5C0D6EC7"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）项目负责人未承担本合同项目实质性工作，或未经甲方书面在先同意，乙方擅自更换项目负责人的；</w:t>
      </w:r>
    </w:p>
    <w:p w14:paraId="0A5FA9A1"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）发现乙方或乙方工作人员出现全部或部分丧失履行委托服务能力的情况，甲方有权通知乙方限期整改或更换工作人员，期限届满乙方并未进行改善的；</w:t>
      </w:r>
    </w:p>
    <w:p w14:paraId="12FB3718"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）乙方明确表示或者以自己的行为表明不履行本合同的。</w:t>
      </w:r>
    </w:p>
    <w:p w14:paraId="4A7D50A3"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、如甲方未按照本合同约定的时间支付服务费，乙方书面催告甲方并给予不少于</w:t>
      </w:r>
      <w:r>
        <w:rPr>
          <w:rFonts w:ascii="宋体" w:hAnsi="宋体" w:cs="宋体" w:hint="eastAsia"/>
          <w:sz w:val="24"/>
        </w:rPr>
        <w:t>5</w:t>
      </w:r>
      <w:r>
        <w:rPr>
          <w:rFonts w:ascii="宋体" w:hAnsi="宋体" w:cs="宋体" w:hint="eastAsia"/>
          <w:sz w:val="24"/>
        </w:rPr>
        <w:t>个工作日的履行期限后甲方仍未支付的，乙方有权自该期限届满之日起要求甲方支付该阶段应付而未付合同价款每日</w:t>
      </w:r>
      <w:r>
        <w:rPr>
          <w:rFonts w:ascii="宋体" w:hAnsi="宋体" w:cs="宋体" w:hint="eastAsia"/>
          <w:sz w:val="24"/>
        </w:rPr>
        <w:t>3</w:t>
      </w:r>
      <w:r>
        <w:rPr>
          <w:rFonts w:ascii="宋体" w:hAnsi="宋体" w:cs="宋体" w:hint="eastAsia"/>
          <w:sz w:val="24"/>
        </w:rPr>
        <w:t>‰的逾期违约金。如甲方无正当理由拒绝接受服</w:t>
      </w:r>
      <w:r>
        <w:rPr>
          <w:rFonts w:ascii="宋体" w:hAnsi="宋体" w:cs="宋体" w:hint="eastAsia"/>
          <w:sz w:val="24"/>
        </w:rPr>
        <w:t>务，到期明确表示拒付服务款项，乙方有权要求甲方支付本合同项下服务费总金额</w:t>
      </w:r>
      <w:r>
        <w:rPr>
          <w:rFonts w:ascii="宋体" w:hAnsi="宋体" w:cs="宋体" w:hint="eastAsia"/>
          <w:sz w:val="24"/>
        </w:rPr>
        <w:t>20%</w:t>
      </w:r>
      <w:r>
        <w:rPr>
          <w:rFonts w:ascii="宋体" w:hAnsi="宋体" w:cs="宋体" w:hint="eastAsia"/>
          <w:sz w:val="24"/>
        </w:rPr>
        <w:t>的违约金。</w:t>
      </w:r>
    </w:p>
    <w:p w14:paraId="448B4A8A"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、上述违约责任各自独立且可累加。如本合同所约定的违约金无法弥补因违约行为所造成的损失，违约方应补偿上述不足部分的损失。</w:t>
      </w:r>
    </w:p>
    <w:p w14:paraId="2EB77B5B" w14:textId="77777777" w:rsidR="009E1102" w:rsidRDefault="00FA2A88">
      <w:pPr>
        <w:spacing w:line="360" w:lineRule="auto"/>
        <w:ind w:firstLineChars="200" w:firstLine="482"/>
        <w:rPr>
          <w:rFonts w:ascii="宋体" w:hAnsi="宋体" w:cs="宋体"/>
          <w:b/>
          <w:bCs/>
          <w:sz w:val="24"/>
        </w:rPr>
      </w:pPr>
      <w:r>
        <w:rPr>
          <w:rFonts w:ascii="宋体" w:hAnsi="宋体" w:cs="宋体" w:hint="eastAsia"/>
          <w:b/>
          <w:bCs/>
          <w:sz w:val="24"/>
        </w:rPr>
        <w:t>第十六条</w:t>
      </w:r>
      <w:r>
        <w:rPr>
          <w:rFonts w:ascii="宋体" w:hAnsi="宋体" w:cs="宋体" w:hint="eastAsia"/>
          <w:b/>
          <w:bCs/>
          <w:sz w:val="24"/>
        </w:rPr>
        <w:t xml:space="preserve">  </w:t>
      </w:r>
      <w:r>
        <w:rPr>
          <w:rFonts w:ascii="宋体" w:hAnsi="宋体" w:cs="宋体" w:hint="eastAsia"/>
          <w:b/>
          <w:bCs/>
          <w:sz w:val="24"/>
        </w:rPr>
        <w:t>其他</w:t>
      </w:r>
    </w:p>
    <w:p w14:paraId="50042920"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14:paraId="4AAA8D03"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）合同书及补充协议；</w:t>
      </w:r>
    </w:p>
    <w:p w14:paraId="0BF08482"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）中标通知书；</w:t>
      </w:r>
    </w:p>
    <w:p w14:paraId="25182F98"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lastRenderedPageBreak/>
        <w:t>（</w:t>
      </w:r>
      <w:r>
        <w:rPr>
          <w:rFonts w:ascii="宋体" w:hAnsi="宋体" w:cs="宋体" w:hint="eastAsia"/>
          <w:sz w:val="24"/>
        </w:rPr>
        <w:t>3</w:t>
      </w:r>
      <w:r>
        <w:rPr>
          <w:rFonts w:ascii="宋体" w:hAnsi="宋体" w:cs="宋体" w:hint="eastAsia"/>
          <w:sz w:val="24"/>
        </w:rPr>
        <w:t>）招标文件（编号：）及其澄清、补正公告；</w:t>
      </w:r>
    </w:p>
    <w:p w14:paraId="2BE68ED2"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）投标书。</w:t>
      </w:r>
    </w:p>
    <w:p w14:paraId="4701D565"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、本合同附件（如有）为合同不可分割的组成部分，与本合同一并加盖骑缝章后具有同等法律效力。若附件与合同正文有任何冲突，以合同正文为准。</w:t>
      </w:r>
    </w:p>
    <w:p w14:paraId="2C646BFE"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、本合同各条标题仅为提示之用，应以条文内容确定各方的权利义务。</w:t>
      </w:r>
    </w:p>
    <w:p w14:paraId="238FC31F"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、本合同未尽事宜，由双方协商签订补充协议进行约定。补充协议应以书面形式作成，经双方法定代表人或其授权代表签字、盖章后与本合同具有同等法律效力。</w:t>
      </w:r>
    </w:p>
    <w:p w14:paraId="5D3D398D" w14:textId="77777777" w:rsidR="009E1102" w:rsidRDefault="00FA2A88">
      <w:pPr>
        <w:pStyle w:val="af1"/>
        <w:spacing w:line="360" w:lineRule="auto"/>
        <w:ind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、本合同约定的权利和义务不因合同双方发生收购、兼并、重组、分立而发生变化。如果发生上述情形，则本合同</w:t>
      </w:r>
      <w:r>
        <w:rPr>
          <w:rFonts w:ascii="宋体" w:hAnsi="宋体" w:cs="宋体" w:hint="eastAsia"/>
          <w:sz w:val="24"/>
          <w:szCs w:val="24"/>
        </w:rPr>
        <w:t>约定的权利和义务随之转移至收购、兼并、重组或分立后成立的单位。</w:t>
      </w:r>
    </w:p>
    <w:p w14:paraId="10D5C665" w14:textId="77777777" w:rsidR="009E1102" w:rsidRDefault="00FA2A88">
      <w:pPr>
        <w:pStyle w:val="af1"/>
        <w:spacing w:line="360" w:lineRule="auto"/>
        <w:ind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、本合同在国家法律、法规和规章规定的范围内执行。当国家法律、法规和规章发生变化导致本合同有关条款与之抵触时，双方协商变更或废止该条款，在此情况下，双方互不承担责任。</w:t>
      </w:r>
    </w:p>
    <w:p w14:paraId="7428C0F1" w14:textId="77777777" w:rsidR="009E1102" w:rsidRDefault="00FA2A88">
      <w:pPr>
        <w:pStyle w:val="af1"/>
        <w:spacing w:line="360" w:lineRule="auto"/>
        <w:ind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、如果本合同的任何条款在任何时候变成不合法、无效或不可强制执行而不从根本上影响本合同的效力时，本合同的其他条款不受影响。</w:t>
      </w:r>
    </w:p>
    <w:p w14:paraId="5A7EDCDA" w14:textId="77777777" w:rsidR="009E1102" w:rsidRDefault="00FA2A88">
      <w:pPr>
        <w:pStyle w:val="af1"/>
        <w:spacing w:line="360" w:lineRule="auto"/>
        <w:ind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、未得到对方的书面许可，一方均不得以广告或在公共场合使用或摹仿对方的商业名称、商标、图案、服务标志、符号、代码、型号或缩写，任何一方均不得声称对对方的商业</w:t>
      </w:r>
      <w:r>
        <w:rPr>
          <w:rFonts w:ascii="宋体" w:hAnsi="宋体" w:cs="宋体" w:hint="eastAsia"/>
          <w:sz w:val="24"/>
          <w:szCs w:val="24"/>
        </w:rPr>
        <w:t>名称、商标、图案、服务标志、符号、代码、型号或缩写拥有所有权。</w:t>
      </w:r>
    </w:p>
    <w:p w14:paraId="4FEB8869" w14:textId="77777777" w:rsidR="009E1102" w:rsidRDefault="00FA2A88">
      <w:pPr>
        <w:pStyle w:val="af1"/>
        <w:spacing w:line="360" w:lineRule="auto"/>
        <w:ind w:firstLine="48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、任何一方未经另一方同意不得向任何第三方透露本合同的签订及其内容。甲方向其关联公司透露前述内容的，不受此限。</w:t>
      </w:r>
    </w:p>
    <w:p w14:paraId="19DD0F98" w14:textId="77777777" w:rsidR="009E1102" w:rsidRDefault="00FA2A88">
      <w:pPr>
        <w:pStyle w:val="af1"/>
        <w:spacing w:line="360" w:lineRule="auto"/>
        <w:ind w:firstLine="480"/>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w:t>
      </w:r>
      <w:r>
        <w:rPr>
          <w:rFonts w:ascii="宋体" w:hAnsi="宋体" w:cs="宋体" w:hint="eastAsia"/>
          <w:sz w:val="24"/>
          <w:szCs w:val="24"/>
        </w:rPr>
        <w:t>已经送达对方。</w:t>
      </w:r>
    </w:p>
    <w:p w14:paraId="50ABFFD4"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、本合同自双方法定代表人或其授权代表签字、盖章之日起生效，有效期至最终成果通过甲方验收期满之日止。</w:t>
      </w:r>
    </w:p>
    <w:p w14:paraId="71823809"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、本合同一式六份，甲、乙方各执三份，均具有同等法律效力。</w:t>
      </w:r>
    </w:p>
    <w:p w14:paraId="2BACB12C" w14:textId="77777777" w:rsidR="009E1102" w:rsidRDefault="009E1102">
      <w:pPr>
        <w:spacing w:line="360" w:lineRule="auto"/>
        <w:ind w:firstLineChars="200" w:firstLine="480"/>
        <w:rPr>
          <w:rFonts w:ascii="宋体" w:hAnsi="宋体" w:cs="宋体"/>
          <w:sz w:val="24"/>
        </w:rPr>
      </w:pPr>
    </w:p>
    <w:p w14:paraId="1B15C139" w14:textId="77777777" w:rsidR="009E1102" w:rsidRDefault="009E1102">
      <w:pPr>
        <w:spacing w:line="360" w:lineRule="auto"/>
        <w:ind w:firstLineChars="200" w:firstLine="480"/>
        <w:rPr>
          <w:rFonts w:ascii="宋体" w:hAnsi="宋体" w:cs="宋体"/>
          <w:sz w:val="24"/>
        </w:rPr>
      </w:pPr>
    </w:p>
    <w:p w14:paraId="2CA27230"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（以下无正文，为签章栏）</w:t>
      </w:r>
    </w:p>
    <w:p w14:paraId="6F03640A" w14:textId="77777777" w:rsidR="009E1102" w:rsidRDefault="009E1102">
      <w:pPr>
        <w:adjustRightInd w:val="0"/>
        <w:snapToGrid w:val="0"/>
        <w:spacing w:line="360" w:lineRule="auto"/>
        <w:ind w:firstLine="200"/>
        <w:rPr>
          <w:rFonts w:ascii="宋体" w:hAnsi="宋体" w:cs="宋体"/>
          <w:sz w:val="24"/>
        </w:rPr>
      </w:pPr>
    </w:p>
    <w:p w14:paraId="7021D435" w14:textId="77777777" w:rsidR="009E1102" w:rsidRDefault="00FA2A88">
      <w:pPr>
        <w:adjustRightInd w:val="0"/>
        <w:snapToGrid w:val="0"/>
        <w:spacing w:line="360" w:lineRule="auto"/>
        <w:ind w:left="8312" w:hangingChars="3450" w:hanging="8312"/>
        <w:rPr>
          <w:rFonts w:ascii="宋体" w:hAnsi="宋体" w:cs="宋体"/>
          <w:b/>
          <w:sz w:val="24"/>
        </w:rPr>
      </w:pPr>
      <w:r>
        <w:rPr>
          <w:rFonts w:ascii="宋体" w:hAnsi="宋体" w:cs="宋体" w:hint="eastAsia"/>
          <w:b/>
          <w:sz w:val="24"/>
        </w:rPr>
        <w:t>甲方名称：</w:t>
      </w:r>
      <w:r>
        <w:rPr>
          <w:rFonts w:ascii="宋体" w:hAnsi="宋体" w:cs="宋体" w:hint="eastAsia"/>
          <w:b/>
          <w:sz w:val="24"/>
        </w:rPr>
        <w:t xml:space="preserve">                                 </w:t>
      </w:r>
      <w:r>
        <w:rPr>
          <w:rFonts w:ascii="宋体" w:hAnsi="宋体" w:cs="宋体" w:hint="eastAsia"/>
          <w:b/>
          <w:sz w:val="24"/>
        </w:rPr>
        <w:t>乙方名称：</w:t>
      </w:r>
    </w:p>
    <w:p w14:paraId="5CD6E9C4" w14:textId="77777777" w:rsidR="009E1102" w:rsidRDefault="00FA2A88">
      <w:pPr>
        <w:adjustRightInd w:val="0"/>
        <w:snapToGrid w:val="0"/>
        <w:spacing w:line="360" w:lineRule="auto"/>
        <w:rPr>
          <w:rFonts w:ascii="宋体" w:hAnsi="宋体" w:cs="宋体"/>
          <w:sz w:val="24"/>
        </w:rPr>
      </w:pPr>
      <w:r>
        <w:rPr>
          <w:rFonts w:ascii="宋体" w:hAnsi="宋体" w:cs="宋体" w:hint="eastAsia"/>
          <w:sz w:val="24"/>
        </w:rPr>
        <w:t>深圳市前海深港现代服务业合作区管理局</w:t>
      </w:r>
      <w:r>
        <w:rPr>
          <w:rFonts w:ascii="宋体" w:hAnsi="宋体" w:cs="宋体" w:hint="eastAsia"/>
          <w:sz w:val="24"/>
        </w:rPr>
        <w:tab/>
        <w:t xml:space="preserve">     xxxxxxxxxx</w:t>
      </w:r>
    </w:p>
    <w:p w14:paraId="3BD2EF6D" w14:textId="77777777" w:rsidR="009E1102" w:rsidRDefault="00FA2A88">
      <w:pPr>
        <w:adjustRightInd w:val="0"/>
        <w:snapToGrid w:val="0"/>
        <w:spacing w:line="360" w:lineRule="auto"/>
        <w:ind w:firstLine="200"/>
        <w:rPr>
          <w:rFonts w:ascii="宋体" w:hAnsi="宋体" w:cs="宋体"/>
          <w:sz w:val="24"/>
        </w:rPr>
      </w:pPr>
      <w:r>
        <w:rPr>
          <w:rFonts w:ascii="宋体" w:hAnsi="宋体" w:cs="宋体" w:hint="eastAsia"/>
          <w:sz w:val="24"/>
        </w:rPr>
        <w:t>（盖章）</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w:t>
      </w:r>
      <w:r>
        <w:rPr>
          <w:rFonts w:ascii="宋体" w:hAnsi="宋体" w:cs="宋体" w:hint="eastAsia"/>
          <w:sz w:val="24"/>
        </w:rPr>
        <w:t>（盖章）</w:t>
      </w:r>
    </w:p>
    <w:p w14:paraId="2637FFAB" w14:textId="77777777" w:rsidR="009E1102" w:rsidRDefault="009E1102">
      <w:pPr>
        <w:adjustRightInd w:val="0"/>
        <w:snapToGrid w:val="0"/>
        <w:spacing w:line="360" w:lineRule="auto"/>
        <w:ind w:firstLine="200"/>
        <w:rPr>
          <w:rFonts w:ascii="宋体" w:hAnsi="宋体" w:cs="宋体"/>
          <w:sz w:val="24"/>
        </w:rPr>
      </w:pPr>
    </w:p>
    <w:p w14:paraId="4D57F925" w14:textId="77777777" w:rsidR="009E1102" w:rsidRDefault="00FA2A88">
      <w:pPr>
        <w:adjustRightInd w:val="0"/>
        <w:snapToGrid w:val="0"/>
        <w:spacing w:line="360" w:lineRule="auto"/>
        <w:rPr>
          <w:rFonts w:ascii="宋体" w:hAnsi="宋体" w:cs="宋体"/>
          <w:sz w:val="24"/>
        </w:rPr>
      </w:pPr>
      <w:r>
        <w:rPr>
          <w:rFonts w:ascii="宋体" w:hAnsi="宋体" w:cs="宋体" w:hint="eastAsia"/>
          <w:sz w:val="24"/>
        </w:rPr>
        <w:t>法定代表人或授权代表：（签字）</w:t>
      </w:r>
      <w:r>
        <w:rPr>
          <w:rFonts w:ascii="宋体" w:hAnsi="宋体" w:cs="宋体" w:hint="eastAsia"/>
          <w:sz w:val="24"/>
        </w:rPr>
        <w:t xml:space="preserve"> </w:t>
      </w:r>
      <w:r>
        <w:rPr>
          <w:rFonts w:ascii="宋体" w:hAnsi="宋体" w:cs="宋体" w:hint="eastAsia"/>
          <w:sz w:val="24"/>
        </w:rPr>
        <w:tab/>
      </w:r>
      <w:r>
        <w:rPr>
          <w:rFonts w:ascii="宋体" w:hAnsi="宋体" w:cs="宋体" w:hint="eastAsia"/>
          <w:sz w:val="24"/>
        </w:rPr>
        <w:tab/>
        <w:t xml:space="preserve">     </w:t>
      </w:r>
      <w:r>
        <w:rPr>
          <w:rFonts w:ascii="宋体" w:hAnsi="宋体" w:cs="宋体" w:hint="eastAsia"/>
          <w:sz w:val="24"/>
        </w:rPr>
        <w:t>法定代表人或授权代表：（签字）</w:t>
      </w:r>
    </w:p>
    <w:p w14:paraId="42FDD8DB" w14:textId="77777777" w:rsidR="009E1102" w:rsidRDefault="009E1102">
      <w:pPr>
        <w:widowControl/>
        <w:adjustRightInd w:val="0"/>
        <w:snapToGrid w:val="0"/>
        <w:spacing w:line="360" w:lineRule="auto"/>
        <w:ind w:firstLine="200"/>
        <w:jc w:val="left"/>
        <w:rPr>
          <w:rFonts w:ascii="宋体" w:hAnsi="宋体" w:cs="宋体"/>
          <w:sz w:val="24"/>
        </w:rPr>
      </w:pPr>
    </w:p>
    <w:p w14:paraId="1F75304A" w14:textId="77777777" w:rsidR="009E1102" w:rsidRDefault="00FA2A88">
      <w:pPr>
        <w:adjustRightInd w:val="0"/>
        <w:snapToGrid w:val="0"/>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日期：</w:t>
      </w:r>
    </w:p>
    <w:p w14:paraId="6DCA3B7B" w14:textId="77777777" w:rsidR="009E1102" w:rsidRDefault="00FA2A88">
      <w:pPr>
        <w:adjustRightInd w:val="0"/>
        <w:snapToGrid w:val="0"/>
        <w:spacing w:line="360" w:lineRule="auto"/>
        <w:rPr>
          <w:rFonts w:ascii="宋体" w:hAnsi="宋体" w:cs="宋体"/>
          <w:sz w:val="24"/>
        </w:rPr>
      </w:pPr>
      <w:r>
        <w:rPr>
          <w:rFonts w:ascii="宋体" w:hAnsi="宋体" w:cs="宋体" w:hint="eastAsia"/>
          <w:sz w:val="24"/>
        </w:rPr>
        <w:t>注：本合同样本仅供参考，非实质性条款内容可由采购单位和中标单位协商确定。</w:t>
      </w:r>
    </w:p>
    <w:p w14:paraId="0258CB28" w14:textId="77777777" w:rsidR="009E1102" w:rsidRDefault="009E1102">
      <w:pPr>
        <w:numPr>
          <w:ilvl w:val="0"/>
          <w:numId w:val="1"/>
        </w:numPr>
        <w:spacing w:line="360" w:lineRule="auto"/>
        <w:jc w:val="center"/>
        <w:outlineLvl w:val="0"/>
        <w:rPr>
          <w:rFonts w:ascii="宋体" w:hAnsi="宋体" w:cs="宋体"/>
          <w:b/>
          <w:bCs/>
          <w:sz w:val="24"/>
        </w:rPr>
        <w:sectPr w:rsidR="009E1102">
          <w:pgSz w:w="11906" w:h="16838"/>
          <w:pgMar w:top="1440" w:right="1633" w:bottom="1440" w:left="1633" w:header="851" w:footer="992" w:gutter="0"/>
          <w:cols w:space="720"/>
          <w:docGrid w:type="lines" w:linePitch="312"/>
        </w:sectPr>
      </w:pPr>
    </w:p>
    <w:p w14:paraId="23767F8C" w14:textId="77777777" w:rsidR="009E1102" w:rsidRDefault="00FA2A88">
      <w:pPr>
        <w:numPr>
          <w:ilvl w:val="0"/>
          <w:numId w:val="1"/>
        </w:numPr>
        <w:spacing w:line="360" w:lineRule="auto"/>
        <w:jc w:val="center"/>
        <w:outlineLvl w:val="0"/>
        <w:rPr>
          <w:rFonts w:ascii="宋体" w:hAnsi="宋体" w:cs="宋体"/>
          <w:b/>
          <w:bCs/>
          <w:sz w:val="24"/>
        </w:rPr>
      </w:pPr>
      <w:r>
        <w:rPr>
          <w:rFonts w:ascii="宋体" w:hAnsi="宋体" w:cs="宋体" w:hint="eastAsia"/>
          <w:sz w:val="24"/>
        </w:rPr>
        <w:lastRenderedPageBreak/>
        <w:t xml:space="preserve"> </w:t>
      </w:r>
      <w:r>
        <w:rPr>
          <w:rFonts w:ascii="宋体" w:hAnsi="宋体" w:cs="宋体" w:hint="eastAsia"/>
          <w:b/>
          <w:bCs/>
          <w:sz w:val="24"/>
        </w:rPr>
        <w:t xml:space="preserve"> </w:t>
      </w:r>
      <w:bookmarkStart w:id="19" w:name="_Toc793"/>
      <w:r>
        <w:rPr>
          <w:rFonts w:ascii="宋体" w:hAnsi="宋体" w:cs="宋体" w:hint="eastAsia"/>
          <w:b/>
          <w:bCs/>
          <w:sz w:val="24"/>
        </w:rPr>
        <w:t>用户需求书</w:t>
      </w:r>
      <w:bookmarkEnd w:id="19"/>
    </w:p>
    <w:p w14:paraId="1407D251" w14:textId="77777777" w:rsidR="009E1102" w:rsidRDefault="00FA2A88">
      <w:pPr>
        <w:pStyle w:val="21"/>
        <w:tabs>
          <w:tab w:val="left" w:pos="720"/>
        </w:tabs>
        <w:autoSpaceDE w:val="0"/>
        <w:autoSpaceDN w:val="0"/>
        <w:adjustRightInd w:val="0"/>
        <w:spacing w:line="360" w:lineRule="auto"/>
        <w:ind w:right="17" w:firstLine="482"/>
        <w:jc w:val="center"/>
        <w:outlineLvl w:val="1"/>
        <w:rPr>
          <w:rFonts w:ascii="宋体" w:hAnsi="宋体" w:cs="宋体"/>
          <w:b/>
          <w:sz w:val="24"/>
        </w:rPr>
      </w:pPr>
      <w:bookmarkStart w:id="20" w:name="_Toc23726"/>
      <w:bookmarkStart w:id="21" w:name="_Toc11045"/>
      <w:r>
        <w:rPr>
          <w:rFonts w:ascii="宋体" w:hAnsi="宋体" w:cs="宋体" w:hint="eastAsia"/>
          <w:b/>
          <w:sz w:val="24"/>
        </w:rPr>
        <w:t>一、</w:t>
      </w:r>
      <w:bookmarkStart w:id="22" w:name="_Toc96337997"/>
      <w:bookmarkStart w:id="23" w:name="_Toc51746099"/>
      <w:bookmarkEnd w:id="20"/>
      <w:bookmarkEnd w:id="21"/>
      <w:r>
        <w:rPr>
          <w:rFonts w:ascii="宋体" w:hAnsi="宋体" w:cs="宋体" w:hint="eastAsia"/>
          <w:b/>
          <w:sz w:val="24"/>
        </w:rPr>
        <w:t>项目背景</w:t>
      </w:r>
      <w:bookmarkEnd w:id="22"/>
      <w:r>
        <w:rPr>
          <w:rFonts w:ascii="宋体" w:hAnsi="宋体" w:cs="宋体" w:hint="eastAsia"/>
          <w:b/>
          <w:sz w:val="24"/>
        </w:rPr>
        <w:t>及内容</w:t>
      </w:r>
    </w:p>
    <w:p w14:paraId="0B1C173D" w14:textId="77777777" w:rsidR="009E1102" w:rsidRDefault="00FA2A88">
      <w:pPr>
        <w:spacing w:line="360" w:lineRule="auto"/>
        <w:ind w:firstLineChars="200" w:firstLine="482"/>
        <w:rPr>
          <w:rFonts w:ascii="宋体" w:hAnsi="宋体" w:cs="宋体"/>
          <w:b/>
          <w:bCs/>
          <w:kern w:val="0"/>
          <w:sz w:val="24"/>
          <w:szCs w:val="20"/>
        </w:rPr>
      </w:pPr>
      <w:r>
        <w:rPr>
          <w:rFonts w:ascii="宋体" w:hAnsi="宋体" w:cs="宋体" w:hint="eastAsia"/>
          <w:b/>
          <w:bCs/>
          <w:kern w:val="0"/>
          <w:sz w:val="24"/>
          <w:szCs w:val="20"/>
        </w:rPr>
        <w:t>（一）总体要求</w:t>
      </w:r>
    </w:p>
    <w:p w14:paraId="4FB44046" w14:textId="10D99B9A" w:rsidR="009E1102" w:rsidRDefault="00FA2A88">
      <w:pPr>
        <w:spacing w:line="360" w:lineRule="auto"/>
        <w:ind w:firstLineChars="200" w:firstLine="480"/>
        <w:rPr>
          <w:rFonts w:ascii="仿宋_GB2312" w:eastAsia="仿宋_GB2312" w:hAnsi="仿宋_GB2312" w:cs="仿宋_GB2312"/>
          <w:sz w:val="32"/>
          <w:szCs w:val="32"/>
        </w:rPr>
      </w:pPr>
      <w:r>
        <w:rPr>
          <w:rFonts w:ascii="长城仿宋" w:hAnsi="Calibri" w:hint="eastAsia"/>
          <w:kern w:val="0"/>
          <w:sz w:val="24"/>
        </w:rPr>
        <w:t>研究全球、全国、广东省及深圳市算力科技产业现状及发展趋势，重点分析对比中美在算力科技产业领域博弈策略、发展差异，摸清算力科技产业体系化、集群化、国际化创新发展方式。根据前海总体定位、任务使命、产业基础、资源优势等，论证发展算力科技产业对前海深化改革创新、高水</w:t>
      </w:r>
      <w:r>
        <w:rPr>
          <w:rFonts w:ascii="长城仿宋" w:hAnsi="Calibri" w:hint="eastAsia"/>
          <w:kern w:val="0"/>
          <w:sz w:val="24"/>
        </w:rPr>
        <w:t>平对外开放、践行深港合作的必要性，</w:t>
      </w:r>
      <w:r>
        <w:rPr>
          <w:rFonts w:ascii="长城仿宋" w:hAnsi="Calibri" w:hint="eastAsia"/>
          <w:kern w:val="0"/>
          <w:sz w:val="24"/>
        </w:rPr>
        <w:t>撰写建设深港算力科技城可行性研究报告</w:t>
      </w:r>
      <w:r>
        <w:rPr>
          <w:rFonts w:ascii="长城仿宋" w:hAnsi="Calibri" w:hint="eastAsia"/>
          <w:kern w:val="0"/>
          <w:sz w:val="24"/>
        </w:rPr>
        <w:t>，加快推动国内外算力科技产业资源集聚前海发展。</w:t>
      </w:r>
    </w:p>
    <w:p w14:paraId="51129159" w14:textId="77777777" w:rsidR="009E1102" w:rsidRDefault="00FA2A88">
      <w:pPr>
        <w:spacing w:line="360" w:lineRule="auto"/>
        <w:ind w:firstLineChars="200" w:firstLine="482"/>
        <w:rPr>
          <w:rFonts w:ascii="宋体" w:hAnsi="宋体" w:cs="宋体"/>
          <w:kern w:val="0"/>
          <w:sz w:val="24"/>
          <w:szCs w:val="20"/>
        </w:rPr>
      </w:pPr>
      <w:r>
        <w:rPr>
          <w:rFonts w:ascii="宋体" w:hAnsi="宋体" w:cs="宋体"/>
          <w:b/>
          <w:bCs/>
          <w:kern w:val="0"/>
          <w:sz w:val="24"/>
          <w:szCs w:val="20"/>
        </w:rPr>
        <w:t>（二）</w:t>
      </w:r>
      <w:r>
        <w:rPr>
          <w:rFonts w:ascii="宋体" w:hAnsi="宋体" w:cs="宋体" w:hint="eastAsia"/>
          <w:b/>
          <w:bCs/>
          <w:kern w:val="0"/>
          <w:sz w:val="24"/>
          <w:szCs w:val="20"/>
        </w:rPr>
        <w:t>项目背景</w:t>
      </w:r>
    </w:p>
    <w:p w14:paraId="505EEDF4" w14:textId="77777777" w:rsidR="009E1102" w:rsidRDefault="00FA2A88">
      <w:pPr>
        <w:snapToGrid w:val="0"/>
        <w:spacing w:line="360" w:lineRule="auto"/>
        <w:ind w:firstLineChars="200" w:firstLine="480"/>
        <w:rPr>
          <w:rFonts w:ascii="宋体" w:hAnsi="宋体"/>
          <w:sz w:val="24"/>
        </w:rPr>
      </w:pPr>
      <w:r>
        <w:rPr>
          <w:rFonts w:ascii="宋体" w:hAnsi="宋体" w:hint="eastAsia"/>
          <w:sz w:val="24"/>
        </w:rPr>
        <w:t>为深入贯彻《全面深化前海深港现代服务业合作区改革开放方案》，落实《深圳市加快推动人工智能高质量发展高水平应用行动方案（</w:t>
      </w:r>
      <w:r>
        <w:rPr>
          <w:rFonts w:ascii="宋体" w:hAnsi="宋体" w:hint="eastAsia"/>
          <w:sz w:val="24"/>
        </w:rPr>
        <w:t>2023-2024</w:t>
      </w:r>
      <w:r>
        <w:rPr>
          <w:rFonts w:ascii="宋体" w:hAnsi="宋体" w:hint="eastAsia"/>
          <w:sz w:val="24"/>
        </w:rPr>
        <w:t>）》有关要求，建设具有国际竞争力的智能算力枢纽，探索建设以新型算力网络体系为基础的算力基础设施，创造人工智能大模型创新开放生态，发展全方位、全链条、全生态的算力科技产业体系，以更好地服务香港结构优化发挥杠杆作用、面向世界加快国际创新资源集聚、保障前海颠覆性技术孕育创新，推动前海算力科技高质量发展、高水平应用，在前海打造深港算力科技城，助力深圳市建设全球人工智能先锋城市中走在</w:t>
      </w:r>
      <w:r>
        <w:rPr>
          <w:rFonts w:ascii="宋体" w:hAnsi="宋体" w:hint="eastAsia"/>
          <w:sz w:val="24"/>
        </w:rPr>
        <w:t>前列、勇当尖兵，深圳前海管理局拟引入专业化的外部资源，委托第三方专业咨询机构开展“深港算力科技城咨询服务项目”工作，全面提供深港算力科技城建设相关咨询服务。</w:t>
      </w:r>
    </w:p>
    <w:p w14:paraId="64DB95AF" w14:textId="77777777" w:rsidR="009E1102" w:rsidRDefault="00FA2A88">
      <w:pPr>
        <w:pStyle w:val="af1"/>
        <w:ind w:firstLine="482"/>
        <w:rPr>
          <w:sz w:val="24"/>
          <w:szCs w:val="24"/>
        </w:rPr>
      </w:pPr>
      <w:r>
        <w:rPr>
          <w:b/>
          <w:bCs/>
          <w:sz w:val="24"/>
          <w:szCs w:val="24"/>
        </w:rPr>
        <w:t>（</w:t>
      </w:r>
      <w:r>
        <w:rPr>
          <w:rFonts w:hint="eastAsia"/>
          <w:b/>
          <w:bCs/>
          <w:sz w:val="24"/>
          <w:szCs w:val="24"/>
        </w:rPr>
        <w:t>三</w:t>
      </w:r>
      <w:r>
        <w:rPr>
          <w:b/>
          <w:bCs/>
          <w:sz w:val="24"/>
          <w:szCs w:val="24"/>
        </w:rPr>
        <w:t>）</w:t>
      </w:r>
      <w:r>
        <w:rPr>
          <w:rFonts w:hint="eastAsia"/>
          <w:b/>
          <w:bCs/>
          <w:sz w:val="24"/>
          <w:szCs w:val="24"/>
        </w:rPr>
        <w:t>具体服务内容</w:t>
      </w:r>
      <w:r>
        <w:rPr>
          <w:rFonts w:hint="eastAsia"/>
          <w:sz w:val="24"/>
          <w:szCs w:val="24"/>
        </w:rPr>
        <w:t>：</w:t>
      </w:r>
    </w:p>
    <w:bookmarkEnd w:id="23"/>
    <w:p w14:paraId="570A57EE" w14:textId="77777777" w:rsidR="009E1102" w:rsidRDefault="00FA2A88">
      <w:pPr>
        <w:pStyle w:val="21"/>
        <w:tabs>
          <w:tab w:val="left" w:pos="720"/>
        </w:tabs>
        <w:autoSpaceDE w:val="0"/>
        <w:autoSpaceDN w:val="0"/>
        <w:adjustRightInd w:val="0"/>
        <w:spacing w:line="360" w:lineRule="auto"/>
        <w:ind w:right="17" w:firstLine="480"/>
        <w:rPr>
          <w:rFonts w:ascii="长城仿宋" w:hAnsi="Calibri"/>
          <w:kern w:val="0"/>
          <w:sz w:val="24"/>
        </w:rPr>
      </w:pPr>
      <w:r>
        <w:rPr>
          <w:rFonts w:ascii="长城仿宋" w:hAnsi="Calibri" w:hint="eastAsia"/>
          <w:kern w:val="0"/>
          <w:sz w:val="24"/>
        </w:rPr>
        <w:t>1</w:t>
      </w:r>
      <w:r>
        <w:rPr>
          <w:rFonts w:ascii="长城仿宋" w:hAnsi="Calibri" w:hint="eastAsia"/>
          <w:kern w:val="0"/>
          <w:sz w:val="24"/>
        </w:rPr>
        <w:t>、算力科技产业发展论证——协助研究全球、全国、广东省及深圳市算力科技产业发展现状及技术创新趋势，分析对比中美算力科技产业博弈策略、发展差异，摸清算力科技产业体系化、集群化、国际化创新发展路径，明晰算力科技产业内涵、外延，论证算力科技产业作为战略科技力量、未来产业催生保障、赋能产业发展科技等亟需加快发展的必要性及意义价值。</w:t>
      </w:r>
    </w:p>
    <w:p w14:paraId="42DC1AE1" w14:textId="77777777" w:rsidR="009E1102" w:rsidRDefault="00FA2A88">
      <w:pPr>
        <w:pStyle w:val="21"/>
        <w:tabs>
          <w:tab w:val="left" w:pos="720"/>
        </w:tabs>
        <w:autoSpaceDE w:val="0"/>
        <w:autoSpaceDN w:val="0"/>
        <w:adjustRightInd w:val="0"/>
        <w:spacing w:line="360" w:lineRule="auto"/>
        <w:ind w:right="17" w:firstLine="480"/>
        <w:rPr>
          <w:rFonts w:ascii="长城仿宋" w:hAnsi="Calibri"/>
          <w:kern w:val="0"/>
          <w:sz w:val="24"/>
        </w:rPr>
      </w:pPr>
      <w:r>
        <w:rPr>
          <w:rFonts w:ascii="长城仿宋" w:hAnsi="Calibri" w:hint="eastAsia"/>
          <w:kern w:val="0"/>
          <w:sz w:val="24"/>
        </w:rPr>
        <w:t>2</w:t>
      </w:r>
      <w:r>
        <w:rPr>
          <w:rFonts w:ascii="长城仿宋" w:hAnsi="Calibri" w:hint="eastAsia"/>
          <w:kern w:val="0"/>
          <w:sz w:val="24"/>
        </w:rPr>
        <w:t>、深港算力科技城建设</w:t>
      </w:r>
      <w:r>
        <w:rPr>
          <w:rFonts w:ascii="长城仿宋" w:hAnsi="Calibri" w:hint="eastAsia"/>
          <w:kern w:val="0"/>
          <w:sz w:val="24"/>
        </w:rPr>
        <w:t>可行性分析</w:t>
      </w:r>
      <w:r>
        <w:rPr>
          <w:rFonts w:ascii="长城仿宋" w:hAnsi="Calibri" w:hint="eastAsia"/>
          <w:kern w:val="0"/>
          <w:sz w:val="24"/>
        </w:rPr>
        <w:t>——</w:t>
      </w:r>
      <w:r>
        <w:rPr>
          <w:rFonts w:ascii="长城仿宋" w:hAnsi="Calibri" w:hint="eastAsia"/>
          <w:kern w:val="0"/>
          <w:sz w:val="24"/>
        </w:rPr>
        <w:t>根据前海总体定位、任务使命、产业基础、资源优势等，协助</w:t>
      </w:r>
      <w:r>
        <w:rPr>
          <w:rFonts w:ascii="长城仿宋" w:hAnsi="Calibri" w:hint="eastAsia"/>
          <w:kern w:val="0"/>
          <w:sz w:val="24"/>
        </w:rPr>
        <w:t>撰写建设深港算力科技城可行性研究报告，</w:t>
      </w:r>
      <w:r>
        <w:rPr>
          <w:rFonts w:ascii="长城仿宋" w:hAnsi="Calibri" w:hint="eastAsia"/>
          <w:kern w:val="0"/>
          <w:sz w:val="24"/>
        </w:rPr>
        <w:t>包括但不限于</w:t>
      </w:r>
      <w:r>
        <w:rPr>
          <w:rFonts w:ascii="长城仿宋" w:hAnsi="Calibri" w:hint="eastAsia"/>
          <w:kern w:val="0"/>
          <w:sz w:val="24"/>
        </w:rPr>
        <w:t>发展背景、</w:t>
      </w:r>
      <w:r>
        <w:rPr>
          <w:rFonts w:ascii="长城仿宋" w:hAnsi="Calibri" w:hint="eastAsia"/>
          <w:kern w:val="0"/>
          <w:sz w:val="24"/>
        </w:rPr>
        <w:t>意义价值、</w:t>
      </w:r>
      <w:r>
        <w:rPr>
          <w:rFonts w:ascii="长城仿宋" w:hAnsi="Calibri" w:hint="eastAsia"/>
          <w:kern w:val="0"/>
          <w:sz w:val="24"/>
        </w:rPr>
        <w:t>产业分析、</w:t>
      </w:r>
      <w:r>
        <w:rPr>
          <w:rFonts w:ascii="长城仿宋" w:hAnsi="Calibri" w:hint="eastAsia"/>
          <w:kern w:val="0"/>
          <w:sz w:val="24"/>
        </w:rPr>
        <w:t>主要任务、技术路径、</w:t>
      </w:r>
      <w:r>
        <w:rPr>
          <w:rFonts w:ascii="长城仿宋" w:hAnsi="Calibri" w:hint="eastAsia"/>
          <w:kern w:val="0"/>
          <w:sz w:val="24"/>
        </w:rPr>
        <w:t>空间</w:t>
      </w:r>
      <w:r>
        <w:rPr>
          <w:rFonts w:ascii="长城仿宋" w:hAnsi="Calibri" w:hint="eastAsia"/>
          <w:kern w:val="0"/>
          <w:sz w:val="24"/>
        </w:rPr>
        <w:t>布局、建设时序、重点</w:t>
      </w:r>
      <w:r>
        <w:rPr>
          <w:rFonts w:ascii="长城仿宋" w:hAnsi="Calibri" w:hint="eastAsia"/>
          <w:kern w:val="0"/>
          <w:sz w:val="24"/>
        </w:rPr>
        <w:lastRenderedPageBreak/>
        <w:t>项目、组织保障等内容，</w:t>
      </w:r>
      <w:r>
        <w:rPr>
          <w:rFonts w:ascii="长城仿宋" w:hAnsi="Calibri" w:hint="eastAsia"/>
          <w:kern w:val="0"/>
          <w:sz w:val="24"/>
        </w:rPr>
        <w:t>论证分析深港算力科技城建设可行性</w:t>
      </w:r>
      <w:r>
        <w:rPr>
          <w:rFonts w:ascii="长城仿宋" w:hAnsi="Calibri" w:hint="eastAsia"/>
          <w:kern w:val="0"/>
          <w:sz w:val="24"/>
        </w:rPr>
        <w:t>。</w:t>
      </w:r>
    </w:p>
    <w:p w14:paraId="11000647" w14:textId="77777777" w:rsidR="009E1102" w:rsidRPr="00061377" w:rsidRDefault="00FA2A88" w:rsidP="00061377">
      <w:pPr>
        <w:snapToGrid w:val="0"/>
        <w:spacing w:line="360" w:lineRule="auto"/>
        <w:ind w:firstLineChars="200" w:firstLine="480"/>
        <w:rPr>
          <w:rFonts w:ascii="宋体" w:hAnsi="宋体"/>
          <w:sz w:val="24"/>
        </w:rPr>
      </w:pPr>
      <w:r w:rsidRPr="00061377">
        <w:rPr>
          <w:rFonts w:ascii="宋体" w:hAnsi="宋体" w:hint="eastAsia"/>
          <w:sz w:val="24"/>
        </w:rPr>
        <w:t>3</w:t>
      </w:r>
      <w:r w:rsidRPr="00061377">
        <w:rPr>
          <w:rFonts w:ascii="宋体" w:hAnsi="宋体" w:hint="eastAsia"/>
          <w:sz w:val="24"/>
        </w:rPr>
        <w:t>、算力科技产业集聚发展——</w:t>
      </w:r>
      <w:r w:rsidRPr="00061377">
        <w:rPr>
          <w:rFonts w:ascii="宋体" w:hAnsi="宋体" w:hint="eastAsia"/>
          <w:sz w:val="24"/>
        </w:rPr>
        <w:t>协助梳理、挖掘算力科技产业链各环节重点企业，提供算力科技产业链企业招引名录，助力前海算力科技城企业招引工作。</w:t>
      </w:r>
    </w:p>
    <w:p w14:paraId="42CE8424" w14:textId="77777777" w:rsidR="009E1102" w:rsidRDefault="009E1102" w:rsidP="00061377">
      <w:pPr>
        <w:pStyle w:val="21"/>
        <w:tabs>
          <w:tab w:val="left" w:pos="720"/>
        </w:tabs>
        <w:autoSpaceDE w:val="0"/>
        <w:autoSpaceDN w:val="0"/>
        <w:adjustRightInd w:val="0"/>
        <w:spacing w:line="360" w:lineRule="auto"/>
        <w:ind w:right="17" w:firstLineChars="0" w:firstLine="0"/>
      </w:pPr>
    </w:p>
    <w:p w14:paraId="07B034CB" w14:textId="77777777" w:rsidR="009E1102" w:rsidRDefault="00FA2A88">
      <w:pPr>
        <w:pStyle w:val="21"/>
        <w:tabs>
          <w:tab w:val="left" w:pos="720"/>
        </w:tabs>
        <w:autoSpaceDE w:val="0"/>
        <w:autoSpaceDN w:val="0"/>
        <w:adjustRightInd w:val="0"/>
        <w:spacing w:line="360" w:lineRule="auto"/>
        <w:ind w:right="17" w:firstLine="482"/>
        <w:jc w:val="center"/>
        <w:outlineLvl w:val="1"/>
        <w:rPr>
          <w:rFonts w:ascii="宋体" w:hAnsi="宋体" w:cs="宋体"/>
          <w:b/>
          <w:sz w:val="24"/>
        </w:rPr>
      </w:pPr>
      <w:r>
        <w:rPr>
          <w:rFonts w:ascii="宋体" w:hAnsi="宋体" w:cs="宋体" w:hint="eastAsia"/>
          <w:b/>
          <w:sz w:val="24"/>
        </w:rPr>
        <w:t>二、商务要求</w:t>
      </w:r>
    </w:p>
    <w:p w14:paraId="0DE60FD0" w14:textId="77777777" w:rsidR="009E1102" w:rsidRDefault="00FA2A88">
      <w:pPr>
        <w:spacing w:line="360" w:lineRule="auto"/>
        <w:ind w:firstLineChars="200" w:firstLine="482"/>
        <w:rPr>
          <w:rFonts w:ascii="宋体" w:hAnsi="宋体" w:cs="宋体"/>
          <w:b/>
          <w:bCs/>
          <w:kern w:val="0"/>
          <w:sz w:val="24"/>
          <w:szCs w:val="20"/>
        </w:rPr>
      </w:pPr>
      <w:r>
        <w:rPr>
          <w:rFonts w:ascii="宋体" w:hAnsi="宋体" w:cs="宋体" w:hint="eastAsia"/>
          <w:b/>
          <w:bCs/>
          <w:kern w:val="0"/>
          <w:sz w:val="24"/>
          <w:szCs w:val="20"/>
        </w:rPr>
        <w:t>（一）服务期限</w:t>
      </w:r>
    </w:p>
    <w:p w14:paraId="4DF95DA7" w14:textId="77777777" w:rsidR="009E1102" w:rsidRPr="00061377" w:rsidRDefault="00FA2A88">
      <w:pPr>
        <w:spacing w:line="360" w:lineRule="auto"/>
        <w:ind w:firstLineChars="200" w:firstLine="480"/>
        <w:rPr>
          <w:rFonts w:ascii="宋体" w:hAnsi="宋体" w:cs="宋体"/>
          <w:bCs/>
          <w:kern w:val="0"/>
          <w:sz w:val="24"/>
          <w:szCs w:val="20"/>
        </w:rPr>
      </w:pPr>
      <w:r w:rsidRPr="00061377">
        <w:rPr>
          <w:rFonts w:ascii="宋体" w:hAnsi="宋体" w:cs="宋体" w:hint="eastAsia"/>
          <w:bCs/>
          <w:kern w:val="0"/>
          <w:sz w:val="24"/>
          <w:szCs w:val="20"/>
        </w:rPr>
        <w:t>本项目工作期限为自签订合同之日起</w:t>
      </w:r>
      <w:r w:rsidRPr="00061377">
        <w:rPr>
          <w:rFonts w:ascii="宋体" w:hAnsi="宋体" w:cs="宋体" w:hint="eastAsia"/>
          <w:bCs/>
          <w:kern w:val="0"/>
          <w:sz w:val="24"/>
          <w:szCs w:val="20"/>
        </w:rPr>
        <w:t>1</w:t>
      </w:r>
      <w:r w:rsidRPr="00061377">
        <w:rPr>
          <w:rFonts w:ascii="宋体" w:hAnsi="宋体" w:cs="宋体" w:hint="eastAsia"/>
          <w:bCs/>
          <w:kern w:val="0"/>
          <w:sz w:val="24"/>
          <w:szCs w:val="20"/>
        </w:rPr>
        <w:t>年。</w:t>
      </w:r>
    </w:p>
    <w:p w14:paraId="728AA742" w14:textId="77777777" w:rsidR="009E1102" w:rsidRDefault="00FA2A88">
      <w:pPr>
        <w:spacing w:line="360" w:lineRule="auto"/>
        <w:ind w:firstLineChars="200" w:firstLine="482"/>
        <w:rPr>
          <w:rFonts w:ascii="宋体" w:hAnsi="宋体" w:cs="宋体"/>
          <w:b/>
          <w:bCs/>
          <w:kern w:val="0"/>
          <w:sz w:val="24"/>
          <w:szCs w:val="20"/>
        </w:rPr>
      </w:pPr>
      <w:r>
        <w:rPr>
          <w:rFonts w:ascii="宋体" w:hAnsi="宋体" w:cs="宋体" w:hint="eastAsia"/>
          <w:b/>
          <w:bCs/>
          <w:kern w:val="0"/>
          <w:sz w:val="24"/>
          <w:szCs w:val="20"/>
        </w:rPr>
        <w:t>（二）报价要求</w:t>
      </w:r>
    </w:p>
    <w:p w14:paraId="4C3F75C7" w14:textId="77777777" w:rsidR="009E1102" w:rsidRDefault="00FA2A8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1</w:t>
      </w:r>
      <w:r>
        <w:rPr>
          <w:rFonts w:ascii="宋体" w:hAnsi="宋体" w:cs="宋体" w:hint="eastAsia"/>
          <w:kern w:val="0"/>
          <w:sz w:val="24"/>
          <w:szCs w:val="20"/>
        </w:rPr>
        <w:t>、本次投标为总价包干，投标报价总价作为中标单位与采购单位签订的合同金额。</w:t>
      </w:r>
      <w:r>
        <w:rPr>
          <w:rFonts w:ascii="宋体" w:hAnsi="宋体" w:cs="宋体"/>
          <w:kern w:val="0"/>
          <w:sz w:val="24"/>
          <w:szCs w:val="20"/>
        </w:rPr>
        <w:t>投标</w:t>
      </w:r>
      <w:r>
        <w:rPr>
          <w:rFonts w:ascii="宋体" w:hAnsi="宋体" w:cs="宋体" w:hint="eastAsia"/>
          <w:kern w:val="0"/>
          <w:sz w:val="24"/>
          <w:szCs w:val="20"/>
        </w:rPr>
        <w:t>单位的报价不可高于限价，否则</w:t>
      </w:r>
      <w:r>
        <w:rPr>
          <w:rFonts w:ascii="宋体" w:hAnsi="宋体" w:cs="宋体"/>
          <w:kern w:val="0"/>
          <w:sz w:val="24"/>
          <w:szCs w:val="20"/>
        </w:rPr>
        <w:t>投标</w:t>
      </w:r>
      <w:r>
        <w:rPr>
          <w:rFonts w:ascii="宋体" w:hAnsi="宋体" w:cs="宋体" w:hint="eastAsia"/>
          <w:kern w:val="0"/>
          <w:sz w:val="24"/>
          <w:szCs w:val="20"/>
        </w:rPr>
        <w:t>单位的投标文件视同无效，项目服务费包括项目实施过程中有关设计制作、印刷、人员车辆、资料、税费等最终交付用户验收合格的一切费用；</w:t>
      </w:r>
    </w:p>
    <w:p w14:paraId="3996353A" w14:textId="77777777" w:rsidR="009E1102" w:rsidRDefault="00FA2A8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2</w:t>
      </w:r>
      <w:r>
        <w:rPr>
          <w:rFonts w:ascii="宋体" w:hAnsi="宋体" w:cs="宋体" w:hint="eastAsia"/>
          <w:kern w:val="0"/>
          <w:sz w:val="24"/>
          <w:szCs w:val="20"/>
        </w:rPr>
        <w:t>、投标</w:t>
      </w:r>
      <w:r>
        <w:rPr>
          <w:rFonts w:ascii="宋体" w:hAnsi="宋体" w:cs="宋体"/>
          <w:kern w:val="0"/>
          <w:sz w:val="24"/>
          <w:szCs w:val="20"/>
        </w:rPr>
        <w:t>单位</w:t>
      </w:r>
      <w:r>
        <w:rPr>
          <w:rFonts w:ascii="宋体" w:hAnsi="宋体" w:cs="宋体" w:hint="eastAsia"/>
          <w:kern w:val="0"/>
          <w:sz w:val="24"/>
          <w:szCs w:val="20"/>
        </w:rPr>
        <w:t>应根据本机构的成本自行决定报价，不得以低于服务成本的报价投标；</w:t>
      </w:r>
    </w:p>
    <w:p w14:paraId="5284B50E" w14:textId="77777777" w:rsidR="009E1102" w:rsidRDefault="00FA2A8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3</w:t>
      </w:r>
      <w:r>
        <w:rPr>
          <w:rFonts w:ascii="宋体" w:hAnsi="宋体" w:cs="宋体" w:hint="eastAsia"/>
          <w:kern w:val="0"/>
          <w:sz w:val="24"/>
          <w:szCs w:val="20"/>
        </w:rPr>
        <w:t>、投标</w:t>
      </w:r>
      <w:r>
        <w:rPr>
          <w:rFonts w:ascii="宋体" w:hAnsi="宋体" w:cs="宋体"/>
          <w:kern w:val="0"/>
          <w:sz w:val="24"/>
          <w:szCs w:val="20"/>
        </w:rPr>
        <w:t>单位</w:t>
      </w:r>
      <w:r>
        <w:rPr>
          <w:rFonts w:ascii="宋体" w:hAnsi="宋体" w:cs="宋体" w:hint="eastAsia"/>
          <w:kern w:val="0"/>
          <w:sz w:val="24"/>
          <w:szCs w:val="20"/>
        </w:rPr>
        <w:t>不得期望通过索赔等方式获取补偿，否则，除可能遭到拒绝外，还可能将被作为不良行为记录在案，并可能影响其以后参加政府采购的项目投标。各投标</w:t>
      </w:r>
      <w:r>
        <w:rPr>
          <w:rFonts w:ascii="宋体" w:hAnsi="宋体" w:cs="宋体"/>
          <w:kern w:val="0"/>
          <w:sz w:val="24"/>
          <w:szCs w:val="20"/>
        </w:rPr>
        <w:t>单位</w:t>
      </w:r>
      <w:r>
        <w:rPr>
          <w:rFonts w:ascii="宋体" w:hAnsi="宋体" w:cs="宋体" w:hint="eastAsia"/>
          <w:kern w:val="0"/>
          <w:sz w:val="24"/>
          <w:szCs w:val="20"/>
        </w:rPr>
        <w:t>在投标报价时，应充分考虑投标报价的风险。</w:t>
      </w:r>
    </w:p>
    <w:p w14:paraId="4822C2C3" w14:textId="77777777" w:rsidR="009E1102" w:rsidRDefault="00FA2A88">
      <w:pPr>
        <w:spacing w:line="360" w:lineRule="auto"/>
        <w:ind w:firstLineChars="200" w:firstLine="482"/>
        <w:rPr>
          <w:rFonts w:ascii="宋体" w:hAnsi="宋体" w:cs="宋体"/>
          <w:b/>
          <w:bCs/>
          <w:kern w:val="0"/>
          <w:sz w:val="24"/>
          <w:szCs w:val="20"/>
        </w:rPr>
      </w:pPr>
      <w:r>
        <w:rPr>
          <w:rFonts w:ascii="宋体" w:hAnsi="宋体" w:cs="宋体" w:hint="eastAsia"/>
          <w:b/>
          <w:bCs/>
          <w:kern w:val="0"/>
          <w:sz w:val="24"/>
          <w:szCs w:val="20"/>
        </w:rPr>
        <w:t>（三）项目服务</w:t>
      </w:r>
      <w:r>
        <w:rPr>
          <w:rFonts w:ascii="宋体" w:hAnsi="宋体" w:cs="宋体" w:hint="eastAsia"/>
          <w:b/>
          <w:bCs/>
          <w:kern w:val="0"/>
          <w:sz w:val="24"/>
          <w:szCs w:val="20"/>
        </w:rPr>
        <w:t>费用及付款方式</w:t>
      </w:r>
    </w:p>
    <w:p w14:paraId="60037924" w14:textId="3FA7804F" w:rsidR="009E1102" w:rsidRDefault="00FA2A88">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服务费已包含中标单位提供本合同项下服务的全部费用，包括但不限于</w:t>
      </w:r>
      <w:r>
        <w:rPr>
          <w:rFonts w:ascii="宋体" w:hAnsi="宋体" w:cs="宋体" w:hint="eastAsia"/>
          <w:sz w:val="24"/>
          <w:lang w:val="zh-CN"/>
        </w:rPr>
        <w:t>项目实施过程中有关</w:t>
      </w:r>
      <w:r>
        <w:rPr>
          <w:rFonts w:ascii="宋体" w:hAnsi="宋体" w:cs="宋体" w:hint="eastAsia"/>
          <w:kern w:val="0"/>
          <w:sz w:val="24"/>
        </w:rPr>
        <w:t>研讨会、</w:t>
      </w:r>
      <w:r>
        <w:rPr>
          <w:rFonts w:ascii="宋体" w:hAnsi="宋体" w:cs="宋体" w:hint="eastAsia"/>
          <w:kern w:val="0"/>
          <w:sz w:val="24"/>
          <w:lang w:val="zh-CN"/>
        </w:rPr>
        <w:t>调研、人员</w:t>
      </w:r>
      <w:r>
        <w:rPr>
          <w:rFonts w:ascii="宋体" w:hAnsi="宋体" w:hint="eastAsia"/>
          <w:sz w:val="24"/>
        </w:rPr>
        <w:t>工资</w:t>
      </w:r>
      <w:r>
        <w:rPr>
          <w:rFonts w:ascii="宋体" w:hAnsi="宋体" w:hint="eastAsia"/>
          <w:sz w:val="24"/>
        </w:rPr>
        <w:t>、</w:t>
      </w:r>
      <w:r>
        <w:rPr>
          <w:rFonts w:ascii="宋体" w:hAnsi="宋体" w:cs="宋体" w:hint="eastAsia"/>
          <w:kern w:val="0"/>
          <w:sz w:val="24"/>
          <w:lang w:val="zh-CN"/>
        </w:rPr>
        <w:t>差旅、车辆、通讯、打印</w:t>
      </w:r>
      <w:r>
        <w:rPr>
          <w:rFonts w:ascii="宋体" w:hAnsi="宋体" w:cs="宋体" w:hint="eastAsia"/>
          <w:sz w:val="24"/>
          <w:lang w:val="zh-CN"/>
        </w:rPr>
        <w:t>、资料、税费等一切费用</w:t>
      </w:r>
      <w:r>
        <w:rPr>
          <w:rFonts w:ascii="宋体" w:hAnsi="宋体" w:cs="宋体" w:hint="eastAsia"/>
          <w:sz w:val="24"/>
        </w:rPr>
        <w:t>。</w:t>
      </w:r>
    </w:p>
    <w:p w14:paraId="004B53C4" w14:textId="77777777" w:rsidR="009E1102" w:rsidRDefault="00FA2A88">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付款方式</w:t>
      </w:r>
    </w:p>
    <w:p w14:paraId="64D93914" w14:textId="77777777" w:rsidR="009E1102" w:rsidRDefault="00FA2A88">
      <w:pPr>
        <w:adjustRightInd w:val="0"/>
        <w:snapToGrid w:val="0"/>
        <w:spacing w:line="360" w:lineRule="auto"/>
        <w:ind w:firstLineChars="200" w:firstLine="480"/>
        <w:rPr>
          <w:rFonts w:ascii="宋体" w:hAnsi="宋体"/>
          <w:sz w:val="24"/>
        </w:rPr>
      </w:pPr>
      <w:r>
        <w:rPr>
          <w:rFonts w:ascii="宋体" w:hAnsi="宋体" w:hint="eastAsia"/>
          <w:sz w:val="24"/>
        </w:rPr>
        <w:t>合同生效后</w:t>
      </w:r>
      <w:r>
        <w:rPr>
          <w:rFonts w:ascii="宋体" w:hAnsi="宋体" w:hint="eastAsia"/>
          <w:sz w:val="24"/>
        </w:rPr>
        <w:t>30</w:t>
      </w:r>
      <w:r>
        <w:rPr>
          <w:rFonts w:ascii="宋体" w:hAnsi="宋体" w:hint="eastAsia"/>
          <w:sz w:val="24"/>
        </w:rPr>
        <w:t>个工作日内，</w:t>
      </w:r>
      <w:r>
        <w:rPr>
          <w:rFonts w:ascii="宋体" w:hAnsi="宋体" w:hint="eastAsia"/>
          <w:sz w:val="24"/>
          <w:lang w:eastAsia="zh-Hans"/>
        </w:rPr>
        <w:t>中标单位</w:t>
      </w:r>
      <w:r>
        <w:rPr>
          <w:rFonts w:ascii="宋体" w:hAnsi="宋体" w:hint="eastAsia"/>
          <w:sz w:val="24"/>
        </w:rPr>
        <w:t>向</w:t>
      </w:r>
      <w:r>
        <w:rPr>
          <w:rFonts w:ascii="宋体" w:hAnsi="宋体" w:hint="eastAsia"/>
          <w:sz w:val="24"/>
          <w:lang w:eastAsia="zh-Hans"/>
        </w:rPr>
        <w:t>采购单位</w:t>
      </w:r>
      <w:r>
        <w:rPr>
          <w:rFonts w:ascii="宋体" w:hAnsi="宋体" w:hint="eastAsia"/>
          <w:sz w:val="24"/>
        </w:rPr>
        <w:t>提出付款申请，</w:t>
      </w:r>
      <w:r>
        <w:rPr>
          <w:rFonts w:ascii="宋体" w:hAnsi="宋体" w:hint="eastAsia"/>
          <w:sz w:val="24"/>
          <w:lang w:eastAsia="zh-Hans"/>
        </w:rPr>
        <w:t>采购单位</w:t>
      </w:r>
      <w:r>
        <w:rPr>
          <w:rFonts w:ascii="宋体" w:hAnsi="宋体" w:hint="eastAsia"/>
          <w:sz w:val="24"/>
        </w:rPr>
        <w:t>向</w:t>
      </w:r>
      <w:r>
        <w:rPr>
          <w:rFonts w:ascii="宋体" w:hAnsi="宋体" w:hint="eastAsia"/>
          <w:sz w:val="24"/>
          <w:lang w:eastAsia="zh-Hans"/>
        </w:rPr>
        <w:t>中标单位</w:t>
      </w:r>
      <w:r>
        <w:rPr>
          <w:rFonts w:ascii="宋体" w:hAnsi="宋体" w:hint="eastAsia"/>
          <w:sz w:val="24"/>
        </w:rPr>
        <w:t>支付合同总费用的</w:t>
      </w:r>
      <w:r>
        <w:rPr>
          <w:rFonts w:ascii="宋体" w:hAnsi="宋体" w:hint="eastAsia"/>
          <w:sz w:val="24"/>
        </w:rPr>
        <w:t>50%</w:t>
      </w:r>
      <w:r>
        <w:rPr>
          <w:rFonts w:ascii="宋体" w:hAnsi="宋体" w:hint="eastAsia"/>
          <w:sz w:val="24"/>
        </w:rPr>
        <w:t>；</w:t>
      </w:r>
      <w:r>
        <w:rPr>
          <w:rFonts w:ascii="宋体" w:hAnsi="宋体" w:hint="eastAsia"/>
          <w:sz w:val="24"/>
          <w:lang w:eastAsia="zh-Hans"/>
        </w:rPr>
        <w:t>中标单位</w:t>
      </w:r>
      <w:r>
        <w:rPr>
          <w:rFonts w:ascii="宋体" w:hAnsi="宋体" w:hint="eastAsia"/>
          <w:sz w:val="24"/>
        </w:rPr>
        <w:t>完成项目全部服务内容，并经</w:t>
      </w:r>
      <w:r>
        <w:rPr>
          <w:rFonts w:ascii="宋体" w:hAnsi="宋体" w:hint="eastAsia"/>
          <w:sz w:val="24"/>
          <w:lang w:eastAsia="zh-Hans"/>
        </w:rPr>
        <w:t>采购单位</w:t>
      </w:r>
      <w:r>
        <w:rPr>
          <w:rFonts w:ascii="宋体" w:hAnsi="宋体" w:hint="eastAsia"/>
          <w:sz w:val="24"/>
        </w:rPr>
        <w:t>书面验收通过后，</w:t>
      </w:r>
      <w:r>
        <w:rPr>
          <w:rFonts w:ascii="宋体" w:hAnsi="宋体" w:hint="eastAsia"/>
          <w:sz w:val="24"/>
          <w:lang w:eastAsia="zh-Hans"/>
        </w:rPr>
        <w:t>中标单位</w:t>
      </w:r>
      <w:r>
        <w:rPr>
          <w:rFonts w:ascii="宋体" w:hAnsi="宋体" w:hint="eastAsia"/>
          <w:sz w:val="24"/>
        </w:rPr>
        <w:t>向</w:t>
      </w:r>
      <w:r>
        <w:rPr>
          <w:rFonts w:ascii="宋体" w:hAnsi="宋体" w:hint="eastAsia"/>
          <w:sz w:val="24"/>
          <w:lang w:eastAsia="zh-Hans"/>
        </w:rPr>
        <w:t>采购单位</w:t>
      </w:r>
      <w:r>
        <w:rPr>
          <w:rFonts w:ascii="宋体" w:hAnsi="宋体" w:hint="eastAsia"/>
          <w:sz w:val="24"/>
        </w:rPr>
        <w:t>提出付款申请，</w:t>
      </w:r>
      <w:r>
        <w:rPr>
          <w:rFonts w:ascii="宋体" w:hAnsi="宋体" w:hint="eastAsia"/>
          <w:sz w:val="24"/>
          <w:lang w:eastAsia="zh-Hans"/>
        </w:rPr>
        <w:t>采购单位</w:t>
      </w:r>
      <w:r>
        <w:rPr>
          <w:rFonts w:ascii="宋体" w:hAnsi="宋体" w:hint="eastAsia"/>
          <w:sz w:val="24"/>
        </w:rPr>
        <w:t>向</w:t>
      </w:r>
      <w:r>
        <w:rPr>
          <w:rFonts w:ascii="宋体" w:hAnsi="宋体" w:hint="eastAsia"/>
          <w:sz w:val="24"/>
          <w:lang w:eastAsia="zh-Hans"/>
        </w:rPr>
        <w:t>中标单位</w:t>
      </w:r>
      <w:r>
        <w:rPr>
          <w:rFonts w:ascii="宋体" w:hAnsi="宋体" w:hint="eastAsia"/>
          <w:sz w:val="24"/>
        </w:rPr>
        <w:t>支付合同总费用的</w:t>
      </w:r>
      <w:r>
        <w:rPr>
          <w:rFonts w:ascii="宋体" w:hAnsi="宋体" w:hint="eastAsia"/>
          <w:sz w:val="24"/>
        </w:rPr>
        <w:t>50%</w:t>
      </w:r>
      <w:r>
        <w:rPr>
          <w:rFonts w:ascii="宋体" w:hAnsi="宋体" w:hint="eastAsia"/>
          <w:sz w:val="24"/>
        </w:rPr>
        <w:t>。</w:t>
      </w:r>
    </w:p>
    <w:p w14:paraId="7C6F9AEA" w14:textId="77777777" w:rsidR="009E1102" w:rsidRDefault="00FA2A88">
      <w:pPr>
        <w:adjustRightInd w:val="0"/>
        <w:snapToGrid w:val="0"/>
        <w:spacing w:line="360" w:lineRule="auto"/>
        <w:ind w:firstLineChars="200" w:firstLine="480"/>
        <w:rPr>
          <w:rFonts w:ascii="宋体" w:hAnsi="宋体" w:cs="宋体"/>
          <w:kern w:val="0"/>
          <w:sz w:val="24"/>
          <w:szCs w:val="20"/>
        </w:rPr>
      </w:pPr>
      <w:r>
        <w:rPr>
          <w:rFonts w:ascii="宋体" w:hAnsi="宋体"/>
          <w:sz w:val="24"/>
        </w:rPr>
        <w:t>上述每期款项均在</w:t>
      </w:r>
      <w:r>
        <w:rPr>
          <w:rFonts w:ascii="宋体" w:hAnsi="宋体" w:hint="eastAsia"/>
          <w:sz w:val="24"/>
        </w:rPr>
        <w:t>满足付款条件，且采购</w:t>
      </w:r>
      <w:r>
        <w:rPr>
          <w:rFonts w:ascii="宋体" w:hAnsi="宋体"/>
          <w:sz w:val="24"/>
        </w:rPr>
        <w:t>单位收到</w:t>
      </w:r>
      <w:r>
        <w:rPr>
          <w:rFonts w:ascii="宋体" w:hAnsi="宋体" w:hint="eastAsia"/>
          <w:sz w:val="24"/>
        </w:rPr>
        <w:t>中标</w:t>
      </w:r>
      <w:r>
        <w:rPr>
          <w:rFonts w:ascii="宋体" w:hAnsi="宋体"/>
          <w:sz w:val="24"/>
        </w:rPr>
        <w:t>单位</w:t>
      </w:r>
      <w:r>
        <w:rPr>
          <w:rFonts w:ascii="宋体" w:hAnsi="宋体" w:hint="eastAsia"/>
          <w:sz w:val="24"/>
        </w:rPr>
        <w:t>开具的载</w:t>
      </w:r>
      <w:r>
        <w:rPr>
          <w:rFonts w:ascii="宋体" w:hAnsi="宋体"/>
          <w:sz w:val="24"/>
        </w:rPr>
        <w:t>明相应金额的合格发票后</w:t>
      </w:r>
      <w:r>
        <w:rPr>
          <w:rFonts w:ascii="宋体" w:hAnsi="宋体"/>
          <w:sz w:val="24"/>
        </w:rPr>
        <w:t>15</w:t>
      </w:r>
      <w:r>
        <w:rPr>
          <w:rFonts w:ascii="宋体" w:hAnsi="宋体"/>
          <w:sz w:val="24"/>
        </w:rPr>
        <w:t>个工作日内</w:t>
      </w:r>
      <w:r>
        <w:rPr>
          <w:rFonts w:ascii="宋体" w:hAnsi="宋体" w:hint="eastAsia"/>
          <w:sz w:val="24"/>
        </w:rPr>
        <w:t>付至中标</w:t>
      </w:r>
      <w:r>
        <w:rPr>
          <w:rFonts w:ascii="宋体" w:hAnsi="宋体"/>
          <w:sz w:val="24"/>
        </w:rPr>
        <w:t>单位</w:t>
      </w:r>
      <w:r>
        <w:rPr>
          <w:rFonts w:ascii="宋体" w:hAnsi="宋体" w:hint="eastAsia"/>
          <w:sz w:val="24"/>
        </w:rPr>
        <w:t>指定银行账户</w:t>
      </w:r>
      <w:r>
        <w:rPr>
          <w:rFonts w:ascii="宋体" w:hAnsi="宋体"/>
          <w:sz w:val="24"/>
        </w:rPr>
        <w:t>。如未及时收到发票，则</w:t>
      </w:r>
      <w:r>
        <w:rPr>
          <w:rFonts w:ascii="宋体" w:hAnsi="宋体" w:hint="eastAsia"/>
          <w:sz w:val="24"/>
        </w:rPr>
        <w:t>采购</w:t>
      </w:r>
      <w:r>
        <w:rPr>
          <w:rFonts w:ascii="宋体" w:hAnsi="宋体"/>
          <w:sz w:val="24"/>
        </w:rPr>
        <w:t>单位相应付款时间顺延。</w:t>
      </w:r>
      <w:r>
        <w:rPr>
          <w:rFonts w:ascii="宋体" w:hAnsi="宋体" w:hint="eastAsia"/>
          <w:sz w:val="24"/>
        </w:rPr>
        <w:t>若因采购</w:t>
      </w:r>
      <w:r>
        <w:rPr>
          <w:rFonts w:ascii="宋体" w:hAnsi="宋体"/>
          <w:sz w:val="24"/>
        </w:rPr>
        <w:t>单位</w:t>
      </w:r>
      <w:r>
        <w:rPr>
          <w:rFonts w:ascii="宋体" w:hAnsi="宋体" w:hint="eastAsia"/>
          <w:sz w:val="24"/>
        </w:rPr>
        <w:t>付款审批影响支付进度，中标单位不</w:t>
      </w:r>
      <w:r>
        <w:rPr>
          <w:rFonts w:ascii="宋体" w:hAnsi="宋体" w:hint="eastAsia"/>
          <w:sz w:val="24"/>
        </w:rPr>
        <w:lastRenderedPageBreak/>
        <w:t>得就此向索赔</w:t>
      </w:r>
      <w:r>
        <w:rPr>
          <w:rFonts w:ascii="宋体" w:hAnsi="宋体"/>
          <w:sz w:val="24"/>
        </w:rPr>
        <w:t>。</w:t>
      </w:r>
    </w:p>
    <w:p w14:paraId="60970BC0" w14:textId="77777777" w:rsidR="009E1102" w:rsidRDefault="00FA2A88">
      <w:pPr>
        <w:spacing w:line="360" w:lineRule="auto"/>
        <w:ind w:firstLineChars="200" w:firstLine="482"/>
        <w:rPr>
          <w:rFonts w:ascii="宋体" w:hAnsi="宋体" w:cs="宋体"/>
          <w:b/>
          <w:bCs/>
          <w:kern w:val="0"/>
          <w:sz w:val="24"/>
          <w:szCs w:val="20"/>
        </w:rPr>
      </w:pPr>
      <w:r>
        <w:rPr>
          <w:rFonts w:ascii="宋体" w:hAnsi="宋体" w:cs="宋体" w:hint="eastAsia"/>
          <w:b/>
          <w:bCs/>
          <w:kern w:val="0"/>
          <w:sz w:val="24"/>
          <w:szCs w:val="20"/>
        </w:rPr>
        <w:t>（四）成果权属与知识产权</w:t>
      </w:r>
    </w:p>
    <w:p w14:paraId="1DAAB1A0" w14:textId="77777777" w:rsidR="009E1102" w:rsidRDefault="00FA2A8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1</w:t>
      </w:r>
      <w:r>
        <w:rPr>
          <w:rFonts w:ascii="宋体" w:hAnsi="宋体" w:cs="宋体" w:hint="eastAsia"/>
          <w:kern w:val="0"/>
          <w:sz w:val="24"/>
          <w:szCs w:val="20"/>
        </w:rPr>
        <w:t>、双方对本合同有关的知识产权以及与之相关的所有权利归属约定如下：本项目全部阶段性成果和最终成果（包括为后续服务范围所编制的文件）的知识产权以及与之相关的所有权利归采购</w:t>
      </w:r>
      <w:r>
        <w:rPr>
          <w:rFonts w:ascii="宋体" w:hAnsi="宋体" w:cs="宋体"/>
          <w:kern w:val="0"/>
          <w:sz w:val="24"/>
          <w:szCs w:val="20"/>
        </w:rPr>
        <w:t>单位</w:t>
      </w:r>
      <w:r>
        <w:rPr>
          <w:rFonts w:ascii="宋体" w:hAnsi="宋体" w:cs="宋体" w:hint="eastAsia"/>
          <w:kern w:val="0"/>
          <w:sz w:val="24"/>
          <w:szCs w:val="20"/>
        </w:rPr>
        <w:t>所有；本合同签署前双方已经拥有的知识产权权利，仍归各自所有。</w:t>
      </w:r>
    </w:p>
    <w:p w14:paraId="386CF7AE" w14:textId="77777777" w:rsidR="009E1102" w:rsidRDefault="00FA2A8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2</w:t>
      </w:r>
      <w:r>
        <w:rPr>
          <w:rFonts w:ascii="宋体" w:hAnsi="宋体" w:cs="宋体" w:hint="eastAsia"/>
          <w:kern w:val="0"/>
          <w:sz w:val="24"/>
          <w:szCs w:val="20"/>
        </w:rPr>
        <w:t>、双方确定，采购</w:t>
      </w:r>
      <w:r>
        <w:rPr>
          <w:rFonts w:ascii="宋体" w:hAnsi="宋体" w:cs="宋体"/>
          <w:kern w:val="0"/>
          <w:sz w:val="24"/>
          <w:szCs w:val="20"/>
        </w:rPr>
        <w:t>单位</w:t>
      </w:r>
      <w:r>
        <w:rPr>
          <w:rFonts w:ascii="宋体" w:hAnsi="宋体" w:cs="宋体" w:hint="eastAsia"/>
          <w:kern w:val="0"/>
          <w:sz w:val="24"/>
          <w:szCs w:val="20"/>
        </w:rPr>
        <w:t>有权利用中标</w:t>
      </w:r>
      <w:r>
        <w:rPr>
          <w:rFonts w:ascii="宋体" w:hAnsi="宋体" w:cs="宋体"/>
          <w:kern w:val="0"/>
          <w:sz w:val="24"/>
          <w:szCs w:val="20"/>
        </w:rPr>
        <w:t>单位</w:t>
      </w:r>
      <w:r>
        <w:rPr>
          <w:rFonts w:ascii="宋体" w:hAnsi="宋体" w:cs="宋体" w:hint="eastAsia"/>
          <w:kern w:val="0"/>
          <w:sz w:val="24"/>
          <w:szCs w:val="20"/>
        </w:rPr>
        <w:t>按</w:t>
      </w:r>
      <w:r>
        <w:rPr>
          <w:rFonts w:ascii="宋体" w:hAnsi="宋体" w:cs="宋体" w:hint="eastAsia"/>
          <w:kern w:val="0"/>
          <w:sz w:val="24"/>
          <w:szCs w:val="20"/>
        </w:rPr>
        <w:t>照本合同约定提供的项目成果，进行后续改进。由此产生的具有实质性或创造性技术进步特征的新的技术成果及其权利归属，全部由采购</w:t>
      </w:r>
      <w:r>
        <w:rPr>
          <w:rFonts w:ascii="宋体" w:hAnsi="宋体" w:cs="宋体"/>
          <w:kern w:val="0"/>
          <w:sz w:val="24"/>
          <w:szCs w:val="20"/>
        </w:rPr>
        <w:t>单位</w:t>
      </w:r>
      <w:r>
        <w:rPr>
          <w:rFonts w:ascii="宋体" w:hAnsi="宋体" w:cs="宋体" w:hint="eastAsia"/>
          <w:kern w:val="0"/>
          <w:sz w:val="24"/>
          <w:szCs w:val="20"/>
        </w:rPr>
        <w:t>享有。具体相关利益的分配办法如下：采购</w:t>
      </w:r>
      <w:r>
        <w:rPr>
          <w:rFonts w:ascii="宋体" w:hAnsi="宋体" w:cs="宋体"/>
          <w:kern w:val="0"/>
          <w:sz w:val="24"/>
          <w:szCs w:val="20"/>
        </w:rPr>
        <w:t>单位</w:t>
      </w:r>
      <w:r>
        <w:rPr>
          <w:rFonts w:ascii="宋体" w:hAnsi="宋体" w:cs="宋体" w:hint="eastAsia"/>
          <w:kern w:val="0"/>
          <w:sz w:val="24"/>
          <w:szCs w:val="20"/>
        </w:rPr>
        <w:t>100%</w:t>
      </w:r>
      <w:r>
        <w:rPr>
          <w:rFonts w:ascii="宋体" w:hAnsi="宋体" w:cs="宋体" w:hint="eastAsia"/>
          <w:kern w:val="0"/>
          <w:sz w:val="24"/>
          <w:szCs w:val="20"/>
        </w:rPr>
        <w:t>。</w:t>
      </w:r>
    </w:p>
    <w:p w14:paraId="47669CA9" w14:textId="77777777" w:rsidR="009E1102" w:rsidRDefault="00FA2A8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3</w:t>
      </w:r>
      <w:r>
        <w:rPr>
          <w:rFonts w:ascii="宋体" w:hAnsi="宋体" w:cs="宋体" w:hint="eastAsia"/>
          <w:kern w:val="0"/>
          <w:sz w:val="24"/>
          <w:szCs w:val="20"/>
        </w:rPr>
        <w:t>、中标</w:t>
      </w:r>
      <w:r>
        <w:rPr>
          <w:rFonts w:ascii="宋体" w:hAnsi="宋体" w:cs="宋体"/>
          <w:kern w:val="0"/>
          <w:sz w:val="24"/>
          <w:szCs w:val="20"/>
        </w:rPr>
        <w:t>单位</w:t>
      </w:r>
      <w:r>
        <w:rPr>
          <w:rFonts w:ascii="宋体" w:hAnsi="宋体" w:cs="宋体" w:hint="eastAsia"/>
          <w:kern w:val="0"/>
          <w:sz w:val="24"/>
          <w:szCs w:val="20"/>
        </w:rPr>
        <w:t>所提交的全部中间成果和最终成果文件及任何数据、资料、软件等不得侵犯任何第三方的知识产权或其他权利，由于该等文件、数据、资料、软件侵权所导致的任何索赔或责任均由中标</w:t>
      </w:r>
      <w:r>
        <w:rPr>
          <w:rFonts w:ascii="宋体" w:hAnsi="宋体" w:cs="宋体"/>
          <w:kern w:val="0"/>
          <w:sz w:val="24"/>
          <w:szCs w:val="20"/>
        </w:rPr>
        <w:t>单位</w:t>
      </w:r>
      <w:r>
        <w:rPr>
          <w:rFonts w:ascii="宋体" w:hAnsi="宋体" w:cs="宋体" w:hint="eastAsia"/>
          <w:kern w:val="0"/>
          <w:sz w:val="24"/>
          <w:szCs w:val="20"/>
        </w:rPr>
        <w:t>承担，同时，采购</w:t>
      </w:r>
      <w:r>
        <w:rPr>
          <w:rFonts w:ascii="宋体" w:hAnsi="宋体" w:cs="宋体"/>
          <w:kern w:val="0"/>
          <w:sz w:val="24"/>
          <w:szCs w:val="20"/>
        </w:rPr>
        <w:t>单位</w:t>
      </w:r>
      <w:r>
        <w:rPr>
          <w:rFonts w:ascii="宋体" w:hAnsi="宋体" w:cs="宋体" w:hint="eastAsia"/>
          <w:kern w:val="0"/>
          <w:sz w:val="24"/>
          <w:szCs w:val="20"/>
        </w:rPr>
        <w:t>保留要求中标</w:t>
      </w:r>
      <w:r>
        <w:rPr>
          <w:rFonts w:ascii="宋体" w:hAnsi="宋体" w:cs="宋体"/>
          <w:kern w:val="0"/>
          <w:sz w:val="24"/>
          <w:szCs w:val="20"/>
        </w:rPr>
        <w:t>单位</w:t>
      </w:r>
      <w:r>
        <w:rPr>
          <w:rFonts w:ascii="宋体" w:hAnsi="宋体" w:cs="宋体" w:hint="eastAsia"/>
          <w:kern w:val="0"/>
          <w:sz w:val="24"/>
          <w:szCs w:val="20"/>
        </w:rPr>
        <w:t>赔偿相应损失的权利，包括但不限于上述索赔或责任所产生的诉讼费用、合理的律师费用、鉴定评估费用、调查费用、和解金额或生效法</w:t>
      </w:r>
      <w:r>
        <w:rPr>
          <w:rFonts w:ascii="宋体" w:hAnsi="宋体" w:cs="宋体" w:hint="eastAsia"/>
          <w:kern w:val="0"/>
          <w:sz w:val="24"/>
          <w:szCs w:val="20"/>
        </w:rPr>
        <w:t>律文书中规定的赔偿金额。</w:t>
      </w:r>
    </w:p>
    <w:p w14:paraId="4694E00D" w14:textId="77777777" w:rsidR="009E1102" w:rsidRDefault="00FA2A88">
      <w:pPr>
        <w:widowControl/>
        <w:spacing w:line="360" w:lineRule="auto"/>
        <w:ind w:firstLineChars="200" w:firstLine="480"/>
        <w:rPr>
          <w:rFonts w:ascii="宋体" w:hAnsi="宋体" w:cs="宋体"/>
          <w:kern w:val="0"/>
          <w:sz w:val="24"/>
          <w:szCs w:val="20"/>
        </w:rPr>
      </w:pPr>
      <w:r>
        <w:rPr>
          <w:rFonts w:ascii="宋体" w:hAnsi="宋体" w:cs="宋体" w:hint="eastAsia"/>
          <w:kern w:val="0"/>
          <w:sz w:val="24"/>
          <w:szCs w:val="20"/>
        </w:rPr>
        <w:t>4</w:t>
      </w:r>
      <w:r>
        <w:rPr>
          <w:rFonts w:ascii="宋体" w:hAnsi="宋体" w:cs="宋体" w:hint="eastAsia"/>
          <w:kern w:val="0"/>
          <w:sz w:val="24"/>
          <w:szCs w:val="20"/>
        </w:rPr>
        <w:t>、未经采购</w:t>
      </w:r>
      <w:r>
        <w:rPr>
          <w:rFonts w:ascii="宋体" w:hAnsi="宋体" w:cs="宋体"/>
          <w:kern w:val="0"/>
          <w:sz w:val="24"/>
          <w:szCs w:val="20"/>
        </w:rPr>
        <w:t>单位</w:t>
      </w:r>
      <w:r>
        <w:rPr>
          <w:rFonts w:ascii="宋体" w:hAnsi="宋体" w:cs="宋体" w:hint="eastAsia"/>
          <w:kern w:val="0"/>
          <w:sz w:val="24"/>
          <w:szCs w:val="20"/>
        </w:rPr>
        <w:t>书面在先同意，中标</w:t>
      </w:r>
      <w:r>
        <w:rPr>
          <w:rFonts w:ascii="宋体" w:hAnsi="宋体" w:cs="宋体"/>
          <w:kern w:val="0"/>
          <w:sz w:val="24"/>
          <w:szCs w:val="20"/>
        </w:rPr>
        <w:t>单位</w:t>
      </w:r>
      <w:r>
        <w:rPr>
          <w:rFonts w:ascii="宋体" w:hAnsi="宋体" w:cs="宋体" w:hint="eastAsia"/>
          <w:kern w:val="0"/>
          <w:sz w:val="24"/>
          <w:szCs w:val="20"/>
        </w:rPr>
        <w:t>不得将本项目的中间成果和最终成果文件及任何数据、资料、软件向任何第三方转让、授权任何第三方使用或用于本合同项目外的其他项目。</w:t>
      </w:r>
      <w:r>
        <w:rPr>
          <w:rFonts w:ascii="宋体" w:hAnsi="宋体" w:cs="宋体" w:hint="eastAsia"/>
          <w:sz w:val="24"/>
        </w:rPr>
        <w:t>如发生以上情况，</w:t>
      </w:r>
      <w:r>
        <w:rPr>
          <w:rFonts w:ascii="宋体" w:hAnsi="宋体" w:cs="宋体" w:hint="eastAsia"/>
          <w:sz w:val="24"/>
          <w:lang w:eastAsia="zh-Hans"/>
        </w:rPr>
        <w:t>中标单位</w:t>
      </w:r>
      <w:r>
        <w:rPr>
          <w:rFonts w:ascii="宋体" w:hAnsi="宋体" w:cs="宋体" w:hint="eastAsia"/>
          <w:sz w:val="24"/>
        </w:rPr>
        <w:t>应向</w:t>
      </w:r>
      <w:r>
        <w:rPr>
          <w:rFonts w:ascii="宋体" w:hAnsi="宋体" w:cs="宋体" w:hint="eastAsia"/>
          <w:sz w:val="24"/>
          <w:lang w:eastAsia="zh-Hans"/>
        </w:rPr>
        <w:t>采购单位</w:t>
      </w:r>
      <w:r>
        <w:rPr>
          <w:rFonts w:ascii="宋体" w:hAnsi="宋体" w:cs="宋体" w:hint="eastAsia"/>
          <w:sz w:val="24"/>
        </w:rPr>
        <w:t>支付本合同总价款</w:t>
      </w:r>
      <w:r>
        <w:rPr>
          <w:rFonts w:ascii="宋体" w:hAnsi="宋体" w:cs="宋体" w:hint="eastAsia"/>
          <w:sz w:val="24"/>
        </w:rPr>
        <w:t>20%</w:t>
      </w:r>
      <w:r>
        <w:rPr>
          <w:rFonts w:ascii="宋体" w:hAnsi="宋体" w:cs="宋体" w:hint="eastAsia"/>
          <w:sz w:val="24"/>
        </w:rPr>
        <w:t>的违约金，如果违约金无法弥补</w:t>
      </w:r>
      <w:r>
        <w:rPr>
          <w:rFonts w:ascii="宋体" w:hAnsi="宋体" w:cs="宋体" w:hint="eastAsia"/>
          <w:sz w:val="24"/>
          <w:lang w:eastAsia="zh-Hans"/>
        </w:rPr>
        <w:t>采购单位</w:t>
      </w:r>
      <w:r>
        <w:rPr>
          <w:rFonts w:ascii="宋体" w:hAnsi="宋体" w:cs="宋体" w:hint="eastAsia"/>
          <w:sz w:val="24"/>
        </w:rPr>
        <w:t>的损失，</w:t>
      </w:r>
      <w:r>
        <w:rPr>
          <w:rFonts w:ascii="宋体" w:hAnsi="宋体" w:cs="宋体" w:hint="eastAsia"/>
          <w:sz w:val="24"/>
          <w:lang w:eastAsia="zh-Hans"/>
        </w:rPr>
        <w:t>采购单位</w:t>
      </w:r>
      <w:r>
        <w:rPr>
          <w:rFonts w:ascii="宋体" w:hAnsi="宋体" w:cs="宋体" w:hint="eastAsia"/>
          <w:sz w:val="24"/>
        </w:rPr>
        <w:t>有权要求</w:t>
      </w:r>
      <w:r>
        <w:rPr>
          <w:rFonts w:ascii="宋体" w:hAnsi="宋体" w:cs="宋体" w:hint="eastAsia"/>
          <w:sz w:val="24"/>
          <w:lang w:eastAsia="zh-Hans"/>
        </w:rPr>
        <w:t>中标单位</w:t>
      </w:r>
      <w:r>
        <w:rPr>
          <w:rFonts w:ascii="宋体" w:hAnsi="宋体" w:cs="宋体" w:hint="eastAsia"/>
          <w:sz w:val="24"/>
        </w:rPr>
        <w:t>赔偿全部损失。</w:t>
      </w:r>
    </w:p>
    <w:p w14:paraId="586438B3" w14:textId="77777777" w:rsidR="009E1102" w:rsidRDefault="00FA2A88">
      <w:pPr>
        <w:spacing w:line="360" w:lineRule="auto"/>
        <w:ind w:firstLineChars="200" w:firstLine="482"/>
        <w:rPr>
          <w:rFonts w:ascii="宋体" w:hAnsi="宋体" w:cs="宋体"/>
          <w:b/>
          <w:bCs/>
          <w:kern w:val="0"/>
          <w:sz w:val="24"/>
          <w:szCs w:val="20"/>
        </w:rPr>
      </w:pPr>
      <w:r>
        <w:rPr>
          <w:rFonts w:ascii="宋体" w:hAnsi="宋体" w:cs="宋体" w:hint="eastAsia"/>
          <w:b/>
          <w:bCs/>
          <w:kern w:val="0"/>
          <w:sz w:val="24"/>
          <w:szCs w:val="20"/>
        </w:rPr>
        <w:t>（五）保密条款</w:t>
      </w:r>
    </w:p>
    <w:p w14:paraId="17E00D09" w14:textId="77777777" w:rsidR="009E1102" w:rsidRDefault="00FA2A8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1</w:t>
      </w:r>
      <w:r>
        <w:rPr>
          <w:rFonts w:ascii="宋体" w:hAnsi="宋体" w:cs="宋体" w:hint="eastAsia"/>
          <w:kern w:val="0"/>
          <w:sz w:val="24"/>
          <w:szCs w:val="20"/>
        </w:rPr>
        <w:t>、双方应保守的秘密是指不为公众所知悉、能为权利人带来经济利益、具有实用性并经权利人采取保密措施的技术信息和经营信息，或由双方在履行本合同过程中明确指明为秘密的、法律所认可的任何信息，以及中标</w:t>
      </w:r>
      <w:r>
        <w:rPr>
          <w:rFonts w:ascii="宋体" w:hAnsi="宋体" w:cs="宋体"/>
          <w:kern w:val="0"/>
          <w:sz w:val="24"/>
          <w:szCs w:val="20"/>
        </w:rPr>
        <w:t>单位</w:t>
      </w:r>
      <w:r>
        <w:rPr>
          <w:rFonts w:ascii="宋体" w:hAnsi="宋体" w:cs="宋体" w:hint="eastAsia"/>
          <w:kern w:val="0"/>
          <w:sz w:val="24"/>
          <w:szCs w:val="20"/>
        </w:rPr>
        <w:t>在履行本合同过程中所获得或接触到的任何采购</w:t>
      </w:r>
      <w:r>
        <w:rPr>
          <w:rFonts w:ascii="宋体" w:hAnsi="宋体" w:cs="宋体"/>
          <w:kern w:val="0"/>
          <w:sz w:val="24"/>
          <w:szCs w:val="20"/>
        </w:rPr>
        <w:t>单位</w:t>
      </w:r>
      <w:r>
        <w:rPr>
          <w:rFonts w:ascii="宋体" w:hAnsi="宋体" w:cs="宋体" w:hint="eastAsia"/>
          <w:kern w:val="0"/>
          <w:sz w:val="24"/>
          <w:szCs w:val="20"/>
        </w:rPr>
        <w:t>内部数据资料。</w:t>
      </w:r>
    </w:p>
    <w:p w14:paraId="0960DC3A" w14:textId="77777777" w:rsidR="009E1102" w:rsidRDefault="00FA2A8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2</w:t>
      </w:r>
      <w:r>
        <w:rPr>
          <w:rFonts w:ascii="宋体" w:hAnsi="宋体" w:cs="宋体" w:hint="eastAsia"/>
          <w:kern w:val="0"/>
          <w:sz w:val="24"/>
          <w:szCs w:val="20"/>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14:paraId="63ED5B42" w14:textId="77777777" w:rsidR="009E1102" w:rsidRDefault="00FA2A8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3</w:t>
      </w:r>
      <w:r>
        <w:rPr>
          <w:rFonts w:ascii="宋体" w:hAnsi="宋体" w:cs="宋体" w:hint="eastAsia"/>
          <w:kern w:val="0"/>
          <w:sz w:val="24"/>
          <w:szCs w:val="20"/>
        </w:rPr>
        <w:t>、中标</w:t>
      </w:r>
      <w:r>
        <w:rPr>
          <w:rFonts w:ascii="宋体" w:hAnsi="宋体" w:cs="宋体"/>
          <w:kern w:val="0"/>
          <w:sz w:val="24"/>
          <w:szCs w:val="20"/>
        </w:rPr>
        <w:t>单位</w:t>
      </w:r>
      <w:r>
        <w:rPr>
          <w:rFonts w:ascii="宋体" w:hAnsi="宋体" w:cs="宋体" w:hint="eastAsia"/>
          <w:kern w:val="0"/>
          <w:sz w:val="24"/>
          <w:szCs w:val="20"/>
        </w:rPr>
        <w:t>须以保密方式处理在编制本项目成果文件过程中自采购</w:t>
      </w:r>
      <w:r>
        <w:rPr>
          <w:rFonts w:ascii="宋体" w:hAnsi="宋体" w:cs="宋体"/>
          <w:kern w:val="0"/>
          <w:sz w:val="24"/>
          <w:szCs w:val="20"/>
        </w:rPr>
        <w:t>单位</w:t>
      </w:r>
      <w:r>
        <w:rPr>
          <w:rFonts w:ascii="宋体" w:hAnsi="宋体" w:cs="宋体" w:hint="eastAsia"/>
          <w:kern w:val="0"/>
          <w:sz w:val="24"/>
          <w:szCs w:val="20"/>
        </w:rPr>
        <w:t>、采购</w:t>
      </w:r>
      <w:r>
        <w:rPr>
          <w:rFonts w:ascii="宋体" w:hAnsi="宋体" w:cs="宋体"/>
          <w:kern w:val="0"/>
          <w:sz w:val="24"/>
          <w:szCs w:val="20"/>
        </w:rPr>
        <w:lastRenderedPageBreak/>
        <w:t>单位</w:t>
      </w:r>
      <w:r>
        <w:rPr>
          <w:rFonts w:ascii="宋体" w:hAnsi="宋体" w:cs="宋体" w:hint="eastAsia"/>
          <w:kern w:val="0"/>
          <w:sz w:val="24"/>
          <w:szCs w:val="20"/>
        </w:rPr>
        <w:t>工作人员或采购</w:t>
      </w:r>
      <w:r>
        <w:rPr>
          <w:rFonts w:ascii="宋体" w:hAnsi="宋体" w:cs="宋体"/>
          <w:kern w:val="0"/>
          <w:sz w:val="24"/>
          <w:szCs w:val="20"/>
        </w:rPr>
        <w:t>单位</w:t>
      </w:r>
      <w:r>
        <w:rPr>
          <w:rFonts w:ascii="宋体" w:hAnsi="宋体" w:cs="宋体" w:hint="eastAsia"/>
          <w:kern w:val="0"/>
          <w:sz w:val="24"/>
          <w:szCs w:val="20"/>
        </w:rPr>
        <w:t>关联机构获得的相关信息、资料、数据等，或由采购</w:t>
      </w:r>
      <w:r>
        <w:rPr>
          <w:rFonts w:ascii="宋体" w:hAnsi="宋体" w:cs="宋体"/>
          <w:kern w:val="0"/>
          <w:sz w:val="24"/>
          <w:szCs w:val="20"/>
        </w:rPr>
        <w:t>单位</w:t>
      </w:r>
      <w:r>
        <w:rPr>
          <w:rFonts w:ascii="宋体" w:hAnsi="宋体" w:cs="宋体" w:hint="eastAsia"/>
          <w:kern w:val="0"/>
          <w:sz w:val="24"/>
          <w:szCs w:val="20"/>
        </w:rPr>
        <w:t>在履行本合同过程中明确指明为秘密的任何信息</w:t>
      </w:r>
      <w:r>
        <w:rPr>
          <w:rFonts w:ascii="宋体" w:hAnsi="宋体" w:cs="宋体" w:hint="eastAsia"/>
          <w:kern w:val="0"/>
          <w:sz w:val="24"/>
          <w:szCs w:val="20"/>
        </w:rPr>
        <w:t>,</w:t>
      </w:r>
      <w:r>
        <w:rPr>
          <w:rFonts w:ascii="宋体" w:hAnsi="宋体" w:cs="宋体" w:hint="eastAsia"/>
          <w:kern w:val="0"/>
          <w:sz w:val="24"/>
          <w:szCs w:val="20"/>
        </w:rPr>
        <w:t>以及中标</w:t>
      </w:r>
      <w:r>
        <w:rPr>
          <w:rFonts w:ascii="宋体" w:hAnsi="宋体" w:cs="宋体"/>
          <w:kern w:val="0"/>
          <w:sz w:val="24"/>
          <w:szCs w:val="20"/>
        </w:rPr>
        <w:t>单位</w:t>
      </w:r>
      <w:r>
        <w:rPr>
          <w:rFonts w:ascii="宋体" w:hAnsi="宋体" w:cs="宋体" w:hint="eastAsia"/>
          <w:kern w:val="0"/>
          <w:sz w:val="24"/>
          <w:szCs w:val="20"/>
        </w:rPr>
        <w:t>因本项目工作所直接或间接取得、处理或接触的任何其他资料。未经采购</w:t>
      </w:r>
      <w:r>
        <w:rPr>
          <w:rFonts w:ascii="宋体" w:hAnsi="宋体" w:cs="宋体"/>
          <w:kern w:val="0"/>
          <w:sz w:val="24"/>
          <w:szCs w:val="20"/>
        </w:rPr>
        <w:t>单位</w:t>
      </w:r>
      <w:r>
        <w:rPr>
          <w:rFonts w:ascii="宋体" w:hAnsi="宋体" w:cs="宋体" w:hint="eastAsia"/>
          <w:kern w:val="0"/>
          <w:sz w:val="24"/>
          <w:szCs w:val="20"/>
        </w:rPr>
        <w:t>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w:t>
      </w:r>
      <w:r>
        <w:rPr>
          <w:rFonts w:ascii="宋体" w:hAnsi="宋体" w:cs="宋体"/>
          <w:kern w:val="0"/>
          <w:sz w:val="24"/>
          <w:szCs w:val="20"/>
        </w:rPr>
        <w:t>单位</w:t>
      </w:r>
      <w:r>
        <w:rPr>
          <w:rFonts w:ascii="宋体" w:hAnsi="宋体" w:cs="宋体" w:hint="eastAsia"/>
          <w:kern w:val="0"/>
          <w:sz w:val="24"/>
          <w:szCs w:val="20"/>
        </w:rPr>
        <w:t>书面在先同意，中标</w:t>
      </w:r>
      <w:r>
        <w:rPr>
          <w:rFonts w:ascii="宋体" w:hAnsi="宋体" w:cs="宋体"/>
          <w:kern w:val="0"/>
          <w:sz w:val="24"/>
          <w:szCs w:val="20"/>
        </w:rPr>
        <w:t>单位</w:t>
      </w:r>
      <w:r>
        <w:rPr>
          <w:rFonts w:ascii="宋体" w:hAnsi="宋体" w:cs="宋体" w:hint="eastAsia"/>
          <w:kern w:val="0"/>
          <w:sz w:val="24"/>
          <w:szCs w:val="20"/>
        </w:rPr>
        <w:t>不得向</w:t>
      </w:r>
      <w:r>
        <w:rPr>
          <w:rFonts w:ascii="宋体" w:hAnsi="宋体" w:cs="宋体" w:hint="eastAsia"/>
          <w:kern w:val="0"/>
          <w:sz w:val="24"/>
          <w:szCs w:val="20"/>
        </w:rPr>
        <w:t>任何第三方透露与本项目有关的内容，或公开本项目任何中间成果或最终成果。</w:t>
      </w:r>
    </w:p>
    <w:p w14:paraId="23D2EA0A" w14:textId="77777777" w:rsidR="009E1102" w:rsidRDefault="00FA2A8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4</w:t>
      </w:r>
      <w:r>
        <w:rPr>
          <w:rFonts w:ascii="宋体" w:hAnsi="宋体" w:cs="宋体" w:hint="eastAsia"/>
          <w:kern w:val="0"/>
          <w:sz w:val="24"/>
          <w:szCs w:val="20"/>
        </w:rPr>
        <w:t>、中标</w:t>
      </w:r>
      <w:r>
        <w:rPr>
          <w:rFonts w:ascii="宋体" w:hAnsi="宋体" w:cs="宋体"/>
          <w:kern w:val="0"/>
          <w:sz w:val="24"/>
          <w:szCs w:val="20"/>
        </w:rPr>
        <w:t>单位</w:t>
      </w:r>
      <w:r>
        <w:rPr>
          <w:rFonts w:ascii="宋体" w:hAnsi="宋体" w:cs="宋体" w:hint="eastAsia"/>
          <w:kern w:val="0"/>
          <w:sz w:val="24"/>
          <w:szCs w:val="20"/>
        </w:rPr>
        <w:t>实施项目的程序应符合国家安全、保密的有关规定和标准。</w:t>
      </w:r>
    </w:p>
    <w:p w14:paraId="6D694D28" w14:textId="77777777" w:rsidR="009E1102" w:rsidRDefault="00FA2A8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5</w:t>
      </w:r>
      <w:r>
        <w:rPr>
          <w:rFonts w:ascii="宋体" w:hAnsi="宋体" w:cs="宋体" w:hint="eastAsia"/>
          <w:kern w:val="0"/>
          <w:sz w:val="24"/>
          <w:szCs w:val="20"/>
        </w:rPr>
        <w:t>、上述保密义务不适用以下情况：</w:t>
      </w:r>
    </w:p>
    <w:p w14:paraId="7BC1FB54" w14:textId="77777777" w:rsidR="009E1102" w:rsidRDefault="00FA2A8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w:t>
      </w:r>
      <w:r>
        <w:rPr>
          <w:rFonts w:ascii="宋体" w:hAnsi="宋体" w:cs="宋体" w:hint="eastAsia"/>
          <w:kern w:val="0"/>
          <w:sz w:val="24"/>
          <w:szCs w:val="20"/>
        </w:rPr>
        <w:t>1</w:t>
      </w:r>
      <w:r>
        <w:rPr>
          <w:rFonts w:ascii="宋体" w:hAnsi="宋体" w:cs="宋体" w:hint="eastAsia"/>
          <w:kern w:val="0"/>
          <w:sz w:val="24"/>
          <w:szCs w:val="20"/>
        </w:rPr>
        <w:t>）获取的信息已被合法公开；</w:t>
      </w:r>
    </w:p>
    <w:p w14:paraId="5BD3B2D6" w14:textId="77777777" w:rsidR="009E1102" w:rsidRDefault="00FA2A8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w:t>
      </w:r>
      <w:r>
        <w:rPr>
          <w:rFonts w:ascii="宋体" w:hAnsi="宋体" w:cs="宋体" w:hint="eastAsia"/>
          <w:kern w:val="0"/>
          <w:sz w:val="24"/>
          <w:szCs w:val="20"/>
        </w:rPr>
        <w:t>2</w:t>
      </w:r>
      <w:r>
        <w:rPr>
          <w:rFonts w:ascii="宋体" w:hAnsi="宋体" w:cs="宋体" w:hint="eastAsia"/>
          <w:kern w:val="0"/>
          <w:sz w:val="24"/>
          <w:szCs w:val="20"/>
        </w:rPr>
        <w:t>）获得信息拥有方书面许可并在该许可范围内披露；</w:t>
      </w:r>
    </w:p>
    <w:p w14:paraId="6380962E" w14:textId="77777777" w:rsidR="009E1102" w:rsidRDefault="00FA2A8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w:t>
      </w:r>
      <w:r>
        <w:rPr>
          <w:rFonts w:ascii="宋体" w:hAnsi="宋体" w:cs="宋体" w:hint="eastAsia"/>
          <w:kern w:val="0"/>
          <w:sz w:val="24"/>
          <w:szCs w:val="20"/>
        </w:rPr>
        <w:t>3</w:t>
      </w:r>
      <w:r>
        <w:rPr>
          <w:rFonts w:ascii="宋体" w:hAnsi="宋体" w:cs="宋体" w:hint="eastAsia"/>
          <w:kern w:val="0"/>
          <w:sz w:val="24"/>
          <w:szCs w:val="20"/>
        </w:rPr>
        <w:t>）国家法律、法规规定的情形。</w:t>
      </w:r>
    </w:p>
    <w:p w14:paraId="570E45C4" w14:textId="77777777" w:rsidR="009E1102" w:rsidRDefault="00FA2A8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6</w:t>
      </w:r>
      <w:r>
        <w:rPr>
          <w:rFonts w:ascii="宋体" w:hAnsi="宋体" w:cs="宋体" w:hint="eastAsia"/>
          <w:kern w:val="0"/>
          <w:sz w:val="24"/>
          <w:szCs w:val="20"/>
        </w:rPr>
        <w:t>、如中标</w:t>
      </w:r>
      <w:r>
        <w:rPr>
          <w:rFonts w:ascii="宋体" w:hAnsi="宋体" w:cs="宋体"/>
          <w:kern w:val="0"/>
          <w:sz w:val="24"/>
          <w:szCs w:val="20"/>
        </w:rPr>
        <w:t>单位</w:t>
      </w:r>
      <w:r>
        <w:rPr>
          <w:rFonts w:ascii="宋体" w:hAnsi="宋体" w:cs="宋体" w:hint="eastAsia"/>
          <w:kern w:val="0"/>
          <w:sz w:val="24"/>
          <w:szCs w:val="20"/>
        </w:rPr>
        <w:t>违反上述保密条款，采购</w:t>
      </w:r>
      <w:r>
        <w:rPr>
          <w:rFonts w:ascii="宋体" w:hAnsi="宋体" w:cs="宋体"/>
          <w:kern w:val="0"/>
          <w:sz w:val="24"/>
          <w:szCs w:val="20"/>
        </w:rPr>
        <w:t>单位</w:t>
      </w:r>
      <w:r>
        <w:rPr>
          <w:rFonts w:ascii="宋体" w:hAnsi="宋体" w:cs="宋体" w:hint="eastAsia"/>
          <w:kern w:val="0"/>
          <w:sz w:val="24"/>
          <w:szCs w:val="20"/>
        </w:rPr>
        <w:t>有权解除本合同，中标</w:t>
      </w:r>
      <w:r>
        <w:rPr>
          <w:rFonts w:ascii="宋体" w:hAnsi="宋体" w:cs="宋体"/>
          <w:kern w:val="0"/>
          <w:sz w:val="24"/>
          <w:szCs w:val="20"/>
        </w:rPr>
        <w:t>单位</w:t>
      </w:r>
      <w:r>
        <w:rPr>
          <w:rFonts w:ascii="宋体" w:hAnsi="宋体" w:cs="宋体" w:hint="eastAsia"/>
          <w:kern w:val="0"/>
          <w:sz w:val="24"/>
          <w:szCs w:val="20"/>
        </w:rPr>
        <w:t>应在合同解除通知发出之日起</w:t>
      </w:r>
      <w:r>
        <w:rPr>
          <w:rFonts w:ascii="宋体" w:hAnsi="宋体" w:cs="宋体" w:hint="eastAsia"/>
          <w:kern w:val="0"/>
          <w:sz w:val="24"/>
          <w:szCs w:val="20"/>
        </w:rPr>
        <w:t>10</w:t>
      </w:r>
      <w:r>
        <w:rPr>
          <w:rFonts w:ascii="宋体" w:hAnsi="宋体" w:cs="宋体" w:hint="eastAsia"/>
          <w:kern w:val="0"/>
          <w:sz w:val="24"/>
          <w:szCs w:val="20"/>
        </w:rPr>
        <w:t>日内向采购</w:t>
      </w:r>
      <w:r>
        <w:rPr>
          <w:rFonts w:ascii="宋体" w:hAnsi="宋体" w:cs="宋体"/>
          <w:kern w:val="0"/>
          <w:sz w:val="24"/>
          <w:szCs w:val="20"/>
        </w:rPr>
        <w:t>单位</w:t>
      </w:r>
      <w:r>
        <w:rPr>
          <w:rFonts w:ascii="宋体" w:hAnsi="宋体" w:cs="宋体" w:hint="eastAsia"/>
          <w:kern w:val="0"/>
          <w:sz w:val="24"/>
          <w:szCs w:val="20"/>
        </w:rPr>
        <w:t>支付本合同服务费总金额</w:t>
      </w:r>
      <w:r>
        <w:rPr>
          <w:rFonts w:ascii="宋体" w:hAnsi="宋体" w:cs="宋体" w:hint="eastAsia"/>
          <w:kern w:val="0"/>
          <w:sz w:val="24"/>
          <w:szCs w:val="20"/>
        </w:rPr>
        <w:t>20%</w:t>
      </w:r>
      <w:r>
        <w:rPr>
          <w:rFonts w:ascii="宋体" w:hAnsi="宋体" w:cs="宋体" w:hint="eastAsia"/>
          <w:kern w:val="0"/>
          <w:sz w:val="24"/>
          <w:szCs w:val="20"/>
        </w:rPr>
        <w:t>的违约金，如果违约金无法弥补采购</w:t>
      </w:r>
      <w:r>
        <w:rPr>
          <w:rFonts w:ascii="宋体" w:hAnsi="宋体" w:cs="宋体"/>
          <w:kern w:val="0"/>
          <w:sz w:val="24"/>
          <w:szCs w:val="20"/>
        </w:rPr>
        <w:t>单位</w:t>
      </w:r>
      <w:r>
        <w:rPr>
          <w:rFonts w:ascii="宋体" w:hAnsi="宋体" w:cs="宋体" w:hint="eastAsia"/>
          <w:kern w:val="0"/>
          <w:sz w:val="24"/>
          <w:szCs w:val="20"/>
        </w:rPr>
        <w:t>损失，采购</w:t>
      </w:r>
      <w:r>
        <w:rPr>
          <w:rFonts w:ascii="宋体" w:hAnsi="宋体" w:cs="宋体"/>
          <w:kern w:val="0"/>
          <w:sz w:val="24"/>
          <w:szCs w:val="20"/>
        </w:rPr>
        <w:t>单位</w:t>
      </w:r>
      <w:r>
        <w:rPr>
          <w:rFonts w:ascii="宋体" w:hAnsi="宋体" w:cs="宋体" w:hint="eastAsia"/>
          <w:kern w:val="0"/>
          <w:sz w:val="24"/>
          <w:szCs w:val="20"/>
        </w:rPr>
        <w:t>保留要求中标</w:t>
      </w:r>
      <w:r>
        <w:rPr>
          <w:rFonts w:ascii="宋体" w:hAnsi="宋体" w:cs="宋体"/>
          <w:kern w:val="0"/>
          <w:sz w:val="24"/>
          <w:szCs w:val="20"/>
        </w:rPr>
        <w:t>单位</w:t>
      </w:r>
      <w:r>
        <w:rPr>
          <w:rFonts w:ascii="宋体" w:hAnsi="宋体" w:cs="宋体" w:hint="eastAsia"/>
          <w:kern w:val="0"/>
          <w:sz w:val="24"/>
          <w:szCs w:val="20"/>
        </w:rPr>
        <w:t>赔偿全部损失的权利。</w:t>
      </w:r>
    </w:p>
    <w:p w14:paraId="59974EFC" w14:textId="77777777" w:rsidR="009E1102" w:rsidRDefault="00FA2A8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7</w:t>
      </w:r>
      <w:r>
        <w:rPr>
          <w:rFonts w:ascii="宋体" w:hAnsi="宋体" w:cs="宋体" w:hint="eastAsia"/>
          <w:kern w:val="0"/>
          <w:sz w:val="24"/>
          <w:szCs w:val="20"/>
        </w:rPr>
        <w:t>、本合同的保密义务包括，未经采购</w:t>
      </w:r>
      <w:r>
        <w:rPr>
          <w:rFonts w:ascii="宋体" w:hAnsi="宋体" w:cs="宋体"/>
          <w:kern w:val="0"/>
          <w:sz w:val="24"/>
          <w:szCs w:val="20"/>
        </w:rPr>
        <w:t>单位</w:t>
      </w:r>
      <w:r>
        <w:rPr>
          <w:rFonts w:ascii="宋体" w:hAnsi="宋体" w:cs="宋体" w:hint="eastAsia"/>
          <w:kern w:val="0"/>
          <w:sz w:val="24"/>
          <w:szCs w:val="20"/>
        </w:rPr>
        <w:t>许可，中标</w:t>
      </w:r>
      <w:r>
        <w:rPr>
          <w:rFonts w:ascii="宋体" w:hAnsi="宋体" w:cs="宋体"/>
          <w:kern w:val="0"/>
          <w:sz w:val="24"/>
          <w:szCs w:val="20"/>
        </w:rPr>
        <w:t>单位</w:t>
      </w:r>
      <w:r>
        <w:rPr>
          <w:rFonts w:ascii="宋体" w:hAnsi="宋体" w:cs="宋体" w:hint="eastAsia"/>
          <w:kern w:val="0"/>
          <w:sz w:val="24"/>
          <w:szCs w:val="20"/>
        </w:rPr>
        <w:t>不得就其可通过开发的软件系统能够获得的任何采购</w:t>
      </w:r>
      <w:r>
        <w:rPr>
          <w:rFonts w:ascii="宋体" w:hAnsi="宋体" w:cs="宋体"/>
          <w:kern w:val="0"/>
          <w:sz w:val="24"/>
          <w:szCs w:val="20"/>
        </w:rPr>
        <w:t>单位</w:t>
      </w:r>
      <w:r>
        <w:rPr>
          <w:rFonts w:ascii="宋体" w:hAnsi="宋体" w:cs="宋体" w:hint="eastAsia"/>
          <w:kern w:val="0"/>
          <w:sz w:val="24"/>
          <w:szCs w:val="20"/>
        </w:rPr>
        <w:t>客户信息、数据以及商业秘密，与任何第三方开展任何形式的合作开发或者项目研究，或者向任何第三方出售该等数据、信息。</w:t>
      </w:r>
    </w:p>
    <w:p w14:paraId="1CBE1123" w14:textId="77777777" w:rsidR="009E1102" w:rsidRDefault="00FA2A8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8</w:t>
      </w:r>
      <w:r>
        <w:rPr>
          <w:rFonts w:ascii="宋体" w:hAnsi="宋体" w:cs="宋体" w:hint="eastAsia"/>
          <w:kern w:val="0"/>
          <w:sz w:val="24"/>
          <w:szCs w:val="20"/>
        </w:rPr>
        <w:t>、无论本合同或本合同其他条款是否有效，本保密条款始终约束双方。国家秘密的保密期限由国家有关部门确定，工作秘密的保密期限由采购</w:t>
      </w:r>
      <w:r>
        <w:rPr>
          <w:rFonts w:ascii="宋体" w:hAnsi="宋体" w:cs="宋体"/>
          <w:kern w:val="0"/>
          <w:sz w:val="24"/>
          <w:szCs w:val="20"/>
        </w:rPr>
        <w:t>单位</w:t>
      </w:r>
      <w:r>
        <w:rPr>
          <w:rFonts w:ascii="宋体" w:hAnsi="宋体" w:cs="宋体" w:hint="eastAsia"/>
          <w:kern w:val="0"/>
          <w:sz w:val="24"/>
          <w:szCs w:val="20"/>
        </w:rPr>
        <w:t>确定。</w:t>
      </w:r>
    </w:p>
    <w:p w14:paraId="42A41B4B" w14:textId="77777777" w:rsidR="009E1102" w:rsidRDefault="00FA2A88">
      <w:pPr>
        <w:spacing w:line="360" w:lineRule="auto"/>
        <w:ind w:firstLineChars="200" w:firstLine="482"/>
        <w:rPr>
          <w:rFonts w:ascii="宋体" w:hAnsi="宋体" w:cs="宋体"/>
          <w:b/>
          <w:bCs/>
          <w:sz w:val="24"/>
        </w:rPr>
      </w:pPr>
      <w:r>
        <w:rPr>
          <w:rFonts w:ascii="宋体" w:hAnsi="宋体" w:cs="宋体" w:hint="eastAsia"/>
          <w:b/>
          <w:bCs/>
          <w:sz w:val="24"/>
        </w:rPr>
        <w:t>（六）验收</w:t>
      </w:r>
    </w:p>
    <w:p w14:paraId="2CB7F333" w14:textId="77777777" w:rsidR="009E1102" w:rsidRDefault="00FA2A88">
      <w:pPr>
        <w:spacing w:line="360" w:lineRule="auto"/>
        <w:ind w:firstLineChars="200" w:firstLine="480"/>
        <w:rPr>
          <w:rFonts w:ascii="宋体" w:hAnsi="宋体"/>
          <w:sz w:val="24"/>
        </w:rPr>
      </w:pPr>
      <w:r>
        <w:rPr>
          <w:rFonts w:ascii="宋体" w:hAnsi="宋体" w:cs="宋体" w:hint="eastAsia"/>
          <w:sz w:val="24"/>
        </w:rPr>
        <w:t>1</w:t>
      </w:r>
      <w:r>
        <w:rPr>
          <w:rFonts w:ascii="宋体" w:hAnsi="宋体" w:cs="宋体" w:hint="eastAsia"/>
          <w:sz w:val="24"/>
        </w:rPr>
        <w:t>、</w:t>
      </w:r>
      <w:r>
        <w:rPr>
          <w:rFonts w:ascii="宋体" w:hAnsi="宋体" w:hint="eastAsia"/>
          <w:sz w:val="24"/>
        </w:rPr>
        <w:t>最终成果验收：</w:t>
      </w:r>
      <w:r>
        <w:rPr>
          <w:rFonts w:ascii="宋体" w:hAnsi="宋体" w:cs="宋体" w:hint="eastAsia"/>
          <w:sz w:val="24"/>
        </w:rPr>
        <w:t>本项目最终应形成</w:t>
      </w:r>
      <w:r>
        <w:rPr>
          <w:rFonts w:ascii="宋体" w:hAnsi="宋体" w:cs="宋体" w:hint="eastAsia"/>
          <w:sz w:val="24"/>
        </w:rPr>
        <w:t>1</w:t>
      </w:r>
      <w:r>
        <w:rPr>
          <w:rFonts w:ascii="宋体" w:hAnsi="宋体" w:cs="宋体" w:hint="eastAsia"/>
          <w:sz w:val="24"/>
        </w:rPr>
        <w:t>份《算力科技产业发展论证报告》、</w:t>
      </w:r>
      <w:r>
        <w:rPr>
          <w:rFonts w:ascii="宋体" w:hAnsi="宋体" w:cs="宋体" w:hint="eastAsia"/>
          <w:sz w:val="24"/>
        </w:rPr>
        <w:t>1</w:t>
      </w:r>
      <w:r>
        <w:rPr>
          <w:rFonts w:ascii="宋体" w:hAnsi="宋体" w:cs="宋体" w:hint="eastAsia"/>
          <w:sz w:val="24"/>
        </w:rPr>
        <w:t>份《深港算力科技城建设方案》和</w:t>
      </w:r>
      <w:r>
        <w:rPr>
          <w:rFonts w:ascii="宋体" w:hAnsi="宋体" w:cs="宋体"/>
          <w:sz w:val="24"/>
        </w:rPr>
        <w:t>30</w:t>
      </w:r>
      <w:r>
        <w:rPr>
          <w:rFonts w:ascii="宋体" w:hAnsi="宋体" w:cs="宋体" w:hint="eastAsia"/>
          <w:sz w:val="24"/>
        </w:rPr>
        <w:t>次算力科技项目引荐，最终成果名称以甲方确</w:t>
      </w:r>
      <w:r>
        <w:rPr>
          <w:rFonts w:ascii="宋体" w:hAnsi="宋体" w:cs="宋体" w:hint="eastAsia"/>
          <w:sz w:val="24"/>
        </w:rPr>
        <w:t>认为准，分别以书面形式</w:t>
      </w:r>
      <w:r>
        <w:rPr>
          <w:rFonts w:ascii="宋体" w:hAnsi="宋体" w:cs="宋体" w:hint="eastAsia"/>
          <w:sz w:val="24"/>
        </w:rPr>
        <w:t>(</w:t>
      </w:r>
      <w:r>
        <w:rPr>
          <w:rFonts w:ascii="宋体" w:hAnsi="宋体" w:cs="宋体" w:hint="eastAsia"/>
          <w:sz w:val="24"/>
        </w:rPr>
        <w:t>按照甲方要求印制</w:t>
      </w:r>
      <w:r>
        <w:rPr>
          <w:rFonts w:ascii="宋体" w:hAnsi="宋体" w:cs="宋体" w:hint="eastAsia"/>
          <w:sz w:val="24"/>
        </w:rPr>
        <w:t>2</w:t>
      </w:r>
      <w:r>
        <w:rPr>
          <w:rFonts w:ascii="宋体" w:hAnsi="宋体" w:cs="宋体" w:hint="eastAsia"/>
          <w:sz w:val="24"/>
        </w:rPr>
        <w:t>份</w:t>
      </w:r>
      <w:r>
        <w:rPr>
          <w:rFonts w:ascii="宋体" w:hAnsi="宋体" w:cs="宋体" w:hint="eastAsia"/>
          <w:sz w:val="24"/>
        </w:rPr>
        <w:t>)</w:t>
      </w:r>
      <w:r>
        <w:rPr>
          <w:rFonts w:ascii="宋体" w:hAnsi="宋体" w:cs="宋体" w:hint="eastAsia"/>
          <w:sz w:val="24"/>
        </w:rPr>
        <w:t>和电子形式</w:t>
      </w:r>
      <w:r>
        <w:rPr>
          <w:rFonts w:ascii="宋体" w:hAnsi="宋体" w:cs="宋体" w:hint="eastAsia"/>
          <w:sz w:val="24"/>
        </w:rPr>
        <w:t>(*.doc</w:t>
      </w:r>
      <w:r>
        <w:rPr>
          <w:rFonts w:ascii="宋体" w:hAnsi="宋体" w:cs="宋体" w:hint="eastAsia"/>
          <w:sz w:val="24"/>
        </w:rPr>
        <w:t>格式</w:t>
      </w:r>
      <w:r>
        <w:rPr>
          <w:rFonts w:ascii="宋体" w:hAnsi="宋体" w:cs="宋体" w:hint="eastAsia"/>
          <w:sz w:val="24"/>
        </w:rPr>
        <w:t>)</w:t>
      </w:r>
      <w:r>
        <w:rPr>
          <w:rFonts w:ascii="宋体" w:hAnsi="宋体" w:cs="宋体" w:hint="eastAsia"/>
          <w:sz w:val="24"/>
        </w:rPr>
        <w:t>提交。最终成果验收合格的标志为采购单位</w:t>
      </w:r>
      <w:r>
        <w:rPr>
          <w:rFonts w:ascii="宋体" w:hAnsi="宋体" w:hint="eastAsia"/>
          <w:sz w:val="24"/>
        </w:rPr>
        <w:t>对中标单位提交的</w:t>
      </w:r>
      <w:r>
        <w:rPr>
          <w:rFonts w:ascii="宋体" w:hAnsi="宋体"/>
          <w:sz w:val="24"/>
        </w:rPr>
        <w:t>工作</w:t>
      </w:r>
      <w:r>
        <w:rPr>
          <w:rFonts w:ascii="宋体" w:hAnsi="宋体" w:hint="eastAsia"/>
          <w:sz w:val="24"/>
        </w:rPr>
        <w:t>成果</w:t>
      </w:r>
      <w:r>
        <w:rPr>
          <w:rFonts w:ascii="宋体" w:hAnsi="宋体"/>
          <w:sz w:val="24"/>
        </w:rPr>
        <w:t>进行</w:t>
      </w:r>
      <w:r>
        <w:rPr>
          <w:rFonts w:ascii="宋体" w:hAnsi="宋体" w:hint="eastAsia"/>
          <w:sz w:val="24"/>
        </w:rPr>
        <w:t>书面</w:t>
      </w:r>
    </w:p>
    <w:p w14:paraId="27F9B509"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验收通过。</w:t>
      </w:r>
    </w:p>
    <w:p w14:paraId="31A2D504" w14:textId="77777777" w:rsidR="009E1102" w:rsidRDefault="00FA2A88">
      <w:pPr>
        <w:spacing w:line="360" w:lineRule="auto"/>
        <w:ind w:firstLineChars="200" w:firstLine="480"/>
        <w:rPr>
          <w:rFonts w:ascii="宋体" w:hAnsi="宋体"/>
          <w:sz w:val="24"/>
        </w:rPr>
      </w:pPr>
      <w:r>
        <w:rPr>
          <w:rFonts w:ascii="宋体" w:hAnsi="宋体" w:cs="宋体"/>
          <w:sz w:val="24"/>
        </w:rPr>
        <w:t>2</w:t>
      </w:r>
      <w:r>
        <w:rPr>
          <w:rFonts w:ascii="宋体" w:hAnsi="宋体" w:cs="宋体" w:hint="eastAsia"/>
          <w:sz w:val="24"/>
        </w:rPr>
        <w:t>、</w:t>
      </w:r>
      <w:r>
        <w:rPr>
          <w:rFonts w:ascii="宋体" w:hAnsi="宋体" w:hint="eastAsia"/>
          <w:sz w:val="24"/>
        </w:rPr>
        <w:t>采购单位如需中标单位增加交付成果的数量，应由双方协商解决。</w:t>
      </w:r>
    </w:p>
    <w:p w14:paraId="4ED2BD83" w14:textId="77777777" w:rsidR="009E1102" w:rsidRDefault="00FA2A88">
      <w:pPr>
        <w:spacing w:line="360" w:lineRule="auto"/>
        <w:ind w:firstLineChars="200" w:firstLine="482"/>
        <w:rPr>
          <w:rFonts w:ascii="宋体" w:hAnsi="宋体" w:cs="宋体"/>
          <w:b/>
          <w:bCs/>
          <w:kern w:val="0"/>
          <w:sz w:val="24"/>
          <w:szCs w:val="20"/>
        </w:rPr>
      </w:pPr>
      <w:r>
        <w:rPr>
          <w:rFonts w:ascii="宋体" w:hAnsi="宋体" w:cs="宋体" w:hint="eastAsia"/>
          <w:b/>
          <w:bCs/>
          <w:kern w:val="0"/>
          <w:sz w:val="24"/>
          <w:szCs w:val="20"/>
        </w:rPr>
        <w:lastRenderedPageBreak/>
        <w:t>（七）违约责任</w:t>
      </w:r>
    </w:p>
    <w:p w14:paraId="05BD3A3D"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、如中标单位未按照本合同约定的时间完成本项目各阶段工作，每迟延一日，采购单位有权自尚未支付的合同款项中扣除本合同服务费总金额的</w:t>
      </w:r>
      <w:r>
        <w:rPr>
          <w:rFonts w:ascii="宋体" w:hAnsi="宋体" w:cs="宋体" w:hint="eastAsia"/>
          <w:sz w:val="24"/>
        </w:rPr>
        <w:t>3</w:t>
      </w:r>
      <w:r>
        <w:rPr>
          <w:rFonts w:ascii="宋体" w:hAnsi="宋体" w:cs="宋体" w:hint="eastAsia"/>
          <w:sz w:val="24"/>
        </w:rPr>
        <w:t>‰的逾期违约金。</w:t>
      </w:r>
    </w:p>
    <w:p w14:paraId="476FDC00"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、本合同项下的工作内容不可分割，任一文件的迟延交付均视为整个项目的迟延交付。</w:t>
      </w:r>
    </w:p>
    <w:p w14:paraId="2957BB6D"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、本合同履行期间，发生下述情形时，采购单位有权解除本合同，中标单位除应退还采购单位已支付的全部款项外</w:t>
      </w:r>
      <w:r>
        <w:rPr>
          <w:rFonts w:ascii="宋体" w:hAnsi="宋体" w:cs="宋体" w:hint="eastAsia"/>
          <w:sz w:val="24"/>
        </w:rPr>
        <w:t xml:space="preserve">, </w:t>
      </w:r>
      <w:r>
        <w:rPr>
          <w:rFonts w:ascii="宋体" w:hAnsi="宋体" w:cs="宋体" w:hint="eastAsia"/>
          <w:sz w:val="24"/>
        </w:rPr>
        <w:t>还应在合同解除通知发出之日起</w:t>
      </w:r>
      <w:r>
        <w:rPr>
          <w:rFonts w:ascii="宋体" w:hAnsi="宋体" w:cs="宋体" w:hint="eastAsia"/>
          <w:sz w:val="24"/>
        </w:rPr>
        <w:t>10</w:t>
      </w:r>
      <w:r>
        <w:rPr>
          <w:rFonts w:ascii="宋体" w:hAnsi="宋体" w:cs="宋体" w:hint="eastAsia"/>
          <w:sz w:val="24"/>
        </w:rPr>
        <w:t>日内向采购单位支付合同总价款</w:t>
      </w:r>
      <w:r>
        <w:rPr>
          <w:rFonts w:ascii="宋体" w:hAnsi="宋体" w:cs="宋体" w:hint="eastAsia"/>
          <w:sz w:val="24"/>
        </w:rPr>
        <w:t>20%</w:t>
      </w:r>
      <w:r>
        <w:rPr>
          <w:rFonts w:ascii="宋体" w:hAnsi="宋体" w:cs="宋体" w:hint="eastAsia"/>
          <w:sz w:val="24"/>
        </w:rPr>
        <w:t>的违约金。中标单位应同时将已完成的项目成果移交给采购单位，并将全部有关资料退还采购单位：</w:t>
      </w:r>
    </w:p>
    <w:p w14:paraId="25BE0CC1"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）中标单位未能按合同约定的日期</w:t>
      </w:r>
      <w:r>
        <w:rPr>
          <w:rFonts w:ascii="宋体" w:hAnsi="宋体" w:cs="宋体" w:hint="eastAsia"/>
          <w:sz w:val="24"/>
        </w:rPr>
        <w:t>(</w:t>
      </w:r>
      <w:r>
        <w:rPr>
          <w:rFonts w:ascii="宋体" w:hAnsi="宋体" w:cs="宋体" w:hint="eastAsia"/>
          <w:sz w:val="24"/>
        </w:rPr>
        <w:t>含协商延缓的日期</w:t>
      </w:r>
      <w:r>
        <w:rPr>
          <w:rFonts w:ascii="宋体" w:hAnsi="宋体" w:cs="宋体" w:hint="eastAsia"/>
          <w:sz w:val="24"/>
        </w:rPr>
        <w:t>)</w:t>
      </w:r>
      <w:r>
        <w:rPr>
          <w:rFonts w:ascii="宋体" w:hAnsi="宋体" w:cs="宋体" w:hint="eastAsia"/>
          <w:sz w:val="24"/>
        </w:rPr>
        <w:t>提交成果，延误时间超过</w:t>
      </w:r>
      <w:r>
        <w:rPr>
          <w:rFonts w:ascii="宋体" w:hAnsi="宋体" w:cs="宋体" w:hint="eastAsia"/>
          <w:sz w:val="24"/>
        </w:rPr>
        <w:t>15</w:t>
      </w:r>
      <w:r>
        <w:rPr>
          <w:rFonts w:ascii="宋体" w:hAnsi="宋体" w:cs="宋体" w:hint="eastAsia"/>
          <w:sz w:val="24"/>
        </w:rPr>
        <w:t>个工作日；</w:t>
      </w:r>
    </w:p>
    <w:p w14:paraId="06FC1EE2"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）因中标单位工作的错误或遗漏造成成果质量不符合本合同要求，且中标单位未按采购单位要求采取及时有效的补救措施的；</w:t>
      </w:r>
    </w:p>
    <w:p w14:paraId="1139849E"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）中标单位虽如期提交阶段性成果和最终成</w:t>
      </w:r>
      <w:r>
        <w:rPr>
          <w:rFonts w:ascii="宋体" w:hAnsi="宋体" w:cs="宋体" w:hint="eastAsia"/>
          <w:sz w:val="24"/>
        </w:rPr>
        <w:t>果，但最终成果连续二次未能通过专家评审会评审验收的；</w:t>
      </w:r>
    </w:p>
    <w:p w14:paraId="66A163EF"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）未经采购单位书面在先同意，中标单位擅自将本合同项目与任何第三方合作，或将本合同标的的全部或部分擅自转包或分包给任何第三方，且未按采购单位的要求终止与第三方的协议的；</w:t>
      </w:r>
    </w:p>
    <w:p w14:paraId="5883AD0D"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）项目负责人未承担本合同项目实质性工作，或未经采购单位书面在先同意，中标单位擅自更换项目负责人的；</w:t>
      </w:r>
    </w:p>
    <w:p w14:paraId="4E92B4C6"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）发现中标单位或中标单位工作人员出现全部或部分丧失履行委托服务能力的情况，采购单位有权通知中标单位限期整改或更换工作人员，期限届满中标单位并未进行改善的；</w:t>
      </w:r>
    </w:p>
    <w:p w14:paraId="6D2DDCBB"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）中标单位明确表示</w:t>
      </w:r>
      <w:r>
        <w:rPr>
          <w:rFonts w:ascii="宋体" w:hAnsi="宋体" w:cs="宋体" w:hint="eastAsia"/>
          <w:sz w:val="24"/>
        </w:rPr>
        <w:t>或者以自己的行为表明不履行本合同的。</w:t>
      </w:r>
    </w:p>
    <w:p w14:paraId="1379D2BE"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、如采购单位未按照本合同约定的时间支付服务费，中标单位书面催告采购单位并给予不少于</w:t>
      </w:r>
      <w:r>
        <w:rPr>
          <w:rFonts w:ascii="宋体" w:hAnsi="宋体" w:cs="宋体" w:hint="eastAsia"/>
          <w:sz w:val="24"/>
        </w:rPr>
        <w:t>5</w:t>
      </w:r>
      <w:r>
        <w:rPr>
          <w:rFonts w:ascii="宋体" w:hAnsi="宋体" w:cs="宋体" w:hint="eastAsia"/>
          <w:sz w:val="24"/>
        </w:rPr>
        <w:t>个工作日的履行期限后采购单位仍未支付的，中标单位有权自该期限届满之日起要求采购单位支付该阶段应付而未付合同价款每日</w:t>
      </w:r>
      <w:r>
        <w:rPr>
          <w:rFonts w:ascii="宋体" w:hAnsi="宋体" w:cs="宋体" w:hint="eastAsia"/>
          <w:sz w:val="24"/>
        </w:rPr>
        <w:t>3</w:t>
      </w:r>
      <w:r>
        <w:rPr>
          <w:rFonts w:ascii="宋体" w:hAnsi="宋体" w:cs="宋体" w:hint="eastAsia"/>
          <w:sz w:val="24"/>
        </w:rPr>
        <w:t>‰的逾期违约金。如采购单位无正当理由拒绝接受服务，到期明确表示拒付服务款项，中标单位</w:t>
      </w:r>
      <w:r>
        <w:rPr>
          <w:rFonts w:ascii="宋体" w:hAnsi="宋体" w:cs="宋体" w:hint="eastAsia"/>
          <w:sz w:val="24"/>
        </w:rPr>
        <w:lastRenderedPageBreak/>
        <w:t>有权要求采购单位支付本合同项下服务费总金额</w:t>
      </w:r>
      <w:r>
        <w:rPr>
          <w:rFonts w:ascii="宋体" w:hAnsi="宋体" w:cs="宋体" w:hint="eastAsia"/>
          <w:sz w:val="24"/>
        </w:rPr>
        <w:t>20%</w:t>
      </w:r>
      <w:r>
        <w:rPr>
          <w:rFonts w:ascii="宋体" w:hAnsi="宋体" w:cs="宋体" w:hint="eastAsia"/>
          <w:sz w:val="24"/>
        </w:rPr>
        <w:t>的违约金。</w:t>
      </w:r>
    </w:p>
    <w:p w14:paraId="43969093"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、上述违约责任各自独立且可累加。如本合同所约定的违约金无法弥补因违约行为所造成的损失，违约方应补偿上述不足部分的损失。</w:t>
      </w:r>
    </w:p>
    <w:p w14:paraId="0235312C" w14:textId="77777777" w:rsidR="009E1102" w:rsidRDefault="00FA2A88">
      <w:pPr>
        <w:pStyle w:val="aa"/>
        <w:spacing w:before="0" w:beforeAutospacing="0" w:after="0" w:afterAutospacing="0" w:line="360" w:lineRule="auto"/>
        <w:jc w:val="center"/>
        <w:outlineLvl w:val="1"/>
        <w:rPr>
          <w:b/>
        </w:rPr>
      </w:pPr>
      <w:r>
        <w:rPr>
          <w:rFonts w:hint="eastAsia"/>
          <w:b/>
        </w:rPr>
        <w:t>三、其</w:t>
      </w:r>
      <w:r>
        <w:rPr>
          <w:rFonts w:hint="eastAsia"/>
          <w:b/>
        </w:rPr>
        <w:t>他要求</w:t>
      </w:r>
    </w:p>
    <w:p w14:paraId="4DAC0953" w14:textId="77777777" w:rsidR="009E1102" w:rsidRDefault="00FA2A88">
      <w:pPr>
        <w:spacing w:line="360" w:lineRule="auto"/>
        <w:ind w:firstLineChars="200" w:firstLine="480"/>
        <w:rPr>
          <w:rFonts w:ascii="宋体" w:hAnsi="宋体" w:cs="宋体"/>
          <w:kern w:val="0"/>
          <w:sz w:val="24"/>
          <w:szCs w:val="20"/>
          <w:lang w:val="zh-TW"/>
        </w:rPr>
      </w:pPr>
      <w:r>
        <w:rPr>
          <w:rFonts w:ascii="宋体" w:hAnsi="宋体" w:cs="宋体" w:hint="eastAsia"/>
          <w:kern w:val="0"/>
          <w:sz w:val="24"/>
          <w:szCs w:val="20"/>
          <w:lang w:val="zh-CN"/>
        </w:rPr>
        <w:t>1</w:t>
      </w:r>
      <w:r>
        <w:rPr>
          <w:rFonts w:ascii="宋体" w:hAnsi="宋体" w:cs="宋体" w:hint="eastAsia"/>
          <w:kern w:val="0"/>
          <w:sz w:val="24"/>
          <w:szCs w:val="20"/>
          <w:lang w:val="zh-CN"/>
        </w:rPr>
        <w:t>、</w:t>
      </w:r>
      <w:r>
        <w:rPr>
          <w:rFonts w:ascii="宋体" w:hAnsi="宋体" w:cs="宋体"/>
          <w:kern w:val="0"/>
          <w:sz w:val="24"/>
          <w:szCs w:val="20"/>
        </w:rPr>
        <w:t>中标单位</w:t>
      </w:r>
      <w:r>
        <w:rPr>
          <w:rFonts w:ascii="宋体" w:hAnsi="宋体" w:cs="宋体" w:hint="eastAsia"/>
          <w:kern w:val="0"/>
          <w:sz w:val="24"/>
          <w:szCs w:val="20"/>
          <w:lang w:val="zh-CN"/>
        </w:rPr>
        <w:t>不得将项目非法分包或转包给任何单位和个人。否则，采购单位有权即刻终止合同，并要求</w:t>
      </w:r>
      <w:r>
        <w:rPr>
          <w:rFonts w:ascii="宋体" w:hAnsi="宋体" w:cs="宋体"/>
          <w:kern w:val="0"/>
          <w:sz w:val="24"/>
          <w:szCs w:val="20"/>
        </w:rPr>
        <w:t>中标单位</w:t>
      </w:r>
      <w:r>
        <w:rPr>
          <w:rFonts w:ascii="宋体" w:hAnsi="宋体" w:cs="宋体" w:hint="eastAsia"/>
          <w:kern w:val="0"/>
          <w:sz w:val="24"/>
          <w:szCs w:val="20"/>
          <w:lang w:val="zh-CN"/>
        </w:rPr>
        <w:t>赔偿相应损失</w:t>
      </w:r>
      <w:r>
        <w:rPr>
          <w:rFonts w:ascii="宋体" w:hAnsi="宋体" w:cs="宋体" w:hint="eastAsia"/>
          <w:kern w:val="0"/>
          <w:sz w:val="24"/>
          <w:szCs w:val="20"/>
          <w:lang w:val="zh-TW"/>
        </w:rPr>
        <w:t>。</w:t>
      </w:r>
    </w:p>
    <w:p w14:paraId="5BEE92AA" w14:textId="77777777" w:rsidR="009E1102" w:rsidRDefault="00FA2A8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2</w:t>
      </w:r>
      <w:r>
        <w:rPr>
          <w:rFonts w:ascii="宋体" w:hAnsi="宋体" w:cs="宋体" w:hint="eastAsia"/>
          <w:kern w:val="0"/>
          <w:sz w:val="24"/>
          <w:szCs w:val="20"/>
        </w:rPr>
        <w:t>、人员要求：</w:t>
      </w:r>
    </w:p>
    <w:p w14:paraId="6A7D689C" w14:textId="77777777" w:rsidR="009E1102" w:rsidRDefault="00FA2A8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在服务期限内，项目人员应相对稳定，更换服务人员，须经采购</w:t>
      </w:r>
      <w:r>
        <w:rPr>
          <w:rFonts w:ascii="宋体" w:hAnsi="宋体" w:cs="宋体"/>
          <w:kern w:val="0"/>
          <w:sz w:val="24"/>
          <w:szCs w:val="20"/>
        </w:rPr>
        <w:t>单位</w:t>
      </w:r>
      <w:r>
        <w:rPr>
          <w:rFonts w:ascii="宋体" w:hAnsi="宋体" w:cs="宋体" w:hint="eastAsia"/>
          <w:kern w:val="0"/>
          <w:sz w:val="24"/>
          <w:szCs w:val="20"/>
        </w:rPr>
        <w:t>书面同意后方可更换。签收人需持</w:t>
      </w:r>
      <w:r>
        <w:rPr>
          <w:rFonts w:ascii="宋体" w:hAnsi="宋体" w:cs="宋体"/>
          <w:kern w:val="0"/>
          <w:sz w:val="24"/>
          <w:szCs w:val="20"/>
        </w:rPr>
        <w:t>中标单位</w:t>
      </w:r>
      <w:r>
        <w:rPr>
          <w:rFonts w:ascii="宋体" w:hAnsi="宋体" w:cs="宋体" w:hint="eastAsia"/>
          <w:kern w:val="0"/>
          <w:sz w:val="24"/>
          <w:szCs w:val="20"/>
        </w:rPr>
        <w:t>法人授权委托书报采购方备案，授权有效期与双方签订的框架合同期限一致。更换授权签收人须提前向采购</w:t>
      </w:r>
      <w:r>
        <w:rPr>
          <w:rFonts w:ascii="宋体" w:hAnsi="宋体" w:cs="宋体"/>
          <w:kern w:val="0"/>
          <w:sz w:val="24"/>
          <w:szCs w:val="20"/>
        </w:rPr>
        <w:t>单位</w:t>
      </w:r>
      <w:r>
        <w:rPr>
          <w:rFonts w:ascii="宋体" w:hAnsi="宋体" w:cs="宋体" w:hint="eastAsia"/>
          <w:kern w:val="0"/>
          <w:sz w:val="24"/>
          <w:szCs w:val="20"/>
        </w:rPr>
        <w:t>提出书面申请</w:t>
      </w:r>
      <w:r>
        <w:rPr>
          <w:rFonts w:ascii="宋体" w:hAnsi="宋体" w:cs="宋体" w:hint="eastAsia"/>
          <w:kern w:val="0"/>
          <w:sz w:val="24"/>
          <w:szCs w:val="20"/>
        </w:rPr>
        <w:t>。</w:t>
      </w:r>
    </w:p>
    <w:p w14:paraId="11ACA566" w14:textId="77777777" w:rsidR="009E1102" w:rsidRDefault="009E1102">
      <w:pPr>
        <w:pStyle w:val="a0"/>
      </w:pPr>
    </w:p>
    <w:p w14:paraId="2751F2DA" w14:textId="77777777" w:rsidR="009E1102" w:rsidRDefault="009E1102">
      <w:pPr>
        <w:spacing w:line="360" w:lineRule="auto"/>
        <w:rPr>
          <w:rFonts w:ascii="宋体" w:hAnsi="宋体" w:cs="宋体"/>
          <w:sz w:val="24"/>
        </w:rPr>
      </w:pPr>
    </w:p>
    <w:p w14:paraId="0DDE62E6" w14:textId="77777777" w:rsidR="009E1102" w:rsidRDefault="00FA2A88">
      <w:pPr>
        <w:spacing w:line="360" w:lineRule="auto"/>
        <w:jc w:val="center"/>
        <w:outlineLvl w:val="0"/>
        <w:rPr>
          <w:rFonts w:ascii="宋体" w:cs="宋体"/>
          <w:b/>
          <w:bCs/>
          <w:sz w:val="24"/>
        </w:rPr>
      </w:pPr>
      <w:r>
        <w:rPr>
          <w:rFonts w:ascii="宋体" w:hAnsi="宋体" w:cs="宋体" w:hint="eastAsia"/>
          <w:sz w:val="24"/>
        </w:rPr>
        <w:br w:type="page"/>
      </w:r>
      <w:bookmarkStart w:id="24" w:name="_Toc6457"/>
      <w:r>
        <w:rPr>
          <w:rFonts w:ascii="宋体" w:cs="宋体" w:hint="eastAsia"/>
          <w:b/>
          <w:bCs/>
          <w:sz w:val="24"/>
        </w:rPr>
        <w:lastRenderedPageBreak/>
        <w:t>第六章</w:t>
      </w:r>
      <w:r>
        <w:rPr>
          <w:rFonts w:ascii="宋体" w:cs="宋体" w:hint="eastAsia"/>
          <w:b/>
          <w:bCs/>
          <w:sz w:val="24"/>
        </w:rPr>
        <w:t xml:space="preserve"> </w:t>
      </w:r>
      <w:r>
        <w:rPr>
          <w:rFonts w:ascii="宋体" w:cs="宋体" w:hint="eastAsia"/>
          <w:b/>
          <w:bCs/>
          <w:sz w:val="24"/>
        </w:rPr>
        <w:t>投标文件初审及招标项目评分表</w:t>
      </w:r>
      <w:bookmarkEnd w:id="24"/>
    </w:p>
    <w:p w14:paraId="2784D2E5" w14:textId="77777777" w:rsidR="009E1102" w:rsidRDefault="009E1102">
      <w:pPr>
        <w:spacing w:line="360" w:lineRule="auto"/>
        <w:jc w:val="center"/>
        <w:rPr>
          <w:rFonts w:ascii="宋体" w:hAnsi="宋体" w:cs="宋体"/>
          <w:b/>
          <w:sz w:val="24"/>
        </w:rPr>
      </w:pPr>
    </w:p>
    <w:p w14:paraId="2D9B5DA7" w14:textId="77777777" w:rsidR="009E1102" w:rsidRDefault="00FA2A88">
      <w:pPr>
        <w:spacing w:line="360" w:lineRule="auto"/>
        <w:jc w:val="center"/>
        <w:rPr>
          <w:rFonts w:ascii="宋体" w:hAnsi="宋体" w:cs="宋体"/>
          <w:b/>
          <w:sz w:val="24"/>
        </w:rPr>
      </w:pPr>
      <w:r>
        <w:rPr>
          <w:rFonts w:ascii="宋体" w:hAnsi="宋体" w:cs="宋体" w:hint="eastAsia"/>
          <w:b/>
          <w:sz w:val="24"/>
        </w:rPr>
        <w:t>投标文件初审表（不可偏离条款）</w:t>
      </w:r>
    </w:p>
    <w:p w14:paraId="3C64ADEE" w14:textId="77777777" w:rsidR="009E1102" w:rsidRDefault="00FA2A88">
      <w:pPr>
        <w:spacing w:line="360" w:lineRule="auto"/>
        <w:jc w:val="center"/>
        <w:rPr>
          <w:rFonts w:ascii="宋体" w:hAnsi="宋体" w:cs="宋体"/>
          <w:b/>
          <w:sz w:val="24"/>
        </w:rPr>
      </w:pPr>
      <w:r>
        <w:rPr>
          <w:rFonts w:ascii="宋体" w:hAnsi="宋体" w:cs="宋体" w:hint="eastAsia"/>
          <w:b/>
          <w:sz w:val="24"/>
        </w:rPr>
        <w:t>（凡有下列情形之一的，投标文件无效，投标作废标处理）</w:t>
      </w:r>
    </w:p>
    <w:tbl>
      <w:tblPr>
        <w:tblW w:w="868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7950"/>
      </w:tblGrid>
      <w:tr w:rsidR="009E1102" w14:paraId="7E3B057D" w14:textId="77777777">
        <w:tc>
          <w:tcPr>
            <w:tcW w:w="8681" w:type="dxa"/>
            <w:gridSpan w:val="2"/>
          </w:tcPr>
          <w:p w14:paraId="7D714A44" w14:textId="77777777" w:rsidR="009E1102" w:rsidRDefault="00FA2A88">
            <w:pPr>
              <w:spacing w:line="360" w:lineRule="auto"/>
              <w:jc w:val="center"/>
              <w:rPr>
                <w:rFonts w:ascii="宋体" w:hAnsi="宋体" w:cs="宋体"/>
                <w:sz w:val="24"/>
              </w:rPr>
            </w:pPr>
            <w:r>
              <w:rPr>
                <w:rFonts w:ascii="宋体" w:hAnsi="宋体" w:cs="宋体" w:hint="eastAsia"/>
                <w:sz w:val="24"/>
              </w:rPr>
              <w:t>资格性检查表</w:t>
            </w:r>
          </w:p>
        </w:tc>
      </w:tr>
      <w:tr w:rsidR="009E1102" w14:paraId="1AF8A5B6" w14:textId="77777777">
        <w:tc>
          <w:tcPr>
            <w:tcW w:w="731" w:type="dxa"/>
          </w:tcPr>
          <w:p w14:paraId="394E971A" w14:textId="77777777" w:rsidR="009E1102" w:rsidRDefault="00FA2A88">
            <w:pPr>
              <w:spacing w:line="360" w:lineRule="auto"/>
              <w:rPr>
                <w:rFonts w:ascii="宋体" w:hAnsi="宋体" w:cs="宋体"/>
                <w:sz w:val="24"/>
              </w:rPr>
            </w:pPr>
            <w:r>
              <w:rPr>
                <w:rFonts w:ascii="宋体" w:hAnsi="宋体" w:cs="宋体" w:hint="eastAsia"/>
                <w:sz w:val="24"/>
              </w:rPr>
              <w:t>1</w:t>
            </w:r>
          </w:p>
        </w:tc>
        <w:tc>
          <w:tcPr>
            <w:tcW w:w="7950" w:type="dxa"/>
          </w:tcPr>
          <w:p w14:paraId="1707A2AE" w14:textId="77777777" w:rsidR="009E1102" w:rsidRDefault="00FA2A88">
            <w:pPr>
              <w:spacing w:line="360" w:lineRule="auto"/>
              <w:rPr>
                <w:rFonts w:ascii="宋体" w:hAnsi="宋体" w:cs="宋体"/>
                <w:sz w:val="24"/>
              </w:rPr>
            </w:pPr>
            <w:r>
              <w:rPr>
                <w:rFonts w:ascii="宋体" w:hAnsi="宋体" w:cs="宋体" w:hint="eastAsia"/>
                <w:sz w:val="24"/>
              </w:rPr>
              <w:t>投标</w:t>
            </w:r>
            <w:r>
              <w:rPr>
                <w:rFonts w:ascii="宋体" w:hAnsi="宋体" w:cs="宋体"/>
                <w:kern w:val="0"/>
                <w:sz w:val="24"/>
                <w:szCs w:val="20"/>
              </w:rPr>
              <w:t>单位</w:t>
            </w:r>
            <w:r>
              <w:rPr>
                <w:rFonts w:ascii="宋体" w:hAnsi="宋体" w:cs="宋体" w:hint="eastAsia"/>
                <w:sz w:val="24"/>
              </w:rPr>
              <w:t>不具备招标文件所列的资格要求，或未提交相应的资格证明资料（详见招标公告</w:t>
            </w:r>
            <w:r>
              <w:rPr>
                <w:rFonts w:ascii="宋体" w:hAnsi="宋体" w:cs="宋体" w:hint="eastAsia"/>
                <w:sz w:val="24"/>
              </w:rPr>
              <w:t xml:space="preserve"> </w:t>
            </w:r>
            <w:r>
              <w:rPr>
                <w:rFonts w:ascii="宋体" w:hAnsi="宋体" w:cs="宋体" w:hint="eastAsia"/>
                <w:sz w:val="24"/>
              </w:rPr>
              <w:t>投标</w:t>
            </w:r>
            <w:r>
              <w:rPr>
                <w:rFonts w:ascii="宋体" w:hAnsi="宋体" w:cs="宋体"/>
                <w:kern w:val="0"/>
                <w:sz w:val="24"/>
                <w:szCs w:val="20"/>
              </w:rPr>
              <w:t>单位</w:t>
            </w:r>
            <w:r>
              <w:rPr>
                <w:rFonts w:ascii="宋体" w:hAnsi="宋体" w:cs="宋体" w:hint="eastAsia"/>
                <w:sz w:val="24"/>
              </w:rPr>
              <w:t>资格要求）</w:t>
            </w:r>
          </w:p>
        </w:tc>
      </w:tr>
      <w:tr w:rsidR="009E1102" w14:paraId="416A5DBC" w14:textId="77777777">
        <w:tc>
          <w:tcPr>
            <w:tcW w:w="8681" w:type="dxa"/>
            <w:gridSpan w:val="2"/>
          </w:tcPr>
          <w:p w14:paraId="4FF9E8F2" w14:textId="77777777" w:rsidR="009E1102" w:rsidRDefault="00FA2A88">
            <w:pPr>
              <w:spacing w:line="360" w:lineRule="auto"/>
              <w:jc w:val="center"/>
              <w:rPr>
                <w:rFonts w:ascii="宋体" w:hAnsi="宋体" w:cs="宋体"/>
                <w:sz w:val="24"/>
              </w:rPr>
            </w:pPr>
            <w:r>
              <w:rPr>
                <w:rFonts w:ascii="宋体" w:hAnsi="宋体" w:cs="宋体" w:hint="eastAsia"/>
                <w:sz w:val="24"/>
              </w:rPr>
              <w:t>符合性检查表</w:t>
            </w:r>
          </w:p>
        </w:tc>
      </w:tr>
      <w:tr w:rsidR="009E1102" w14:paraId="45ED7AAC" w14:textId="77777777">
        <w:tc>
          <w:tcPr>
            <w:tcW w:w="731" w:type="dxa"/>
          </w:tcPr>
          <w:p w14:paraId="289ADCA0" w14:textId="77777777" w:rsidR="009E1102" w:rsidRDefault="00FA2A88">
            <w:pPr>
              <w:spacing w:line="360" w:lineRule="auto"/>
              <w:rPr>
                <w:rFonts w:ascii="宋体" w:hAnsi="宋体" w:cs="宋体"/>
                <w:sz w:val="24"/>
              </w:rPr>
            </w:pPr>
            <w:r>
              <w:rPr>
                <w:rFonts w:ascii="宋体" w:hAnsi="宋体" w:cs="宋体" w:hint="eastAsia"/>
                <w:sz w:val="24"/>
              </w:rPr>
              <w:t>2</w:t>
            </w:r>
          </w:p>
        </w:tc>
        <w:tc>
          <w:tcPr>
            <w:tcW w:w="7950" w:type="dxa"/>
            <w:vAlign w:val="center"/>
          </w:tcPr>
          <w:p w14:paraId="580EAC1B" w14:textId="77777777" w:rsidR="009E1102" w:rsidRDefault="00FA2A88">
            <w:pPr>
              <w:spacing w:line="360" w:lineRule="auto"/>
              <w:rPr>
                <w:rFonts w:ascii="宋体" w:hAnsi="宋体" w:cs="宋体"/>
                <w:sz w:val="24"/>
              </w:rPr>
            </w:pPr>
            <w:r>
              <w:rPr>
                <w:rFonts w:ascii="宋体" w:hAnsi="宋体" w:cs="宋体" w:hint="eastAsia"/>
                <w:sz w:val="24"/>
              </w:rPr>
              <w:t>将一个包中的内容拆开投标</w:t>
            </w:r>
          </w:p>
        </w:tc>
      </w:tr>
      <w:tr w:rsidR="009E1102" w14:paraId="397C7791" w14:textId="77777777">
        <w:tc>
          <w:tcPr>
            <w:tcW w:w="731" w:type="dxa"/>
          </w:tcPr>
          <w:p w14:paraId="428803C8" w14:textId="77777777" w:rsidR="009E1102" w:rsidRDefault="00FA2A88">
            <w:pPr>
              <w:spacing w:line="360" w:lineRule="auto"/>
              <w:rPr>
                <w:rFonts w:ascii="宋体" w:hAnsi="宋体" w:cs="宋体"/>
                <w:sz w:val="24"/>
              </w:rPr>
            </w:pPr>
            <w:r>
              <w:rPr>
                <w:rFonts w:ascii="宋体" w:hAnsi="宋体" w:cs="宋体" w:hint="eastAsia"/>
                <w:sz w:val="24"/>
              </w:rPr>
              <w:t>3</w:t>
            </w:r>
          </w:p>
        </w:tc>
        <w:tc>
          <w:tcPr>
            <w:tcW w:w="7950" w:type="dxa"/>
            <w:vAlign w:val="center"/>
          </w:tcPr>
          <w:p w14:paraId="7705EDB0" w14:textId="77777777" w:rsidR="009E1102" w:rsidRDefault="00FA2A88">
            <w:pPr>
              <w:spacing w:line="360" w:lineRule="auto"/>
              <w:rPr>
                <w:rFonts w:ascii="宋体" w:hAnsi="宋体" w:cs="宋体"/>
                <w:sz w:val="24"/>
              </w:rPr>
            </w:pPr>
            <w:r>
              <w:rPr>
                <w:rFonts w:ascii="宋体" w:hAnsi="宋体" w:cs="宋体" w:hint="eastAsia"/>
                <w:sz w:val="24"/>
              </w:rPr>
              <w:t>投标文件及开标一览表未按规定密封、签字、盖章</w:t>
            </w:r>
          </w:p>
        </w:tc>
      </w:tr>
      <w:tr w:rsidR="009E1102" w14:paraId="5435F8FA" w14:textId="77777777">
        <w:tc>
          <w:tcPr>
            <w:tcW w:w="731" w:type="dxa"/>
          </w:tcPr>
          <w:p w14:paraId="7703CE9D" w14:textId="77777777" w:rsidR="009E1102" w:rsidRDefault="00FA2A88">
            <w:pPr>
              <w:spacing w:line="360" w:lineRule="auto"/>
              <w:rPr>
                <w:rFonts w:ascii="宋体" w:hAnsi="宋体" w:cs="宋体"/>
                <w:sz w:val="24"/>
              </w:rPr>
            </w:pPr>
            <w:r>
              <w:rPr>
                <w:rFonts w:ascii="宋体" w:hAnsi="宋体" w:cs="宋体" w:hint="eastAsia"/>
                <w:sz w:val="24"/>
              </w:rPr>
              <w:t>4</w:t>
            </w:r>
          </w:p>
        </w:tc>
        <w:tc>
          <w:tcPr>
            <w:tcW w:w="7950" w:type="dxa"/>
            <w:vAlign w:val="center"/>
          </w:tcPr>
          <w:p w14:paraId="681A4E2D" w14:textId="77777777" w:rsidR="009E1102" w:rsidRDefault="00FA2A88">
            <w:pPr>
              <w:spacing w:line="360" w:lineRule="auto"/>
              <w:rPr>
                <w:rFonts w:ascii="宋体" w:hAnsi="宋体" w:cs="宋体"/>
                <w:sz w:val="24"/>
              </w:rPr>
            </w:pPr>
            <w:r>
              <w:rPr>
                <w:rFonts w:ascii="宋体" w:hAnsi="宋体" w:cs="宋体" w:hint="eastAsia"/>
                <w:sz w:val="24"/>
              </w:rPr>
              <w:t>未提供法定代表人证明书、法定代表人授权委托书</w:t>
            </w:r>
          </w:p>
        </w:tc>
      </w:tr>
      <w:tr w:rsidR="009E1102" w14:paraId="09CD7FBD" w14:textId="77777777">
        <w:tc>
          <w:tcPr>
            <w:tcW w:w="731" w:type="dxa"/>
          </w:tcPr>
          <w:p w14:paraId="359D667D" w14:textId="77777777" w:rsidR="009E1102" w:rsidRDefault="00FA2A88">
            <w:pPr>
              <w:spacing w:line="360" w:lineRule="auto"/>
              <w:rPr>
                <w:rFonts w:ascii="宋体" w:hAnsi="宋体" w:cs="宋体"/>
                <w:sz w:val="24"/>
              </w:rPr>
            </w:pPr>
            <w:r>
              <w:rPr>
                <w:rFonts w:ascii="宋体" w:hAnsi="宋体" w:cs="宋体" w:hint="eastAsia"/>
                <w:sz w:val="24"/>
              </w:rPr>
              <w:t>5</w:t>
            </w:r>
          </w:p>
        </w:tc>
        <w:tc>
          <w:tcPr>
            <w:tcW w:w="7950" w:type="dxa"/>
            <w:vAlign w:val="center"/>
          </w:tcPr>
          <w:p w14:paraId="727190D0" w14:textId="77777777" w:rsidR="009E1102" w:rsidRDefault="00FA2A88">
            <w:pPr>
              <w:spacing w:line="360" w:lineRule="auto"/>
              <w:rPr>
                <w:rFonts w:ascii="宋体" w:hAnsi="宋体" w:cs="宋体"/>
                <w:sz w:val="24"/>
              </w:rPr>
            </w:pPr>
            <w:r>
              <w:rPr>
                <w:rFonts w:ascii="宋体" w:hAnsi="宋体" w:cs="宋体" w:hint="eastAsia"/>
                <w:sz w:val="24"/>
              </w:rPr>
              <w:t>招标文件未规定允许有替代方案时，对同一项目投标时，同时提供两套或两套以上的投标方案</w:t>
            </w:r>
          </w:p>
        </w:tc>
      </w:tr>
      <w:tr w:rsidR="009E1102" w14:paraId="713A612C" w14:textId="77777777">
        <w:tc>
          <w:tcPr>
            <w:tcW w:w="731" w:type="dxa"/>
          </w:tcPr>
          <w:p w14:paraId="2BAA3906" w14:textId="77777777" w:rsidR="009E1102" w:rsidRDefault="00FA2A88">
            <w:pPr>
              <w:spacing w:line="360" w:lineRule="auto"/>
              <w:rPr>
                <w:rFonts w:ascii="宋体" w:hAnsi="宋体" w:cs="宋体"/>
                <w:sz w:val="24"/>
              </w:rPr>
            </w:pPr>
            <w:r>
              <w:rPr>
                <w:rFonts w:ascii="宋体" w:hAnsi="宋体" w:cs="宋体" w:hint="eastAsia"/>
                <w:sz w:val="24"/>
              </w:rPr>
              <w:t>6</w:t>
            </w:r>
          </w:p>
        </w:tc>
        <w:tc>
          <w:tcPr>
            <w:tcW w:w="7950" w:type="dxa"/>
            <w:vAlign w:val="center"/>
          </w:tcPr>
          <w:p w14:paraId="3C5A59F8" w14:textId="77777777" w:rsidR="009E1102" w:rsidRDefault="00FA2A88">
            <w:pPr>
              <w:spacing w:line="360" w:lineRule="auto"/>
              <w:rPr>
                <w:rFonts w:ascii="宋体" w:hAnsi="宋体" w:cs="宋体"/>
                <w:sz w:val="24"/>
              </w:rPr>
            </w:pPr>
            <w:r>
              <w:rPr>
                <w:rFonts w:ascii="宋体" w:hAnsi="宋体" w:cs="宋体" w:hint="eastAsia"/>
                <w:sz w:val="24"/>
              </w:rPr>
              <w:t>投标总价高于财政预算限额或投标报价有严重缺漏项</w:t>
            </w:r>
          </w:p>
        </w:tc>
      </w:tr>
      <w:tr w:rsidR="009E1102" w14:paraId="0D932693" w14:textId="77777777">
        <w:tc>
          <w:tcPr>
            <w:tcW w:w="731" w:type="dxa"/>
          </w:tcPr>
          <w:p w14:paraId="67AECC45" w14:textId="77777777" w:rsidR="009E1102" w:rsidRDefault="00FA2A88">
            <w:pPr>
              <w:spacing w:line="360" w:lineRule="auto"/>
              <w:rPr>
                <w:rFonts w:ascii="宋体" w:hAnsi="宋体" w:cs="宋体"/>
                <w:sz w:val="24"/>
              </w:rPr>
            </w:pPr>
            <w:r>
              <w:rPr>
                <w:rFonts w:ascii="宋体" w:hAnsi="宋体" w:cs="宋体" w:hint="eastAsia"/>
                <w:sz w:val="24"/>
              </w:rPr>
              <w:t>7</w:t>
            </w:r>
          </w:p>
        </w:tc>
        <w:tc>
          <w:tcPr>
            <w:tcW w:w="7950" w:type="dxa"/>
            <w:vAlign w:val="center"/>
          </w:tcPr>
          <w:p w14:paraId="37DF5380" w14:textId="77777777" w:rsidR="009E1102" w:rsidRDefault="00FA2A88">
            <w:pPr>
              <w:spacing w:line="360" w:lineRule="auto"/>
              <w:rPr>
                <w:rFonts w:ascii="宋体" w:hAnsi="宋体" w:cs="宋体"/>
                <w:sz w:val="24"/>
              </w:rPr>
            </w:pPr>
            <w:r>
              <w:rPr>
                <w:rFonts w:ascii="宋体" w:hAnsi="宋体" w:cs="宋体" w:hint="eastAsia"/>
                <w:sz w:val="24"/>
              </w:rPr>
              <w:t>同一项目出现两个及以上报价，按规定又无法确定哪个是有效报价</w:t>
            </w:r>
          </w:p>
        </w:tc>
      </w:tr>
      <w:tr w:rsidR="009E1102" w14:paraId="2DDD7894" w14:textId="77777777">
        <w:tc>
          <w:tcPr>
            <w:tcW w:w="731" w:type="dxa"/>
          </w:tcPr>
          <w:p w14:paraId="613B9D68" w14:textId="77777777" w:rsidR="009E1102" w:rsidRDefault="00FA2A88">
            <w:pPr>
              <w:spacing w:line="360" w:lineRule="auto"/>
              <w:rPr>
                <w:rFonts w:ascii="宋体" w:hAnsi="宋体" w:cs="宋体"/>
                <w:sz w:val="24"/>
              </w:rPr>
            </w:pPr>
            <w:r>
              <w:rPr>
                <w:rFonts w:ascii="宋体" w:hAnsi="宋体" w:cs="宋体" w:hint="eastAsia"/>
                <w:sz w:val="24"/>
              </w:rPr>
              <w:t>8</w:t>
            </w:r>
          </w:p>
        </w:tc>
        <w:tc>
          <w:tcPr>
            <w:tcW w:w="7950" w:type="dxa"/>
            <w:vAlign w:val="center"/>
          </w:tcPr>
          <w:p w14:paraId="47128DFA" w14:textId="77777777" w:rsidR="009E1102" w:rsidRDefault="00FA2A88">
            <w:pPr>
              <w:spacing w:line="360" w:lineRule="auto"/>
              <w:rPr>
                <w:rFonts w:ascii="宋体" w:hAnsi="宋体" w:cs="宋体"/>
                <w:sz w:val="24"/>
              </w:rPr>
            </w:pPr>
            <w:r>
              <w:rPr>
                <w:rFonts w:ascii="宋体" w:hAnsi="宋体" w:cs="宋体" w:hint="eastAsia"/>
                <w:sz w:val="24"/>
              </w:rPr>
              <w:t>投标文件载明的招标项目完成或服务期限不满足招标文件规定的</w:t>
            </w:r>
          </w:p>
        </w:tc>
      </w:tr>
      <w:tr w:rsidR="009E1102" w14:paraId="416085AC" w14:textId="77777777">
        <w:tc>
          <w:tcPr>
            <w:tcW w:w="731" w:type="dxa"/>
          </w:tcPr>
          <w:p w14:paraId="2467878E" w14:textId="77777777" w:rsidR="009E1102" w:rsidRDefault="00FA2A88">
            <w:pPr>
              <w:spacing w:line="360" w:lineRule="auto"/>
              <w:rPr>
                <w:rFonts w:ascii="宋体" w:hAnsi="宋体" w:cs="宋体"/>
                <w:sz w:val="24"/>
              </w:rPr>
            </w:pPr>
            <w:r>
              <w:rPr>
                <w:rFonts w:ascii="宋体" w:hAnsi="宋体" w:cs="宋体" w:hint="eastAsia"/>
                <w:sz w:val="24"/>
              </w:rPr>
              <w:t>9</w:t>
            </w:r>
          </w:p>
        </w:tc>
        <w:tc>
          <w:tcPr>
            <w:tcW w:w="7950" w:type="dxa"/>
            <w:vAlign w:val="center"/>
          </w:tcPr>
          <w:p w14:paraId="32C8187F" w14:textId="77777777" w:rsidR="009E1102" w:rsidRDefault="00FA2A88">
            <w:pPr>
              <w:spacing w:line="360" w:lineRule="auto"/>
              <w:rPr>
                <w:rFonts w:ascii="宋体" w:hAnsi="宋体" w:cs="宋体"/>
                <w:sz w:val="24"/>
              </w:rPr>
            </w:pPr>
            <w:r>
              <w:rPr>
                <w:rFonts w:ascii="宋体" w:hAnsi="宋体" w:cs="宋体" w:hint="eastAsia"/>
                <w:sz w:val="24"/>
              </w:rPr>
              <w:t>所投货物或工程或服务在质量、技术、方案等方面没有实质性满足招标文件要求（是否实质性满足招标文件要求，由评标委员会来做出评判）</w:t>
            </w:r>
          </w:p>
        </w:tc>
      </w:tr>
      <w:tr w:rsidR="009E1102" w14:paraId="38A0A689" w14:textId="77777777">
        <w:tc>
          <w:tcPr>
            <w:tcW w:w="731" w:type="dxa"/>
          </w:tcPr>
          <w:p w14:paraId="2EF4E08A" w14:textId="77777777" w:rsidR="009E1102" w:rsidRDefault="00FA2A88">
            <w:pPr>
              <w:spacing w:line="360" w:lineRule="auto"/>
              <w:rPr>
                <w:rFonts w:ascii="宋体" w:hAnsi="宋体" w:cs="宋体"/>
                <w:sz w:val="24"/>
              </w:rPr>
            </w:pPr>
            <w:r>
              <w:rPr>
                <w:rFonts w:ascii="宋体" w:hAnsi="宋体" w:cs="宋体" w:hint="eastAsia"/>
                <w:sz w:val="24"/>
              </w:rPr>
              <w:t>10</w:t>
            </w:r>
          </w:p>
        </w:tc>
        <w:tc>
          <w:tcPr>
            <w:tcW w:w="7950" w:type="dxa"/>
            <w:vAlign w:val="center"/>
          </w:tcPr>
          <w:p w14:paraId="0356EBCC" w14:textId="77777777" w:rsidR="009E1102" w:rsidRDefault="00FA2A88">
            <w:pPr>
              <w:spacing w:line="360" w:lineRule="auto"/>
              <w:rPr>
                <w:rFonts w:ascii="宋体" w:hAnsi="宋体" w:cs="宋体"/>
                <w:sz w:val="24"/>
              </w:rPr>
            </w:pPr>
            <w:r>
              <w:rPr>
                <w:rFonts w:ascii="宋体" w:hAnsi="宋体" w:cs="宋体" w:hint="eastAsia"/>
                <w:sz w:val="24"/>
              </w:rPr>
              <w:t>《用户需求响应表》未按要求填写，经评审委员会认定存在不明或不实的</w:t>
            </w:r>
          </w:p>
        </w:tc>
      </w:tr>
      <w:tr w:rsidR="009E1102" w14:paraId="7747C7CC" w14:textId="77777777">
        <w:tc>
          <w:tcPr>
            <w:tcW w:w="731" w:type="dxa"/>
          </w:tcPr>
          <w:p w14:paraId="06219CCE" w14:textId="77777777" w:rsidR="009E1102" w:rsidRDefault="00FA2A88">
            <w:pPr>
              <w:spacing w:line="360" w:lineRule="auto"/>
              <w:rPr>
                <w:rFonts w:ascii="宋体" w:hAnsi="宋体" w:cs="宋体"/>
                <w:sz w:val="24"/>
              </w:rPr>
            </w:pPr>
            <w:r>
              <w:rPr>
                <w:rFonts w:ascii="宋体" w:hAnsi="宋体" w:cs="宋体" w:hint="eastAsia"/>
                <w:sz w:val="24"/>
              </w:rPr>
              <w:t>11</w:t>
            </w:r>
          </w:p>
        </w:tc>
        <w:tc>
          <w:tcPr>
            <w:tcW w:w="7950" w:type="dxa"/>
            <w:vAlign w:val="center"/>
          </w:tcPr>
          <w:p w14:paraId="528945CE" w14:textId="77777777" w:rsidR="009E1102" w:rsidRDefault="00FA2A88">
            <w:pPr>
              <w:spacing w:line="360" w:lineRule="auto"/>
              <w:rPr>
                <w:rFonts w:ascii="宋体" w:hAnsi="宋体" w:cs="宋体"/>
                <w:sz w:val="24"/>
              </w:rPr>
            </w:pPr>
            <w:r>
              <w:rPr>
                <w:rFonts w:ascii="宋体" w:hAnsi="宋体" w:cs="宋体" w:hint="eastAsia"/>
                <w:sz w:val="24"/>
              </w:rPr>
              <w:t>法律、法规规定的其他情形</w:t>
            </w:r>
          </w:p>
        </w:tc>
      </w:tr>
    </w:tbl>
    <w:p w14:paraId="17C8E6C1" w14:textId="77777777" w:rsidR="009E1102" w:rsidRDefault="009E1102">
      <w:pPr>
        <w:spacing w:line="360" w:lineRule="auto"/>
        <w:rPr>
          <w:rFonts w:ascii="宋体" w:hAnsi="宋体" w:cs="宋体"/>
          <w:sz w:val="24"/>
        </w:rPr>
      </w:pPr>
    </w:p>
    <w:p w14:paraId="11494784" w14:textId="77777777" w:rsidR="009E1102" w:rsidRDefault="00FA2A88">
      <w:pPr>
        <w:spacing w:line="360" w:lineRule="auto"/>
        <w:jc w:val="center"/>
        <w:rPr>
          <w:rFonts w:ascii="宋体" w:cs="宋体"/>
          <w:b/>
          <w:bCs/>
          <w:sz w:val="24"/>
        </w:rPr>
      </w:pPr>
      <w:r>
        <w:rPr>
          <w:rFonts w:ascii="宋体" w:hAnsi="宋体" w:cs="宋体" w:hint="eastAsia"/>
          <w:b/>
          <w:bCs/>
          <w:sz w:val="24"/>
        </w:rPr>
        <w:br w:type="page"/>
      </w:r>
      <w:r>
        <w:rPr>
          <w:rFonts w:ascii="宋体" w:hAnsi="宋体" w:cs="宋体" w:hint="eastAsia"/>
          <w:b/>
          <w:bCs/>
          <w:sz w:val="24"/>
        </w:rPr>
        <w:lastRenderedPageBreak/>
        <w:t>招标项目评分表</w:t>
      </w:r>
    </w:p>
    <w:tbl>
      <w:tblPr>
        <w:tblW w:w="9702" w:type="dxa"/>
        <w:jc w:val="center"/>
        <w:tblLayout w:type="fixed"/>
        <w:tblLook w:val="04A0" w:firstRow="1" w:lastRow="0" w:firstColumn="1" w:lastColumn="0" w:noHBand="0" w:noVBand="1"/>
      </w:tblPr>
      <w:tblGrid>
        <w:gridCol w:w="713"/>
        <w:gridCol w:w="791"/>
        <w:gridCol w:w="5836"/>
        <w:gridCol w:w="682"/>
        <w:gridCol w:w="873"/>
        <w:gridCol w:w="807"/>
      </w:tblGrid>
      <w:tr w:rsidR="009E1102" w14:paraId="70C5F199" w14:textId="77777777">
        <w:trPr>
          <w:trHeight w:val="359"/>
          <w:jc w:val="center"/>
        </w:trPr>
        <w:tc>
          <w:tcPr>
            <w:tcW w:w="9702"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43495EC8" w14:textId="77777777" w:rsidR="009E1102" w:rsidRDefault="00FA2A88">
            <w:pPr>
              <w:widowControl/>
              <w:jc w:val="center"/>
              <w:textAlignment w:val="center"/>
              <w:rPr>
                <w:rFonts w:ascii="宋体" w:hAnsi="宋体" w:cs="宋体"/>
                <w:b/>
                <w:bCs/>
                <w:sz w:val="22"/>
                <w:szCs w:val="22"/>
              </w:rPr>
            </w:pPr>
            <w:r>
              <w:rPr>
                <w:rFonts w:ascii="宋体" w:hAnsi="宋体" w:cs="宋体" w:hint="eastAsia"/>
                <w:b/>
                <w:bCs/>
                <w:kern w:val="0"/>
                <w:sz w:val="22"/>
                <w:szCs w:val="22"/>
              </w:rPr>
              <w:t>一、价格部分（</w:t>
            </w:r>
            <w:r>
              <w:rPr>
                <w:rFonts w:ascii="宋体" w:hAnsi="宋体" w:cs="宋体" w:hint="eastAsia"/>
                <w:b/>
                <w:bCs/>
                <w:kern w:val="0"/>
                <w:sz w:val="22"/>
                <w:szCs w:val="22"/>
              </w:rPr>
              <w:t>1</w:t>
            </w:r>
            <w:r>
              <w:rPr>
                <w:rFonts w:ascii="宋体" w:hAnsi="宋体" w:cs="宋体"/>
                <w:b/>
                <w:bCs/>
                <w:kern w:val="0"/>
                <w:sz w:val="22"/>
                <w:szCs w:val="22"/>
              </w:rPr>
              <w:t>0</w:t>
            </w:r>
            <w:r>
              <w:rPr>
                <w:rFonts w:ascii="宋体" w:hAnsi="宋体" w:cs="宋体" w:hint="eastAsia"/>
                <w:b/>
                <w:bCs/>
                <w:kern w:val="0"/>
                <w:sz w:val="22"/>
                <w:szCs w:val="22"/>
              </w:rPr>
              <w:t>分）</w:t>
            </w:r>
          </w:p>
        </w:tc>
      </w:tr>
      <w:tr w:rsidR="009E1102" w14:paraId="6627F914" w14:textId="77777777">
        <w:trPr>
          <w:trHeight w:val="90"/>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74D27DB4" w14:textId="77777777" w:rsidR="009E1102" w:rsidRDefault="00FA2A88">
            <w:pPr>
              <w:widowControl/>
              <w:jc w:val="center"/>
              <w:textAlignment w:val="center"/>
              <w:rPr>
                <w:rFonts w:ascii="宋体" w:hAnsi="宋体" w:cs="宋体"/>
                <w:sz w:val="22"/>
                <w:szCs w:val="22"/>
              </w:rPr>
            </w:pPr>
            <w:r>
              <w:rPr>
                <w:rFonts w:ascii="宋体" w:hAnsi="宋体" w:cs="宋体" w:hint="eastAsia"/>
                <w:kern w:val="0"/>
                <w:sz w:val="22"/>
                <w:szCs w:val="22"/>
              </w:rPr>
              <w:t>序号</w:t>
            </w:r>
          </w:p>
        </w:tc>
        <w:tc>
          <w:tcPr>
            <w:tcW w:w="791" w:type="dxa"/>
            <w:tcBorders>
              <w:top w:val="single" w:sz="4" w:space="0" w:color="000000"/>
              <w:left w:val="single" w:sz="4" w:space="0" w:color="000000"/>
              <w:bottom w:val="single" w:sz="4" w:space="0" w:color="000000"/>
              <w:right w:val="single" w:sz="4" w:space="0" w:color="000000"/>
            </w:tcBorders>
            <w:vAlign w:val="center"/>
          </w:tcPr>
          <w:p w14:paraId="4A2D5DCC" w14:textId="77777777" w:rsidR="009E1102" w:rsidRDefault="00FA2A88">
            <w:pPr>
              <w:widowControl/>
              <w:jc w:val="center"/>
              <w:textAlignment w:val="center"/>
              <w:rPr>
                <w:rFonts w:ascii="宋体" w:hAnsi="宋体" w:cs="宋体"/>
                <w:sz w:val="22"/>
                <w:szCs w:val="22"/>
              </w:rPr>
            </w:pPr>
            <w:r>
              <w:rPr>
                <w:rFonts w:ascii="宋体" w:hAnsi="宋体" w:cs="宋体" w:hint="eastAsia"/>
                <w:kern w:val="0"/>
                <w:sz w:val="22"/>
                <w:szCs w:val="22"/>
              </w:rPr>
              <w:t>内容</w:t>
            </w:r>
          </w:p>
        </w:tc>
        <w:tc>
          <w:tcPr>
            <w:tcW w:w="5836" w:type="dxa"/>
            <w:tcBorders>
              <w:top w:val="single" w:sz="4" w:space="0" w:color="000000"/>
              <w:left w:val="single" w:sz="4" w:space="0" w:color="000000"/>
              <w:bottom w:val="single" w:sz="4" w:space="0" w:color="000000"/>
              <w:right w:val="single" w:sz="4" w:space="0" w:color="000000"/>
            </w:tcBorders>
            <w:vAlign w:val="center"/>
          </w:tcPr>
          <w:p w14:paraId="49743B3E" w14:textId="77777777" w:rsidR="009E1102" w:rsidRDefault="00FA2A88">
            <w:pPr>
              <w:widowControl/>
              <w:jc w:val="center"/>
              <w:textAlignment w:val="center"/>
              <w:rPr>
                <w:rFonts w:ascii="宋体" w:hAnsi="宋体" w:cs="宋体"/>
                <w:sz w:val="22"/>
                <w:szCs w:val="22"/>
              </w:rPr>
            </w:pPr>
            <w:r>
              <w:rPr>
                <w:rFonts w:ascii="宋体" w:hAnsi="宋体" w:cs="宋体" w:hint="eastAsia"/>
                <w:kern w:val="0"/>
                <w:sz w:val="22"/>
                <w:szCs w:val="22"/>
              </w:rPr>
              <w:t>评分规则</w:t>
            </w:r>
          </w:p>
        </w:tc>
        <w:tc>
          <w:tcPr>
            <w:tcW w:w="682" w:type="dxa"/>
            <w:tcBorders>
              <w:top w:val="single" w:sz="4" w:space="0" w:color="000000"/>
              <w:left w:val="single" w:sz="4" w:space="0" w:color="000000"/>
              <w:bottom w:val="single" w:sz="4" w:space="0" w:color="000000"/>
              <w:right w:val="single" w:sz="4" w:space="0" w:color="000000"/>
            </w:tcBorders>
            <w:vAlign w:val="center"/>
          </w:tcPr>
          <w:p w14:paraId="0B119517" w14:textId="77777777" w:rsidR="009E1102" w:rsidRDefault="00FA2A88">
            <w:pPr>
              <w:widowControl/>
              <w:jc w:val="center"/>
              <w:textAlignment w:val="center"/>
              <w:rPr>
                <w:rFonts w:ascii="宋体" w:hAnsi="宋体" w:cs="宋体"/>
                <w:sz w:val="22"/>
                <w:szCs w:val="22"/>
              </w:rPr>
            </w:pPr>
            <w:r>
              <w:rPr>
                <w:rFonts w:ascii="宋体" w:hAnsi="宋体" w:cs="宋体" w:hint="eastAsia"/>
                <w:sz w:val="22"/>
                <w:szCs w:val="22"/>
              </w:rPr>
              <w:t>分值</w:t>
            </w:r>
          </w:p>
        </w:tc>
        <w:tc>
          <w:tcPr>
            <w:tcW w:w="873" w:type="dxa"/>
            <w:tcBorders>
              <w:top w:val="single" w:sz="4" w:space="0" w:color="000000"/>
              <w:left w:val="single" w:sz="4" w:space="0" w:color="000000"/>
              <w:bottom w:val="single" w:sz="4" w:space="0" w:color="000000"/>
              <w:right w:val="single" w:sz="4" w:space="0" w:color="000000"/>
            </w:tcBorders>
            <w:vAlign w:val="center"/>
          </w:tcPr>
          <w:p w14:paraId="3C91457C" w14:textId="77777777" w:rsidR="009E1102" w:rsidRDefault="00FA2A88">
            <w:pPr>
              <w:widowControl/>
              <w:jc w:val="center"/>
              <w:textAlignment w:val="center"/>
              <w:rPr>
                <w:rFonts w:ascii="宋体" w:hAnsi="宋体" w:cs="宋体"/>
                <w:sz w:val="22"/>
                <w:szCs w:val="22"/>
              </w:rPr>
            </w:pPr>
            <w:r>
              <w:rPr>
                <w:rFonts w:ascii="宋体" w:hAnsi="宋体" w:cs="宋体" w:hint="eastAsia"/>
                <w:kern w:val="0"/>
                <w:sz w:val="22"/>
                <w:szCs w:val="22"/>
              </w:rPr>
              <w:t>评分方式</w:t>
            </w:r>
          </w:p>
        </w:tc>
        <w:tc>
          <w:tcPr>
            <w:tcW w:w="807" w:type="dxa"/>
            <w:tcBorders>
              <w:top w:val="single" w:sz="4" w:space="0" w:color="000000"/>
              <w:left w:val="single" w:sz="4" w:space="0" w:color="000000"/>
              <w:bottom w:val="single" w:sz="4" w:space="0" w:color="000000"/>
              <w:right w:val="single" w:sz="4" w:space="0" w:color="000000"/>
            </w:tcBorders>
            <w:vAlign w:val="center"/>
          </w:tcPr>
          <w:p w14:paraId="2C236D61" w14:textId="77777777" w:rsidR="009E1102" w:rsidRDefault="00FA2A88">
            <w:pPr>
              <w:widowControl/>
              <w:jc w:val="center"/>
              <w:textAlignment w:val="center"/>
              <w:rPr>
                <w:rFonts w:ascii="宋体" w:hAnsi="宋体" w:cs="宋体"/>
                <w:sz w:val="22"/>
                <w:szCs w:val="22"/>
              </w:rPr>
            </w:pPr>
            <w:r>
              <w:rPr>
                <w:rFonts w:ascii="宋体" w:hAnsi="宋体" w:cs="宋体" w:hint="eastAsia"/>
                <w:kern w:val="0"/>
                <w:sz w:val="22"/>
                <w:szCs w:val="22"/>
              </w:rPr>
              <w:t>得分</w:t>
            </w:r>
          </w:p>
        </w:tc>
      </w:tr>
      <w:tr w:rsidR="009E1102" w14:paraId="6CA08128" w14:textId="77777777">
        <w:trPr>
          <w:trHeight w:val="1796"/>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268B621D" w14:textId="77777777" w:rsidR="009E1102" w:rsidRDefault="00FA2A88">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791" w:type="dxa"/>
            <w:tcBorders>
              <w:top w:val="single" w:sz="4" w:space="0" w:color="000000"/>
              <w:left w:val="single" w:sz="4" w:space="0" w:color="000000"/>
              <w:bottom w:val="single" w:sz="4" w:space="0" w:color="000000"/>
              <w:right w:val="single" w:sz="4" w:space="0" w:color="000000"/>
            </w:tcBorders>
            <w:vAlign w:val="center"/>
          </w:tcPr>
          <w:p w14:paraId="4C3FB0F3" w14:textId="77777777" w:rsidR="009E1102" w:rsidRDefault="00FA2A88">
            <w:pPr>
              <w:widowControl/>
              <w:jc w:val="center"/>
              <w:textAlignment w:val="center"/>
              <w:rPr>
                <w:rFonts w:ascii="宋体" w:hAnsi="宋体" w:cs="宋体"/>
                <w:sz w:val="22"/>
                <w:szCs w:val="22"/>
              </w:rPr>
            </w:pPr>
            <w:r>
              <w:rPr>
                <w:rFonts w:ascii="宋体" w:hAnsi="宋体" w:cs="宋体" w:hint="eastAsia"/>
                <w:kern w:val="0"/>
                <w:sz w:val="22"/>
                <w:szCs w:val="22"/>
              </w:rPr>
              <w:t>投标报价</w:t>
            </w:r>
          </w:p>
        </w:tc>
        <w:tc>
          <w:tcPr>
            <w:tcW w:w="5836" w:type="dxa"/>
            <w:tcBorders>
              <w:top w:val="single" w:sz="4" w:space="0" w:color="000000"/>
              <w:left w:val="single" w:sz="4" w:space="0" w:color="000000"/>
              <w:bottom w:val="single" w:sz="4" w:space="0" w:color="000000"/>
              <w:right w:val="single" w:sz="4" w:space="0" w:color="000000"/>
            </w:tcBorders>
            <w:vAlign w:val="center"/>
          </w:tcPr>
          <w:p w14:paraId="42743FE1" w14:textId="77777777" w:rsidR="009E1102" w:rsidRDefault="00FA2A88">
            <w:pPr>
              <w:widowControl/>
              <w:jc w:val="left"/>
              <w:textAlignment w:val="center"/>
            </w:pPr>
            <w:r>
              <w:rPr>
                <w:rFonts w:hint="eastAsia"/>
              </w:rPr>
              <w:t>价格分计算方法：满足招标文件要求且投标价格最低的投标报价为评标基准价，其价格分为满分。其他投标人的价格分统一按照下列公式计算：</w:t>
            </w:r>
          </w:p>
          <w:p w14:paraId="00C38045" w14:textId="77777777" w:rsidR="009E1102" w:rsidRDefault="00FA2A88">
            <w:pPr>
              <w:widowControl/>
              <w:jc w:val="left"/>
              <w:textAlignment w:val="center"/>
            </w:pPr>
            <w:r>
              <w:rPr>
                <w:rFonts w:hint="eastAsia"/>
              </w:rPr>
              <w:t>投标报价得分</w:t>
            </w:r>
            <w:r>
              <w:rPr>
                <w:rFonts w:hint="eastAsia"/>
              </w:rPr>
              <w:t>=(</w:t>
            </w:r>
            <w:r>
              <w:rPr>
                <w:rFonts w:hint="eastAsia"/>
              </w:rPr>
              <w:t>评标基准价／投标报价</w:t>
            </w:r>
            <w:r>
              <w:rPr>
                <w:rFonts w:hint="eastAsia"/>
              </w:rPr>
              <w:t>)</w:t>
            </w:r>
            <w:r>
              <w:rPr>
                <w:rFonts w:hint="eastAsia"/>
              </w:rPr>
              <w:t>×</w:t>
            </w:r>
            <w:r>
              <w:rPr>
                <w:rFonts w:hint="eastAsia"/>
              </w:rPr>
              <w:t>10</w:t>
            </w:r>
          </w:p>
          <w:p w14:paraId="671C8F43" w14:textId="77777777" w:rsidR="009E1102" w:rsidRDefault="00FA2A88">
            <w:pPr>
              <w:widowControl/>
              <w:jc w:val="left"/>
            </w:pPr>
            <w:r>
              <w:rPr>
                <w:rFonts w:hint="eastAsia"/>
              </w:rPr>
              <w:t>备注：</w:t>
            </w:r>
            <w:r>
              <w:rPr>
                <w:rFonts w:hint="eastAsia"/>
              </w:rPr>
              <w:t>1</w:t>
            </w:r>
            <w:r>
              <w:rPr>
                <w:rFonts w:hint="eastAsia"/>
              </w:rPr>
              <w:t>、因落实政府采购政策进行价格调整的，以调整后的价格计算评标基准价和投标报价。根财库〔</w:t>
            </w:r>
            <w:r>
              <w:rPr>
                <w:rFonts w:hint="eastAsia"/>
              </w:rPr>
              <w:t>2020</w:t>
            </w:r>
            <w:r>
              <w:rPr>
                <w:rFonts w:hint="eastAsia"/>
              </w:rPr>
              <w:t>〕</w:t>
            </w:r>
            <w:r>
              <w:rPr>
                <w:rFonts w:hint="eastAsia"/>
              </w:rPr>
              <w:t>46</w:t>
            </w:r>
            <w:r>
              <w:rPr>
                <w:rFonts w:hint="eastAsia"/>
              </w:rPr>
              <w:t>号、财库</w:t>
            </w:r>
            <w:r>
              <w:rPr>
                <w:rFonts w:hint="eastAsia"/>
              </w:rPr>
              <w:t>[2014]68</w:t>
            </w:r>
            <w:r>
              <w:rPr>
                <w:rFonts w:hint="eastAsia"/>
              </w:rPr>
              <w:t>号、财库</w:t>
            </w:r>
            <w:r>
              <w:rPr>
                <w:rFonts w:hint="eastAsia"/>
              </w:rPr>
              <w:t>[2017]141</w:t>
            </w:r>
            <w:r>
              <w:rPr>
                <w:rFonts w:hint="eastAsia"/>
              </w:rPr>
              <w:t>号文件规定：本项目非专门面向中小企业的项目，对小型和微型企业、监狱企业或残疾人福利性企业产品的价格给予</w:t>
            </w:r>
            <w:r>
              <w:rPr>
                <w:rFonts w:hint="eastAsia"/>
              </w:rPr>
              <w:t>10%</w:t>
            </w:r>
            <w:r>
              <w:rPr>
                <w:rFonts w:hint="eastAsia"/>
              </w:rPr>
              <w:t>的扣除，用扣除后的价格即为“经评审合格的投标报价”参与价格评审。监狱企业应</w:t>
            </w:r>
            <w:r>
              <w:rPr>
                <w:rFonts w:hint="eastAsia"/>
              </w:rPr>
              <w:t>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14:paraId="4DB0E005" w14:textId="77777777" w:rsidR="009E1102" w:rsidRDefault="00FA2A88">
            <w:pPr>
              <w:pStyle w:val="a0"/>
            </w:pPr>
            <w:r>
              <w:rPr>
                <w:rFonts w:hint="eastAsia"/>
              </w:rPr>
              <w:t>2</w:t>
            </w:r>
            <w:r>
              <w:rPr>
                <w:rFonts w:hint="eastAsia"/>
              </w:rPr>
              <w:t>、投标报价得分四舍五入后，小数点后保留两位有效数。</w:t>
            </w:r>
          </w:p>
          <w:p w14:paraId="158F0D97" w14:textId="77777777" w:rsidR="009E1102" w:rsidRDefault="00FA2A88">
            <w:r>
              <w:rPr>
                <w:b/>
                <w:bCs/>
                <w:szCs w:val="21"/>
              </w:rPr>
              <w:t>3</w:t>
            </w:r>
            <w:r>
              <w:rPr>
                <w:b/>
                <w:bCs/>
                <w:szCs w:val="21"/>
              </w:rPr>
              <w:t>、</w:t>
            </w:r>
            <w:r>
              <w:rPr>
                <w:rFonts w:hint="eastAsia"/>
                <w:b/>
                <w:bCs/>
                <w:szCs w:val="21"/>
              </w:rPr>
              <w:t>本项目所属行业</w:t>
            </w:r>
            <w:r>
              <w:rPr>
                <w:b/>
                <w:bCs/>
                <w:szCs w:val="21"/>
              </w:rPr>
              <w:t>：</w:t>
            </w:r>
            <w:r>
              <w:rPr>
                <w:rFonts w:ascii="宋体" w:hAnsi="宋体" w:cs="宋体" w:hint="eastAsia"/>
                <w:b/>
                <w:bCs/>
                <w:spacing w:val="-2"/>
                <w:szCs w:val="21"/>
                <w:u w:val="single"/>
              </w:rPr>
              <w:t>其他未列明行业</w:t>
            </w:r>
            <w:r>
              <w:rPr>
                <w:rFonts w:ascii="宋体" w:hAnsi="宋体" w:cs="宋体"/>
                <w:b/>
                <w:bCs/>
                <w:spacing w:val="-2"/>
                <w:szCs w:val="21"/>
                <w:u w:val="single"/>
              </w:rPr>
              <w:t>。</w:t>
            </w:r>
          </w:p>
        </w:tc>
        <w:tc>
          <w:tcPr>
            <w:tcW w:w="682" w:type="dxa"/>
            <w:tcBorders>
              <w:top w:val="single" w:sz="4" w:space="0" w:color="000000"/>
              <w:left w:val="single" w:sz="4" w:space="0" w:color="000000"/>
              <w:bottom w:val="single" w:sz="4" w:space="0" w:color="000000"/>
              <w:right w:val="single" w:sz="4" w:space="0" w:color="000000"/>
            </w:tcBorders>
            <w:vAlign w:val="center"/>
          </w:tcPr>
          <w:p w14:paraId="2C09114E" w14:textId="77777777" w:rsidR="009E1102" w:rsidRDefault="00FA2A88">
            <w:pPr>
              <w:widowControl/>
              <w:jc w:val="center"/>
              <w:textAlignment w:val="center"/>
              <w:rPr>
                <w:rFonts w:ascii="宋体" w:hAnsi="宋体" w:cs="宋体"/>
                <w:sz w:val="22"/>
                <w:szCs w:val="22"/>
              </w:rPr>
            </w:pPr>
            <w:r>
              <w:rPr>
                <w:rFonts w:ascii="宋体" w:hAnsi="宋体" w:cs="宋体" w:hint="eastAsia"/>
                <w:kern w:val="0"/>
                <w:sz w:val="22"/>
                <w:szCs w:val="22"/>
              </w:rPr>
              <w:t>1</w:t>
            </w:r>
            <w:r>
              <w:rPr>
                <w:rFonts w:ascii="宋体" w:hAnsi="宋体" w:cs="宋体"/>
                <w:kern w:val="0"/>
                <w:sz w:val="22"/>
                <w:szCs w:val="22"/>
              </w:rPr>
              <w:t>0</w:t>
            </w:r>
          </w:p>
        </w:tc>
        <w:tc>
          <w:tcPr>
            <w:tcW w:w="873" w:type="dxa"/>
            <w:tcBorders>
              <w:top w:val="single" w:sz="4" w:space="0" w:color="000000"/>
              <w:left w:val="single" w:sz="4" w:space="0" w:color="000000"/>
              <w:bottom w:val="single" w:sz="4" w:space="0" w:color="000000"/>
              <w:right w:val="single" w:sz="4" w:space="0" w:color="000000"/>
            </w:tcBorders>
            <w:vAlign w:val="center"/>
          </w:tcPr>
          <w:p w14:paraId="72E9A0B2" w14:textId="77777777" w:rsidR="009E1102" w:rsidRDefault="00FA2A88">
            <w:pPr>
              <w:widowControl/>
              <w:jc w:val="center"/>
              <w:textAlignment w:val="center"/>
              <w:rPr>
                <w:rFonts w:ascii="宋体" w:hAnsi="宋体" w:cs="宋体"/>
                <w:sz w:val="22"/>
                <w:szCs w:val="22"/>
              </w:rPr>
            </w:pPr>
            <w:r>
              <w:rPr>
                <w:rFonts w:ascii="宋体" w:hAnsi="宋体" w:cs="宋体" w:hint="eastAsia"/>
                <w:kern w:val="0"/>
                <w:sz w:val="22"/>
                <w:szCs w:val="22"/>
              </w:rPr>
              <w:t>评审委员打分</w:t>
            </w:r>
          </w:p>
        </w:tc>
        <w:tc>
          <w:tcPr>
            <w:tcW w:w="807" w:type="dxa"/>
            <w:tcBorders>
              <w:top w:val="single" w:sz="4" w:space="0" w:color="000000"/>
              <w:left w:val="single" w:sz="4" w:space="0" w:color="000000"/>
              <w:bottom w:val="single" w:sz="4" w:space="0" w:color="000000"/>
              <w:right w:val="single" w:sz="4" w:space="0" w:color="000000"/>
            </w:tcBorders>
            <w:vAlign w:val="center"/>
          </w:tcPr>
          <w:p w14:paraId="07C6B1D2" w14:textId="77777777" w:rsidR="009E1102" w:rsidRDefault="009E1102">
            <w:pPr>
              <w:jc w:val="center"/>
              <w:rPr>
                <w:rFonts w:ascii="宋体" w:hAnsi="宋体" w:cs="宋体"/>
                <w:sz w:val="22"/>
                <w:szCs w:val="22"/>
              </w:rPr>
            </w:pPr>
          </w:p>
        </w:tc>
      </w:tr>
      <w:tr w:rsidR="009E1102" w14:paraId="460666AB" w14:textId="77777777">
        <w:trPr>
          <w:trHeight w:val="359"/>
          <w:jc w:val="center"/>
        </w:trPr>
        <w:tc>
          <w:tcPr>
            <w:tcW w:w="9702"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6487BA63" w14:textId="77777777" w:rsidR="009E1102" w:rsidRDefault="00FA2A88">
            <w:pPr>
              <w:widowControl/>
              <w:jc w:val="center"/>
              <w:textAlignment w:val="center"/>
              <w:rPr>
                <w:rFonts w:ascii="宋体" w:hAnsi="宋体" w:cs="宋体"/>
                <w:sz w:val="22"/>
                <w:szCs w:val="22"/>
              </w:rPr>
            </w:pPr>
            <w:r>
              <w:rPr>
                <w:rFonts w:ascii="宋体" w:hAnsi="宋体" w:cs="宋体" w:hint="eastAsia"/>
                <w:b/>
                <w:bCs/>
                <w:kern w:val="0"/>
                <w:sz w:val="22"/>
                <w:szCs w:val="22"/>
              </w:rPr>
              <w:t>二、商务部分（</w:t>
            </w:r>
            <w:r>
              <w:rPr>
                <w:rFonts w:ascii="宋体" w:hAnsi="宋体" w:cs="宋体" w:hint="eastAsia"/>
                <w:b/>
                <w:bCs/>
                <w:kern w:val="0"/>
                <w:sz w:val="22"/>
                <w:szCs w:val="22"/>
              </w:rPr>
              <w:t>45</w:t>
            </w:r>
            <w:r>
              <w:rPr>
                <w:rFonts w:ascii="宋体" w:hAnsi="宋体" w:cs="宋体" w:hint="eastAsia"/>
                <w:b/>
                <w:bCs/>
                <w:kern w:val="0"/>
                <w:sz w:val="22"/>
                <w:szCs w:val="22"/>
              </w:rPr>
              <w:t>分）</w:t>
            </w:r>
          </w:p>
        </w:tc>
      </w:tr>
      <w:tr w:rsidR="009E1102" w14:paraId="37CFA30B" w14:textId="77777777">
        <w:trPr>
          <w:trHeight w:val="90"/>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7E9D8DE0" w14:textId="77777777" w:rsidR="009E1102" w:rsidRDefault="00FA2A88">
            <w:pPr>
              <w:widowControl/>
              <w:jc w:val="center"/>
              <w:textAlignment w:val="center"/>
              <w:rPr>
                <w:rFonts w:ascii="宋体" w:hAnsi="宋体" w:cs="宋体"/>
                <w:sz w:val="22"/>
                <w:szCs w:val="22"/>
              </w:rPr>
            </w:pPr>
            <w:r>
              <w:rPr>
                <w:rFonts w:ascii="宋体" w:hAnsi="宋体" w:cs="宋体" w:hint="eastAsia"/>
                <w:kern w:val="0"/>
                <w:sz w:val="22"/>
                <w:szCs w:val="22"/>
              </w:rPr>
              <w:t>序号</w:t>
            </w:r>
          </w:p>
        </w:tc>
        <w:tc>
          <w:tcPr>
            <w:tcW w:w="791" w:type="dxa"/>
            <w:tcBorders>
              <w:top w:val="single" w:sz="4" w:space="0" w:color="000000"/>
              <w:left w:val="single" w:sz="4" w:space="0" w:color="000000"/>
              <w:bottom w:val="single" w:sz="4" w:space="0" w:color="000000"/>
              <w:right w:val="single" w:sz="4" w:space="0" w:color="000000"/>
            </w:tcBorders>
            <w:vAlign w:val="center"/>
          </w:tcPr>
          <w:p w14:paraId="7D58CFD2" w14:textId="77777777" w:rsidR="009E1102" w:rsidRDefault="00FA2A88">
            <w:pPr>
              <w:widowControl/>
              <w:jc w:val="center"/>
              <w:textAlignment w:val="center"/>
              <w:rPr>
                <w:rFonts w:ascii="宋体" w:hAnsi="宋体" w:cs="宋体"/>
                <w:sz w:val="22"/>
                <w:szCs w:val="22"/>
              </w:rPr>
            </w:pPr>
            <w:r>
              <w:rPr>
                <w:rFonts w:ascii="宋体" w:hAnsi="宋体" w:cs="宋体" w:hint="eastAsia"/>
                <w:kern w:val="0"/>
                <w:sz w:val="22"/>
                <w:szCs w:val="22"/>
              </w:rPr>
              <w:t>内容</w:t>
            </w:r>
          </w:p>
        </w:tc>
        <w:tc>
          <w:tcPr>
            <w:tcW w:w="5836" w:type="dxa"/>
            <w:tcBorders>
              <w:top w:val="single" w:sz="4" w:space="0" w:color="000000"/>
              <w:left w:val="single" w:sz="4" w:space="0" w:color="000000"/>
              <w:bottom w:val="single" w:sz="4" w:space="0" w:color="auto"/>
              <w:right w:val="single" w:sz="4" w:space="0" w:color="000000"/>
            </w:tcBorders>
            <w:vAlign w:val="center"/>
          </w:tcPr>
          <w:p w14:paraId="53299875" w14:textId="77777777" w:rsidR="009E1102" w:rsidRDefault="00FA2A88">
            <w:pPr>
              <w:widowControl/>
              <w:jc w:val="center"/>
              <w:textAlignment w:val="center"/>
              <w:rPr>
                <w:rFonts w:ascii="宋体" w:hAnsi="宋体" w:cs="宋体"/>
                <w:sz w:val="22"/>
                <w:szCs w:val="22"/>
              </w:rPr>
            </w:pPr>
            <w:r>
              <w:rPr>
                <w:rFonts w:ascii="宋体" w:hAnsi="宋体" w:cs="宋体" w:hint="eastAsia"/>
                <w:kern w:val="0"/>
                <w:sz w:val="22"/>
                <w:szCs w:val="22"/>
              </w:rPr>
              <w:t>评分规则</w:t>
            </w:r>
          </w:p>
        </w:tc>
        <w:tc>
          <w:tcPr>
            <w:tcW w:w="682" w:type="dxa"/>
            <w:tcBorders>
              <w:top w:val="single" w:sz="4" w:space="0" w:color="000000"/>
              <w:left w:val="single" w:sz="4" w:space="0" w:color="000000"/>
              <w:bottom w:val="single" w:sz="4" w:space="0" w:color="000000"/>
              <w:right w:val="single" w:sz="4" w:space="0" w:color="000000"/>
            </w:tcBorders>
            <w:vAlign w:val="center"/>
          </w:tcPr>
          <w:p w14:paraId="7DCAB35E" w14:textId="77777777" w:rsidR="009E1102" w:rsidRDefault="00FA2A88">
            <w:pPr>
              <w:widowControl/>
              <w:jc w:val="center"/>
              <w:textAlignment w:val="center"/>
              <w:rPr>
                <w:rFonts w:ascii="宋体" w:hAnsi="宋体" w:cs="宋体"/>
                <w:sz w:val="22"/>
                <w:szCs w:val="22"/>
              </w:rPr>
            </w:pPr>
            <w:r>
              <w:rPr>
                <w:rFonts w:ascii="宋体" w:hAnsi="宋体" w:cs="宋体" w:hint="eastAsia"/>
                <w:kern w:val="0"/>
                <w:sz w:val="22"/>
                <w:szCs w:val="22"/>
              </w:rPr>
              <w:t>分值</w:t>
            </w:r>
          </w:p>
        </w:tc>
        <w:tc>
          <w:tcPr>
            <w:tcW w:w="873" w:type="dxa"/>
            <w:tcBorders>
              <w:top w:val="single" w:sz="4" w:space="0" w:color="000000"/>
              <w:left w:val="single" w:sz="4" w:space="0" w:color="000000"/>
              <w:bottom w:val="single" w:sz="4" w:space="0" w:color="000000"/>
              <w:right w:val="single" w:sz="4" w:space="0" w:color="000000"/>
            </w:tcBorders>
            <w:vAlign w:val="center"/>
          </w:tcPr>
          <w:p w14:paraId="64500872" w14:textId="77777777" w:rsidR="009E1102" w:rsidRDefault="00FA2A88">
            <w:pPr>
              <w:widowControl/>
              <w:jc w:val="center"/>
              <w:textAlignment w:val="center"/>
              <w:rPr>
                <w:rFonts w:ascii="宋体" w:hAnsi="宋体" w:cs="宋体"/>
                <w:sz w:val="22"/>
                <w:szCs w:val="22"/>
              </w:rPr>
            </w:pPr>
            <w:r>
              <w:rPr>
                <w:rFonts w:ascii="宋体" w:hAnsi="宋体" w:cs="宋体" w:hint="eastAsia"/>
                <w:kern w:val="0"/>
                <w:sz w:val="22"/>
                <w:szCs w:val="22"/>
              </w:rPr>
              <w:t>评分方式</w:t>
            </w:r>
          </w:p>
        </w:tc>
        <w:tc>
          <w:tcPr>
            <w:tcW w:w="807" w:type="dxa"/>
            <w:tcBorders>
              <w:top w:val="single" w:sz="4" w:space="0" w:color="000000"/>
              <w:left w:val="single" w:sz="4" w:space="0" w:color="000000"/>
              <w:bottom w:val="single" w:sz="4" w:space="0" w:color="000000"/>
              <w:right w:val="single" w:sz="4" w:space="0" w:color="000000"/>
            </w:tcBorders>
            <w:vAlign w:val="center"/>
          </w:tcPr>
          <w:p w14:paraId="6D60DB72" w14:textId="77777777" w:rsidR="009E1102" w:rsidRDefault="00FA2A88">
            <w:pPr>
              <w:widowControl/>
              <w:jc w:val="center"/>
              <w:textAlignment w:val="center"/>
              <w:rPr>
                <w:rFonts w:ascii="宋体" w:hAnsi="宋体" w:cs="宋体"/>
                <w:sz w:val="22"/>
                <w:szCs w:val="22"/>
              </w:rPr>
            </w:pPr>
            <w:r>
              <w:rPr>
                <w:rFonts w:ascii="宋体" w:hAnsi="宋体" w:cs="宋体" w:hint="eastAsia"/>
                <w:kern w:val="0"/>
                <w:sz w:val="22"/>
                <w:szCs w:val="22"/>
              </w:rPr>
              <w:t>得分</w:t>
            </w:r>
          </w:p>
        </w:tc>
      </w:tr>
      <w:tr w:rsidR="009E1102" w14:paraId="1F8AEA98" w14:textId="77777777">
        <w:trPr>
          <w:trHeight w:val="274"/>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33AEB5F0" w14:textId="77777777" w:rsidR="009E1102" w:rsidRDefault="00FA2A88">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791" w:type="dxa"/>
            <w:tcBorders>
              <w:top w:val="single" w:sz="4" w:space="0" w:color="000000"/>
              <w:left w:val="single" w:sz="4" w:space="0" w:color="000000"/>
              <w:bottom w:val="single" w:sz="4" w:space="0" w:color="000000"/>
              <w:right w:val="single" w:sz="4" w:space="0" w:color="auto"/>
            </w:tcBorders>
            <w:vAlign w:val="center"/>
          </w:tcPr>
          <w:p w14:paraId="508682F7" w14:textId="77777777" w:rsidR="009E1102" w:rsidRDefault="00FA2A88">
            <w:pPr>
              <w:widowControl/>
              <w:jc w:val="center"/>
              <w:textAlignment w:val="center"/>
              <w:rPr>
                <w:rFonts w:ascii="宋体" w:hAnsi="宋体" w:cs="宋体"/>
                <w:sz w:val="22"/>
                <w:szCs w:val="22"/>
              </w:rPr>
            </w:pPr>
            <w:r>
              <w:rPr>
                <w:rFonts w:ascii="宋体" w:hAnsi="宋体" w:cs="宋体" w:hint="eastAsia"/>
                <w:kern w:val="0"/>
                <w:szCs w:val="22"/>
              </w:rPr>
              <w:t>投标人行业资源储备情况</w:t>
            </w:r>
          </w:p>
        </w:tc>
        <w:tc>
          <w:tcPr>
            <w:tcW w:w="5836" w:type="dxa"/>
            <w:tcBorders>
              <w:top w:val="single" w:sz="4" w:space="0" w:color="auto"/>
              <w:left w:val="single" w:sz="4" w:space="0" w:color="auto"/>
              <w:bottom w:val="single" w:sz="4" w:space="0" w:color="auto"/>
              <w:right w:val="single" w:sz="4" w:space="0" w:color="auto"/>
            </w:tcBorders>
            <w:vAlign w:val="center"/>
          </w:tcPr>
          <w:p w14:paraId="535B2235" w14:textId="77777777" w:rsidR="009E1102" w:rsidRDefault="00FA2A88">
            <w:pPr>
              <w:pStyle w:val="msolistparagraph0"/>
              <w:widowControl/>
              <w:ind w:firstLineChars="0" w:firstLine="0"/>
              <w:jc w:val="left"/>
              <w:rPr>
                <w:rFonts w:ascii="宋体" w:hAnsi="宋体" w:cs="宋体"/>
                <w:b/>
                <w:szCs w:val="21"/>
                <w:lang w:val="zh-CN"/>
              </w:rPr>
            </w:pPr>
            <w:r>
              <w:rPr>
                <w:rFonts w:ascii="宋体" w:hAnsi="宋体" w:cs="宋体" w:hint="eastAsia"/>
                <w:b/>
                <w:szCs w:val="21"/>
                <w:lang w:val="zh-CN"/>
              </w:rPr>
              <w:t>评审标准：</w:t>
            </w:r>
          </w:p>
          <w:p w14:paraId="6A3C3B58" w14:textId="77777777" w:rsidR="009E1102" w:rsidRDefault="00FA2A88">
            <w:pPr>
              <w:rPr>
                <w:szCs w:val="21"/>
              </w:rPr>
            </w:pPr>
            <w:r>
              <w:rPr>
                <w:rFonts w:hint="eastAsia"/>
                <w:szCs w:val="21"/>
              </w:rPr>
              <w:t>1</w:t>
            </w:r>
            <w:r>
              <w:rPr>
                <w:szCs w:val="21"/>
              </w:rPr>
              <w:t>.</w:t>
            </w:r>
            <w:r>
              <w:rPr>
                <w:rFonts w:hint="eastAsia"/>
                <w:szCs w:val="21"/>
              </w:rPr>
              <w:t>投标人近</w:t>
            </w:r>
            <w:r>
              <w:rPr>
                <w:rFonts w:hint="eastAsia"/>
                <w:szCs w:val="21"/>
              </w:rPr>
              <w:t>3</w:t>
            </w:r>
            <w:r>
              <w:rPr>
                <w:rFonts w:hint="eastAsia"/>
                <w:szCs w:val="21"/>
              </w:rPr>
              <w:t>年（自</w:t>
            </w:r>
            <w:r>
              <w:rPr>
                <w:rFonts w:hint="eastAsia"/>
                <w:szCs w:val="21"/>
              </w:rPr>
              <w:t>2020</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日起开始计算招标公告发布之日止，以合同签订时间为准）具有政府机关、企事业单位算力科技产业</w:t>
            </w:r>
            <w:r>
              <w:rPr>
                <w:rFonts w:hint="eastAsia"/>
                <w:szCs w:val="21"/>
              </w:rPr>
              <w:t>相关</w:t>
            </w:r>
            <w:r>
              <w:rPr>
                <w:szCs w:val="21"/>
              </w:rPr>
              <w:t>咨询服务案例</w:t>
            </w:r>
            <w:r>
              <w:rPr>
                <w:rFonts w:hint="eastAsia"/>
                <w:szCs w:val="21"/>
              </w:rPr>
              <w:t>的，一个案例可得</w:t>
            </w:r>
            <w:r>
              <w:rPr>
                <w:rFonts w:hint="eastAsia"/>
                <w:szCs w:val="21"/>
              </w:rPr>
              <w:t>5</w:t>
            </w:r>
            <w:r>
              <w:rPr>
                <w:rFonts w:hint="eastAsia"/>
                <w:szCs w:val="21"/>
              </w:rPr>
              <w:t>分。</w:t>
            </w:r>
          </w:p>
          <w:p w14:paraId="23BD94FC" w14:textId="77777777" w:rsidR="009E1102" w:rsidRDefault="00FA2A88">
            <w:pPr>
              <w:rPr>
                <w:szCs w:val="21"/>
              </w:rPr>
            </w:pPr>
            <w:r>
              <w:rPr>
                <w:rFonts w:hint="eastAsia"/>
                <w:szCs w:val="21"/>
              </w:rPr>
              <w:t>2</w:t>
            </w:r>
            <w:r>
              <w:rPr>
                <w:szCs w:val="21"/>
              </w:rPr>
              <w:t>.</w:t>
            </w:r>
            <w:r>
              <w:rPr>
                <w:rFonts w:hint="eastAsia"/>
                <w:szCs w:val="21"/>
              </w:rPr>
              <w:t>本项累计最高得</w:t>
            </w:r>
            <w:r>
              <w:rPr>
                <w:rFonts w:hint="eastAsia"/>
                <w:szCs w:val="21"/>
              </w:rPr>
              <w:t>25</w:t>
            </w:r>
            <w:r>
              <w:rPr>
                <w:rFonts w:hint="eastAsia"/>
                <w:szCs w:val="21"/>
              </w:rPr>
              <w:t>分，不提供或者不能有效证明的，得</w:t>
            </w:r>
            <w:r>
              <w:rPr>
                <w:rFonts w:hint="eastAsia"/>
                <w:szCs w:val="21"/>
              </w:rPr>
              <w:t>0</w:t>
            </w:r>
            <w:r>
              <w:rPr>
                <w:rFonts w:hint="eastAsia"/>
                <w:szCs w:val="21"/>
              </w:rPr>
              <w:t>分。</w:t>
            </w:r>
          </w:p>
          <w:p w14:paraId="3B093E3F" w14:textId="77777777" w:rsidR="009E1102" w:rsidRDefault="00FA2A88">
            <w:pPr>
              <w:pStyle w:val="msolistparagraph0"/>
              <w:widowControl/>
              <w:ind w:firstLineChars="0" w:firstLine="0"/>
              <w:jc w:val="left"/>
              <w:rPr>
                <w:rFonts w:ascii="宋体" w:hAnsi="宋体" w:cs="宋体"/>
                <w:b/>
                <w:szCs w:val="21"/>
                <w:lang w:val="zh-CN"/>
              </w:rPr>
            </w:pPr>
            <w:r>
              <w:rPr>
                <w:rFonts w:ascii="宋体" w:hAnsi="宋体" w:cs="宋体" w:hint="eastAsia"/>
                <w:b/>
                <w:szCs w:val="21"/>
                <w:lang w:val="zh-CN"/>
              </w:rPr>
              <w:t>证明文件：</w:t>
            </w:r>
          </w:p>
          <w:p w14:paraId="6CA5C14A" w14:textId="77777777" w:rsidR="009E1102" w:rsidRDefault="00FA2A88">
            <w:pPr>
              <w:adjustRightInd w:val="0"/>
              <w:snapToGrid w:val="0"/>
              <w:spacing w:line="360" w:lineRule="exact"/>
              <w:rPr>
                <w:rFonts w:ascii="宋体" w:hAnsi="宋体" w:cs="仿宋"/>
                <w:szCs w:val="21"/>
              </w:rPr>
            </w:pPr>
            <w:r>
              <w:rPr>
                <w:rFonts w:ascii="宋体" w:hAnsi="宋体" w:cs="仿宋" w:hint="eastAsia"/>
                <w:szCs w:val="21"/>
              </w:rPr>
              <w:t>1.</w:t>
            </w:r>
            <w:r>
              <w:rPr>
                <w:rFonts w:ascii="宋体" w:hAnsi="宋体" w:cs="仿宋" w:hint="eastAsia"/>
                <w:szCs w:val="21"/>
              </w:rPr>
              <w:t>提供合同关键页</w:t>
            </w:r>
            <w:r>
              <w:rPr>
                <w:rFonts w:ascii="宋体" w:hAnsi="宋体" w:cs="仿宋"/>
                <w:szCs w:val="21"/>
              </w:rPr>
              <w:t>（关键信息包括但不仅限于合同的项目名称、服务内容、合同服务期限、合同签订日期</w:t>
            </w:r>
            <w:r>
              <w:rPr>
                <w:rFonts w:ascii="宋体" w:hAnsi="宋体" w:cs="仿宋" w:hint="eastAsia"/>
                <w:szCs w:val="21"/>
              </w:rPr>
              <w:t>、</w:t>
            </w:r>
            <w:r>
              <w:rPr>
                <w:rFonts w:ascii="宋体" w:hAnsi="宋体" w:cs="仿宋"/>
                <w:szCs w:val="21"/>
              </w:rPr>
              <w:t>甲乙双方签字盖章页）</w:t>
            </w:r>
            <w:r>
              <w:rPr>
                <w:rFonts w:ascii="宋体" w:hAnsi="宋体" w:cs="仿宋" w:hint="eastAsia"/>
                <w:szCs w:val="21"/>
              </w:rPr>
              <w:t>且提供的材料各项信息不得有任何遮挡；</w:t>
            </w:r>
          </w:p>
          <w:p w14:paraId="2DF51BE2" w14:textId="77777777" w:rsidR="009E1102" w:rsidRDefault="00FA2A88">
            <w:pPr>
              <w:adjustRightInd w:val="0"/>
              <w:snapToGrid w:val="0"/>
              <w:spacing w:line="360" w:lineRule="exact"/>
              <w:rPr>
                <w:rFonts w:ascii="宋体" w:hAnsi="宋体" w:cs="仿宋"/>
                <w:szCs w:val="21"/>
              </w:rPr>
            </w:pPr>
            <w:r>
              <w:rPr>
                <w:rFonts w:ascii="宋体" w:hAnsi="宋体" w:cs="仿宋" w:hint="eastAsia"/>
                <w:szCs w:val="21"/>
              </w:rPr>
              <w:t>2.</w:t>
            </w:r>
            <w:r>
              <w:rPr>
                <w:rFonts w:ascii="宋体" w:hAnsi="宋体" w:cs="仿宋" w:hint="eastAsia"/>
                <w:szCs w:val="21"/>
              </w:rPr>
              <w:t>通过合同关键信息无法判断是否得分的，也可以提供能证明得分的其它证明资料，如项目报告或合同甲方出具的证明文</w:t>
            </w:r>
            <w:r>
              <w:rPr>
                <w:rFonts w:ascii="宋体" w:hAnsi="宋体" w:cs="仿宋" w:hint="eastAsia"/>
                <w:szCs w:val="21"/>
              </w:rPr>
              <w:t>件；</w:t>
            </w:r>
          </w:p>
          <w:p w14:paraId="2F3B8B70" w14:textId="77777777" w:rsidR="009E1102" w:rsidRDefault="00FA2A88">
            <w:pPr>
              <w:textAlignment w:val="center"/>
            </w:pPr>
            <w:r>
              <w:rPr>
                <w:rFonts w:ascii="宋体" w:hAnsi="宋体" w:hint="eastAsia"/>
                <w:szCs w:val="21"/>
              </w:rPr>
              <w:t>3.</w:t>
            </w:r>
            <w:r>
              <w:rPr>
                <w:rFonts w:ascii="宋体" w:hAnsi="宋体" w:hint="eastAsia"/>
                <w:kern w:val="0"/>
                <w:szCs w:val="21"/>
              </w:rPr>
              <w:t>以上</w:t>
            </w:r>
            <w:r>
              <w:rPr>
                <w:rFonts w:ascii="宋体" w:hAnsi="宋体" w:hint="eastAsia"/>
                <w:szCs w:val="21"/>
              </w:rPr>
              <w:t>证明文件</w:t>
            </w:r>
            <w:r>
              <w:rPr>
                <w:rFonts w:ascii="宋体" w:hAnsi="宋体" w:hint="eastAsia"/>
                <w:kern w:val="0"/>
                <w:szCs w:val="21"/>
              </w:rPr>
              <w:t>均提供复印件或扫描件加盖投标人公章，原件备查。</w:t>
            </w:r>
            <w:r>
              <w:rPr>
                <w:rFonts w:ascii="宋体" w:hAnsi="宋体" w:hint="eastAsia"/>
                <w:szCs w:val="21"/>
              </w:rPr>
              <w:t>未按要求提供有效证明材料或提供不清晰导致评委无法识别的不计得分。</w:t>
            </w:r>
          </w:p>
        </w:tc>
        <w:tc>
          <w:tcPr>
            <w:tcW w:w="682" w:type="dxa"/>
            <w:tcBorders>
              <w:top w:val="single" w:sz="4" w:space="0" w:color="000000"/>
              <w:left w:val="single" w:sz="4" w:space="0" w:color="auto"/>
              <w:bottom w:val="single" w:sz="4" w:space="0" w:color="000000"/>
              <w:right w:val="single" w:sz="4" w:space="0" w:color="000000"/>
            </w:tcBorders>
            <w:vAlign w:val="center"/>
          </w:tcPr>
          <w:p w14:paraId="1A611577" w14:textId="77777777" w:rsidR="009E1102" w:rsidRDefault="00FA2A88">
            <w:pPr>
              <w:widowControl/>
              <w:jc w:val="center"/>
              <w:textAlignment w:val="center"/>
              <w:rPr>
                <w:rFonts w:ascii="宋体" w:hAnsi="宋体" w:cs="宋体"/>
                <w:sz w:val="22"/>
                <w:szCs w:val="22"/>
              </w:rPr>
            </w:pPr>
            <w:r>
              <w:rPr>
                <w:rFonts w:ascii="宋体" w:hAnsi="宋体" w:cs="宋体" w:hint="eastAsia"/>
                <w:kern w:val="0"/>
                <w:sz w:val="22"/>
                <w:szCs w:val="22"/>
              </w:rPr>
              <w:t>25</w:t>
            </w:r>
          </w:p>
        </w:tc>
        <w:tc>
          <w:tcPr>
            <w:tcW w:w="873" w:type="dxa"/>
            <w:tcBorders>
              <w:top w:val="single" w:sz="4" w:space="0" w:color="000000"/>
              <w:left w:val="single" w:sz="4" w:space="0" w:color="000000"/>
              <w:bottom w:val="single" w:sz="4" w:space="0" w:color="000000"/>
              <w:right w:val="single" w:sz="4" w:space="0" w:color="000000"/>
            </w:tcBorders>
            <w:vAlign w:val="center"/>
          </w:tcPr>
          <w:p w14:paraId="19813E8A" w14:textId="77777777" w:rsidR="009E1102" w:rsidRDefault="00FA2A88">
            <w:pPr>
              <w:widowControl/>
              <w:jc w:val="center"/>
              <w:textAlignment w:val="center"/>
              <w:rPr>
                <w:rFonts w:ascii="宋体" w:hAnsi="宋体" w:cs="宋体"/>
                <w:sz w:val="22"/>
                <w:szCs w:val="22"/>
              </w:rPr>
            </w:pPr>
            <w:r>
              <w:rPr>
                <w:rFonts w:ascii="宋体" w:hAnsi="宋体" w:cs="宋体" w:hint="eastAsia"/>
                <w:kern w:val="0"/>
                <w:sz w:val="22"/>
                <w:szCs w:val="22"/>
              </w:rPr>
              <w:t>评审委员打分</w:t>
            </w:r>
          </w:p>
        </w:tc>
        <w:tc>
          <w:tcPr>
            <w:tcW w:w="807" w:type="dxa"/>
            <w:tcBorders>
              <w:top w:val="single" w:sz="4" w:space="0" w:color="000000"/>
              <w:left w:val="single" w:sz="4" w:space="0" w:color="000000"/>
              <w:bottom w:val="single" w:sz="4" w:space="0" w:color="000000"/>
              <w:right w:val="single" w:sz="4" w:space="0" w:color="000000"/>
            </w:tcBorders>
            <w:vAlign w:val="center"/>
          </w:tcPr>
          <w:p w14:paraId="0E48F27A" w14:textId="77777777" w:rsidR="009E1102" w:rsidRDefault="009E1102">
            <w:pPr>
              <w:jc w:val="center"/>
              <w:rPr>
                <w:rFonts w:ascii="宋体" w:hAnsi="宋体" w:cs="宋体"/>
                <w:sz w:val="22"/>
                <w:szCs w:val="22"/>
              </w:rPr>
            </w:pPr>
          </w:p>
        </w:tc>
      </w:tr>
      <w:tr w:rsidR="009E1102" w14:paraId="073E8F8A" w14:textId="77777777">
        <w:trPr>
          <w:trHeight w:val="1408"/>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2F568C81" w14:textId="77777777" w:rsidR="009E1102" w:rsidRDefault="00FA2A88">
            <w:pPr>
              <w:widowControl/>
              <w:jc w:val="center"/>
              <w:textAlignment w:val="center"/>
              <w:rPr>
                <w:rFonts w:ascii="宋体" w:hAnsi="宋体" w:cs="宋体"/>
                <w:kern w:val="0"/>
                <w:sz w:val="22"/>
                <w:szCs w:val="22"/>
              </w:rPr>
            </w:pPr>
            <w:r>
              <w:rPr>
                <w:rFonts w:ascii="宋体" w:hAnsi="宋体" w:cs="宋体" w:hint="eastAsia"/>
                <w:kern w:val="0"/>
                <w:sz w:val="22"/>
                <w:szCs w:val="22"/>
              </w:rPr>
              <w:lastRenderedPageBreak/>
              <w:t>2</w:t>
            </w:r>
          </w:p>
        </w:tc>
        <w:tc>
          <w:tcPr>
            <w:tcW w:w="791" w:type="dxa"/>
            <w:tcBorders>
              <w:top w:val="single" w:sz="4" w:space="0" w:color="000000"/>
              <w:left w:val="single" w:sz="4" w:space="0" w:color="000000"/>
              <w:bottom w:val="single" w:sz="4" w:space="0" w:color="000000"/>
              <w:right w:val="nil"/>
            </w:tcBorders>
            <w:vAlign w:val="center"/>
          </w:tcPr>
          <w:p w14:paraId="26590F0D" w14:textId="77777777" w:rsidR="009E1102" w:rsidRDefault="00FA2A88">
            <w:pPr>
              <w:jc w:val="center"/>
              <w:rPr>
                <w:rFonts w:ascii="宋体" w:hAnsi="宋体" w:cs="宋体"/>
                <w:kern w:val="0"/>
                <w:sz w:val="22"/>
                <w:szCs w:val="22"/>
              </w:rPr>
            </w:pPr>
            <w:r>
              <w:rPr>
                <w:rFonts w:hint="eastAsia"/>
                <w:szCs w:val="21"/>
              </w:rPr>
              <w:t>项目负责人</w:t>
            </w:r>
          </w:p>
        </w:tc>
        <w:tc>
          <w:tcPr>
            <w:tcW w:w="5836" w:type="dxa"/>
            <w:tcBorders>
              <w:top w:val="single" w:sz="4" w:space="0" w:color="auto"/>
              <w:left w:val="single" w:sz="4" w:space="0" w:color="000000"/>
              <w:bottom w:val="single" w:sz="4" w:space="0" w:color="auto"/>
              <w:right w:val="single" w:sz="4" w:space="0" w:color="000000"/>
            </w:tcBorders>
            <w:vAlign w:val="center"/>
          </w:tcPr>
          <w:p w14:paraId="41A32590" w14:textId="77777777" w:rsidR="009E1102" w:rsidRDefault="00FA2A88">
            <w:pPr>
              <w:rPr>
                <w:b/>
                <w:bCs/>
              </w:rPr>
            </w:pPr>
            <w:r>
              <w:rPr>
                <w:rFonts w:hint="eastAsia"/>
                <w:b/>
                <w:bCs/>
              </w:rPr>
              <w:t>评审标准：</w:t>
            </w:r>
          </w:p>
          <w:p w14:paraId="2AE4D5DD" w14:textId="77777777" w:rsidR="009E1102" w:rsidRDefault="00FA2A88">
            <w:r>
              <w:rPr>
                <w:rFonts w:hint="eastAsia"/>
              </w:rPr>
              <w:t>项目负责人仅限</w:t>
            </w:r>
            <w:r>
              <w:rPr>
                <w:rFonts w:hint="eastAsia"/>
              </w:rPr>
              <w:t>1</w:t>
            </w:r>
            <w:r>
              <w:rPr>
                <w:rFonts w:hint="eastAsia"/>
              </w:rPr>
              <w:t>人，需为投标人自有员工，否则本项不得分。</w:t>
            </w:r>
          </w:p>
          <w:p w14:paraId="27ED3CE1" w14:textId="77777777" w:rsidR="009E1102" w:rsidRDefault="00FA2A88">
            <w:r>
              <w:rPr>
                <w:rFonts w:hint="eastAsia"/>
              </w:rPr>
              <w:t>学历情况：具备硕士及以上学位的，得</w:t>
            </w:r>
            <w:r>
              <w:rPr>
                <w:rFonts w:hint="eastAsia"/>
              </w:rPr>
              <w:t>4</w:t>
            </w:r>
            <w:r>
              <w:rPr>
                <w:rFonts w:hint="eastAsia"/>
              </w:rPr>
              <w:t>分，具备学士学位或本科同等学历的，得</w:t>
            </w:r>
            <w:r>
              <w:rPr>
                <w:rFonts w:hint="eastAsia"/>
              </w:rPr>
              <w:t>2</w:t>
            </w:r>
            <w:r>
              <w:rPr>
                <w:rFonts w:hint="eastAsia"/>
              </w:rPr>
              <w:t>分。就高不就低，本小项最高得</w:t>
            </w:r>
            <w:r>
              <w:rPr>
                <w:rFonts w:hint="eastAsia"/>
              </w:rPr>
              <w:t>4</w:t>
            </w:r>
            <w:r>
              <w:rPr>
                <w:rFonts w:hint="eastAsia"/>
              </w:rPr>
              <w:t>分。</w:t>
            </w:r>
          </w:p>
          <w:p w14:paraId="5345430D" w14:textId="77777777" w:rsidR="009E1102" w:rsidRDefault="00FA2A88">
            <w:r>
              <w:rPr>
                <w:rFonts w:hint="eastAsia"/>
              </w:rPr>
              <w:t>项目负责人经验：每提供一项</w:t>
            </w:r>
            <w:r>
              <w:rPr>
                <w:rFonts w:hint="eastAsia"/>
                <w:szCs w:val="21"/>
              </w:rPr>
              <w:t>同类项目业绩</w:t>
            </w:r>
            <w:r>
              <w:rPr>
                <w:rFonts w:hint="eastAsia"/>
              </w:rPr>
              <w:t>的，得</w:t>
            </w:r>
            <w:r>
              <w:rPr>
                <w:rFonts w:hint="eastAsia"/>
              </w:rPr>
              <w:t>2</w:t>
            </w:r>
            <w:r>
              <w:rPr>
                <w:rFonts w:hint="eastAsia"/>
              </w:rPr>
              <w:t>分，最高得</w:t>
            </w:r>
            <w:r>
              <w:rPr>
                <w:rFonts w:hint="eastAsia"/>
              </w:rPr>
              <w:t>6</w:t>
            </w:r>
            <w:r>
              <w:rPr>
                <w:rFonts w:hint="eastAsia"/>
              </w:rPr>
              <w:t>分。</w:t>
            </w:r>
            <w:r>
              <w:rPr>
                <w:rFonts w:hint="eastAsia"/>
                <w:szCs w:val="21"/>
              </w:rPr>
              <w:t>不提供或者不能有效证明的，得</w:t>
            </w:r>
            <w:r>
              <w:rPr>
                <w:rFonts w:hint="eastAsia"/>
                <w:szCs w:val="21"/>
              </w:rPr>
              <w:t>0</w:t>
            </w:r>
            <w:r>
              <w:rPr>
                <w:rFonts w:hint="eastAsia"/>
                <w:szCs w:val="21"/>
              </w:rPr>
              <w:t>分。</w:t>
            </w:r>
          </w:p>
          <w:p w14:paraId="232A3639" w14:textId="77777777" w:rsidR="009E1102" w:rsidRDefault="00FA2A88">
            <w:pPr>
              <w:rPr>
                <w:b/>
                <w:bCs/>
              </w:rPr>
            </w:pPr>
            <w:r>
              <w:rPr>
                <w:rFonts w:hint="eastAsia"/>
                <w:b/>
                <w:bCs/>
              </w:rPr>
              <w:t>证明文件：</w:t>
            </w:r>
          </w:p>
          <w:p w14:paraId="256EDCC9" w14:textId="77777777" w:rsidR="009E1102" w:rsidRDefault="00FA2A88">
            <w:pPr>
              <w:numPr>
                <w:ilvl w:val="0"/>
                <w:numId w:val="7"/>
              </w:numPr>
              <w:spacing w:line="360" w:lineRule="exact"/>
              <w:rPr>
                <w:rFonts w:ascii="宋体" w:hAnsi="宋体" w:cs="宋体"/>
                <w:bCs/>
                <w:szCs w:val="21"/>
              </w:rPr>
            </w:pPr>
            <w:r>
              <w:rPr>
                <w:rFonts w:ascii="宋体" w:hAnsi="宋体" w:hint="eastAsia"/>
                <w:szCs w:val="21"/>
              </w:rPr>
              <w:t>项目</w:t>
            </w:r>
            <w:r>
              <w:rPr>
                <w:rFonts w:hint="eastAsia"/>
              </w:rPr>
              <w:t>负责人需提供近</w:t>
            </w:r>
            <w:r>
              <w:rPr>
                <w:rFonts w:hint="eastAsia"/>
              </w:rPr>
              <w:t>6</w:t>
            </w:r>
            <w:r>
              <w:rPr>
                <w:rFonts w:hint="eastAsia"/>
              </w:rPr>
              <w:t>个月内任意一个月的社保缴纳证明或加盖公章的社保承诺函</w:t>
            </w:r>
            <w:r>
              <w:rPr>
                <w:rFonts w:ascii="宋体" w:hAnsi="宋体" w:hint="eastAsia"/>
                <w:szCs w:val="21"/>
              </w:rPr>
              <w:t>（</w:t>
            </w:r>
            <w:r>
              <w:rPr>
                <w:rFonts w:ascii="宋体" w:hAnsi="宋体" w:hint="eastAsia"/>
                <w:szCs w:val="21"/>
              </w:rPr>
              <w:t>2023</w:t>
            </w:r>
            <w:r>
              <w:rPr>
                <w:rFonts w:ascii="宋体" w:hAnsi="宋体" w:hint="eastAsia"/>
                <w:szCs w:val="21"/>
              </w:rPr>
              <w:t>年</w:t>
            </w:r>
            <w:r>
              <w:rPr>
                <w:rFonts w:ascii="宋体" w:hAnsi="宋体"/>
                <w:szCs w:val="21"/>
              </w:rPr>
              <w:t>3</w:t>
            </w:r>
            <w:r>
              <w:rPr>
                <w:rFonts w:ascii="宋体" w:hAnsi="宋体" w:hint="eastAsia"/>
                <w:szCs w:val="21"/>
              </w:rPr>
              <w:t>月</w:t>
            </w:r>
            <w:r>
              <w:rPr>
                <w:rFonts w:ascii="宋体" w:hAnsi="宋体" w:hint="eastAsia"/>
                <w:szCs w:val="21"/>
              </w:rPr>
              <w:t>-2023</w:t>
            </w:r>
            <w:r>
              <w:rPr>
                <w:rFonts w:ascii="宋体" w:hAnsi="宋体" w:hint="eastAsia"/>
                <w:szCs w:val="21"/>
              </w:rPr>
              <w:t>年</w:t>
            </w:r>
            <w:r>
              <w:rPr>
                <w:rFonts w:ascii="宋体" w:hAnsi="宋体"/>
                <w:szCs w:val="21"/>
              </w:rPr>
              <w:t>8</w:t>
            </w:r>
            <w:r>
              <w:rPr>
                <w:rFonts w:ascii="宋体" w:hAnsi="宋体" w:hint="eastAsia"/>
                <w:szCs w:val="21"/>
              </w:rPr>
              <w:t>月，必须是投标人为其缴纳的社保），不提供不得分。如开标日上一个月的社保材料因社保部门原因暂时无法取得，则可以往前顺延一个月。原件备查。</w:t>
            </w:r>
          </w:p>
          <w:p w14:paraId="2918C7B7" w14:textId="77777777" w:rsidR="009E1102" w:rsidRDefault="00FA2A88">
            <w:pPr>
              <w:numPr>
                <w:ilvl w:val="0"/>
                <w:numId w:val="7"/>
              </w:numPr>
              <w:spacing w:after="120"/>
              <w:rPr>
                <w:rFonts w:ascii="宋体" w:hAnsi="宋体" w:cs="宋体"/>
                <w:bCs/>
                <w:szCs w:val="21"/>
              </w:rPr>
            </w:pPr>
            <w:r>
              <w:rPr>
                <w:rFonts w:ascii="宋体" w:hAnsi="宋体" w:cs="宋体" w:hint="eastAsia"/>
                <w:bCs/>
                <w:szCs w:val="21"/>
              </w:rPr>
              <w:t>涉及学历（或学位）的，要求投标文件提供相应学历（或学位）证书及学信网查询记录，原件备查。学信网无法查询的，需提供其他佐证材料（如毕业院校、人社部门等颁发机构或监管机构等单位出具的证明），留学归国人员如无法提供学信网查询记录截图，提供国（境）外学历、学位证书扫描件（以及中文翻译件</w:t>
            </w:r>
            <w:r>
              <w:rPr>
                <w:rFonts w:ascii="宋体" w:hAnsi="宋体" w:cs="宋体" w:hint="eastAsia"/>
                <w:bCs/>
                <w:szCs w:val="21"/>
              </w:rPr>
              <w:t>）和教育部留学服务中心出具的国外学历学位认证书扫描件【或教育部留学服务中心网（</w:t>
            </w:r>
            <w:r>
              <w:rPr>
                <w:rFonts w:ascii="宋体" w:hAnsi="宋体" w:cs="宋体" w:hint="eastAsia"/>
                <w:bCs/>
                <w:szCs w:val="21"/>
              </w:rPr>
              <w:t>http://zwfw.cscse.edu.cn/</w:t>
            </w:r>
            <w:r>
              <w:rPr>
                <w:rFonts w:ascii="宋体" w:hAnsi="宋体" w:cs="宋体" w:hint="eastAsia"/>
                <w:bCs/>
                <w:szCs w:val="21"/>
              </w:rPr>
              <w:t>）在线查询截图】也予以认可。</w:t>
            </w:r>
          </w:p>
          <w:p w14:paraId="36B26FE7" w14:textId="135EA738" w:rsidR="009E1102" w:rsidRDefault="00FA2A88">
            <w:pPr>
              <w:spacing w:after="120"/>
              <w:rPr>
                <w:rFonts w:ascii="宋体" w:hAnsi="宋体" w:cs="宋体"/>
                <w:bCs/>
                <w:szCs w:val="21"/>
              </w:rPr>
            </w:pPr>
            <w:r>
              <w:rPr>
                <w:rFonts w:hint="eastAsia"/>
              </w:rPr>
              <w:t>（</w:t>
            </w:r>
            <w:r>
              <w:rPr>
                <w:rFonts w:hint="eastAsia"/>
              </w:rPr>
              <w:t>负责的同类项目相关证明材料，包括但不限于服务合同关键页（须体现出拟派项目负责人姓名等相关信息）、服务内容等</w:t>
            </w:r>
            <w:r>
              <w:rPr>
                <w:rFonts w:hint="eastAsia"/>
              </w:rPr>
              <w:t>。</w:t>
            </w:r>
          </w:p>
        </w:tc>
        <w:tc>
          <w:tcPr>
            <w:tcW w:w="682" w:type="dxa"/>
            <w:tcBorders>
              <w:top w:val="single" w:sz="4" w:space="0" w:color="auto"/>
              <w:left w:val="nil"/>
              <w:bottom w:val="single" w:sz="4" w:space="0" w:color="000000"/>
              <w:right w:val="single" w:sz="4" w:space="0" w:color="000000"/>
            </w:tcBorders>
            <w:vAlign w:val="center"/>
          </w:tcPr>
          <w:p w14:paraId="04D3B506" w14:textId="77777777" w:rsidR="009E1102" w:rsidRDefault="00FA2A88">
            <w:pPr>
              <w:widowControl/>
              <w:jc w:val="center"/>
              <w:textAlignment w:val="center"/>
              <w:rPr>
                <w:rFonts w:ascii="宋体" w:hAnsi="宋体" w:cs="宋体"/>
                <w:kern w:val="0"/>
                <w:sz w:val="22"/>
                <w:szCs w:val="22"/>
              </w:rPr>
            </w:pPr>
            <w:r>
              <w:rPr>
                <w:rFonts w:ascii="宋体" w:hAnsi="宋体" w:cs="宋体" w:hint="eastAsia"/>
                <w:kern w:val="0"/>
                <w:sz w:val="22"/>
                <w:szCs w:val="22"/>
              </w:rPr>
              <w:t>10</w:t>
            </w:r>
          </w:p>
        </w:tc>
        <w:tc>
          <w:tcPr>
            <w:tcW w:w="873" w:type="dxa"/>
            <w:tcBorders>
              <w:top w:val="single" w:sz="4" w:space="0" w:color="000000"/>
              <w:left w:val="single" w:sz="4" w:space="0" w:color="000000"/>
              <w:bottom w:val="single" w:sz="4" w:space="0" w:color="000000"/>
              <w:right w:val="single" w:sz="4" w:space="0" w:color="000000"/>
            </w:tcBorders>
            <w:vAlign w:val="center"/>
          </w:tcPr>
          <w:p w14:paraId="48D467D8" w14:textId="77777777" w:rsidR="009E1102" w:rsidRDefault="00FA2A88">
            <w:pPr>
              <w:widowControl/>
              <w:jc w:val="center"/>
              <w:textAlignment w:val="center"/>
              <w:rPr>
                <w:rFonts w:ascii="宋体" w:hAnsi="宋体" w:cs="宋体"/>
                <w:kern w:val="0"/>
                <w:sz w:val="22"/>
                <w:szCs w:val="22"/>
              </w:rPr>
            </w:pPr>
            <w:r>
              <w:rPr>
                <w:rFonts w:ascii="宋体" w:hAnsi="宋体" w:cs="宋体" w:hint="eastAsia"/>
                <w:kern w:val="0"/>
                <w:sz w:val="22"/>
                <w:szCs w:val="22"/>
              </w:rPr>
              <w:t>评审委员打分</w:t>
            </w:r>
          </w:p>
        </w:tc>
        <w:tc>
          <w:tcPr>
            <w:tcW w:w="807" w:type="dxa"/>
            <w:tcBorders>
              <w:top w:val="single" w:sz="4" w:space="0" w:color="000000"/>
              <w:left w:val="single" w:sz="4" w:space="0" w:color="000000"/>
              <w:bottom w:val="single" w:sz="4" w:space="0" w:color="000000"/>
              <w:right w:val="single" w:sz="4" w:space="0" w:color="000000"/>
            </w:tcBorders>
            <w:vAlign w:val="center"/>
          </w:tcPr>
          <w:p w14:paraId="17A099F2" w14:textId="77777777" w:rsidR="009E1102" w:rsidRDefault="009E1102">
            <w:pPr>
              <w:jc w:val="center"/>
              <w:rPr>
                <w:rFonts w:ascii="宋体" w:hAnsi="宋体" w:cs="宋体"/>
                <w:sz w:val="22"/>
                <w:szCs w:val="22"/>
              </w:rPr>
            </w:pPr>
          </w:p>
        </w:tc>
      </w:tr>
      <w:tr w:rsidR="009E1102" w14:paraId="12199613" w14:textId="77777777">
        <w:trPr>
          <w:trHeight w:val="699"/>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06156492" w14:textId="77777777" w:rsidR="009E1102" w:rsidRDefault="00FA2A88">
            <w:pPr>
              <w:widowControl/>
              <w:jc w:val="center"/>
              <w:textAlignment w:val="center"/>
              <w:rPr>
                <w:rFonts w:ascii="宋体" w:hAnsi="宋体" w:cs="宋体"/>
                <w:sz w:val="22"/>
                <w:szCs w:val="22"/>
              </w:rPr>
            </w:pPr>
            <w:r>
              <w:rPr>
                <w:rFonts w:ascii="宋体" w:hAnsi="宋体" w:cs="宋体" w:hint="eastAsia"/>
                <w:kern w:val="0"/>
                <w:sz w:val="22"/>
                <w:szCs w:val="22"/>
              </w:rPr>
              <w:t>3</w:t>
            </w:r>
          </w:p>
        </w:tc>
        <w:tc>
          <w:tcPr>
            <w:tcW w:w="791" w:type="dxa"/>
            <w:tcBorders>
              <w:top w:val="single" w:sz="4" w:space="0" w:color="000000"/>
              <w:left w:val="single" w:sz="4" w:space="0" w:color="000000"/>
              <w:bottom w:val="single" w:sz="4" w:space="0" w:color="000000"/>
              <w:right w:val="single" w:sz="4" w:space="0" w:color="auto"/>
            </w:tcBorders>
            <w:vAlign w:val="center"/>
          </w:tcPr>
          <w:p w14:paraId="7DBFFACB" w14:textId="77777777" w:rsidR="009E1102" w:rsidRDefault="00FA2A88">
            <w:pPr>
              <w:widowControl/>
              <w:jc w:val="center"/>
              <w:textAlignment w:val="center"/>
              <w:rPr>
                <w:rFonts w:ascii="宋体" w:hAnsi="宋体" w:cs="宋体"/>
                <w:szCs w:val="22"/>
              </w:rPr>
            </w:pPr>
            <w:r>
              <w:rPr>
                <w:rFonts w:ascii="宋体" w:hAnsi="宋体" w:cs="宋体" w:hint="eastAsia"/>
                <w:kern w:val="0"/>
                <w:szCs w:val="22"/>
              </w:rPr>
              <w:t>项目团队成员（项目负责人除外）</w:t>
            </w:r>
          </w:p>
        </w:tc>
        <w:tc>
          <w:tcPr>
            <w:tcW w:w="5836" w:type="dxa"/>
            <w:tcBorders>
              <w:top w:val="single" w:sz="4" w:space="0" w:color="auto"/>
              <w:left w:val="single" w:sz="4" w:space="0" w:color="auto"/>
              <w:bottom w:val="single" w:sz="4" w:space="0" w:color="auto"/>
              <w:right w:val="single" w:sz="4" w:space="0" w:color="auto"/>
            </w:tcBorders>
            <w:vAlign w:val="center"/>
          </w:tcPr>
          <w:p w14:paraId="49054212" w14:textId="77777777" w:rsidR="009E1102" w:rsidRDefault="00FA2A88">
            <w:pPr>
              <w:widowControl/>
              <w:textAlignment w:val="center"/>
              <w:rPr>
                <w:rFonts w:ascii="宋体" w:hAnsi="宋体" w:cs="宋体"/>
                <w:b/>
                <w:bCs/>
                <w:color w:val="000000"/>
                <w:kern w:val="0"/>
                <w:szCs w:val="21"/>
              </w:rPr>
            </w:pPr>
            <w:r>
              <w:rPr>
                <w:rFonts w:ascii="宋体" w:hAnsi="宋体" w:cs="宋体" w:hint="eastAsia"/>
                <w:b/>
                <w:bCs/>
                <w:color w:val="000000"/>
                <w:kern w:val="0"/>
                <w:szCs w:val="21"/>
              </w:rPr>
              <w:t>评审标准：</w:t>
            </w:r>
          </w:p>
          <w:p w14:paraId="69C47DFC" w14:textId="77777777" w:rsidR="009E1102" w:rsidRDefault="00FA2A88">
            <w:pPr>
              <w:widowControl/>
              <w:textAlignment w:val="center"/>
              <w:rPr>
                <w:rFonts w:ascii="宋体" w:hAnsi="宋体" w:cs="宋体"/>
                <w:color w:val="000000"/>
                <w:kern w:val="0"/>
                <w:szCs w:val="21"/>
              </w:rPr>
            </w:pPr>
            <w:r>
              <w:rPr>
                <w:rFonts w:ascii="宋体" w:hAnsi="宋体" w:cs="宋体" w:hint="eastAsia"/>
                <w:color w:val="000000"/>
                <w:kern w:val="0"/>
                <w:szCs w:val="21"/>
              </w:rPr>
              <w:t>拟投入本项目</w:t>
            </w:r>
            <w:r>
              <w:rPr>
                <w:rFonts w:ascii="宋体" w:hAnsi="宋体" w:cs="宋体"/>
                <w:color w:val="000000"/>
                <w:kern w:val="0"/>
                <w:szCs w:val="21"/>
              </w:rPr>
              <w:t>团队成员</w:t>
            </w:r>
            <w:r>
              <w:rPr>
                <w:rFonts w:ascii="宋体" w:hAnsi="宋体" w:cs="宋体" w:hint="eastAsia"/>
                <w:kern w:val="0"/>
                <w:sz w:val="22"/>
                <w:szCs w:val="22"/>
              </w:rPr>
              <w:t>（项目负责人除外）</w:t>
            </w:r>
            <w:r>
              <w:rPr>
                <w:rFonts w:ascii="宋体" w:hAnsi="宋体" w:cs="宋体" w:hint="eastAsia"/>
                <w:color w:val="000000"/>
                <w:kern w:val="0"/>
                <w:szCs w:val="21"/>
              </w:rPr>
              <w:t>须为投标人自有员工，</w:t>
            </w:r>
            <w:r>
              <w:rPr>
                <w:rFonts w:ascii="宋体" w:hAnsi="宋体" w:cs="宋体"/>
                <w:color w:val="000000"/>
                <w:kern w:val="0"/>
                <w:szCs w:val="21"/>
              </w:rPr>
              <w:t>如</w:t>
            </w:r>
            <w:r>
              <w:rPr>
                <w:rFonts w:ascii="宋体" w:hAnsi="宋体" w:cs="宋体" w:hint="eastAsia"/>
                <w:color w:val="000000"/>
                <w:kern w:val="0"/>
                <w:szCs w:val="21"/>
              </w:rPr>
              <w:t>不满足</w:t>
            </w:r>
            <w:r>
              <w:rPr>
                <w:rFonts w:ascii="宋体" w:hAnsi="宋体" w:cs="宋体"/>
                <w:color w:val="000000"/>
                <w:kern w:val="0"/>
                <w:szCs w:val="21"/>
              </w:rPr>
              <w:t>此项</w:t>
            </w:r>
            <w:r>
              <w:rPr>
                <w:rFonts w:ascii="宋体" w:hAnsi="宋体" w:cs="宋体" w:hint="eastAsia"/>
                <w:color w:val="000000"/>
                <w:kern w:val="0"/>
                <w:szCs w:val="21"/>
              </w:rPr>
              <w:t>不得分。</w:t>
            </w:r>
          </w:p>
          <w:p w14:paraId="32221765" w14:textId="77777777" w:rsidR="009E1102" w:rsidRDefault="00FA2A88">
            <w:pPr>
              <w:jc w:val="left"/>
              <w:textAlignment w:val="center"/>
              <w:rPr>
                <w:rFonts w:ascii="宋体" w:hAnsi="宋体" w:cs="宋体"/>
                <w:color w:val="000000"/>
                <w:kern w:val="0"/>
                <w:szCs w:val="21"/>
              </w:rPr>
            </w:pPr>
            <w:r>
              <w:rPr>
                <w:rFonts w:ascii="宋体" w:hAnsi="宋体" w:cs="宋体" w:hint="eastAsia"/>
                <w:color w:val="000000"/>
                <w:kern w:val="0"/>
                <w:szCs w:val="21"/>
              </w:rPr>
              <w:t>学历情况：具有学士学位或本科同等学历的，每提供一人得</w:t>
            </w:r>
            <w:r>
              <w:rPr>
                <w:rFonts w:ascii="宋体" w:hAnsi="宋体" w:cs="宋体" w:hint="eastAsia"/>
                <w:color w:val="000000"/>
                <w:kern w:val="0"/>
                <w:szCs w:val="21"/>
              </w:rPr>
              <w:t>1</w:t>
            </w:r>
            <w:r>
              <w:rPr>
                <w:rFonts w:ascii="宋体" w:hAnsi="宋体" w:cs="宋体" w:hint="eastAsia"/>
                <w:color w:val="000000"/>
                <w:kern w:val="0"/>
                <w:szCs w:val="21"/>
              </w:rPr>
              <w:t>分；具有硕士及以上学位的，每提供一人得</w:t>
            </w:r>
            <w:r>
              <w:rPr>
                <w:rFonts w:ascii="宋体" w:hAnsi="宋体" w:cs="宋体" w:hint="eastAsia"/>
                <w:color w:val="000000"/>
                <w:kern w:val="0"/>
                <w:szCs w:val="21"/>
              </w:rPr>
              <w:t>3</w:t>
            </w:r>
            <w:r>
              <w:rPr>
                <w:rFonts w:ascii="宋体" w:hAnsi="宋体" w:cs="宋体" w:hint="eastAsia"/>
                <w:color w:val="000000"/>
                <w:kern w:val="0"/>
                <w:szCs w:val="21"/>
              </w:rPr>
              <w:t>分，此项最高</w:t>
            </w:r>
            <w:r>
              <w:rPr>
                <w:rFonts w:ascii="宋体" w:hAnsi="宋体" w:cs="宋体" w:hint="eastAsia"/>
                <w:color w:val="000000"/>
                <w:kern w:val="0"/>
                <w:szCs w:val="21"/>
              </w:rPr>
              <w:t>10</w:t>
            </w:r>
            <w:r>
              <w:rPr>
                <w:rFonts w:ascii="宋体" w:hAnsi="宋体" w:cs="宋体" w:hint="eastAsia"/>
                <w:color w:val="000000"/>
                <w:kern w:val="0"/>
                <w:szCs w:val="21"/>
              </w:rPr>
              <w:t>分。</w:t>
            </w:r>
          </w:p>
          <w:p w14:paraId="60E85847" w14:textId="77777777" w:rsidR="009E1102" w:rsidRDefault="00FA2A88">
            <w:pPr>
              <w:textAlignment w:val="center"/>
              <w:rPr>
                <w:rFonts w:ascii="宋体" w:hAnsi="宋体" w:cs="宋体"/>
                <w:b/>
                <w:bCs/>
                <w:color w:val="000000"/>
                <w:kern w:val="0"/>
                <w:szCs w:val="21"/>
              </w:rPr>
            </w:pPr>
            <w:r>
              <w:rPr>
                <w:rFonts w:ascii="宋体" w:hAnsi="宋体" w:cs="宋体" w:hint="eastAsia"/>
                <w:b/>
                <w:bCs/>
                <w:color w:val="000000"/>
                <w:kern w:val="0"/>
                <w:szCs w:val="21"/>
              </w:rPr>
              <w:t>证明文件</w:t>
            </w:r>
            <w:r>
              <w:rPr>
                <w:rFonts w:ascii="宋体" w:hAnsi="宋体" w:cs="宋体" w:hint="eastAsia"/>
                <w:b/>
                <w:bCs/>
                <w:color w:val="000000"/>
                <w:kern w:val="0"/>
                <w:szCs w:val="21"/>
              </w:rPr>
              <w:t>:</w:t>
            </w:r>
          </w:p>
          <w:p w14:paraId="4C8F8CC9" w14:textId="77777777" w:rsidR="009E1102" w:rsidRDefault="00FA2A88">
            <w:pPr>
              <w:textAlignment w:val="center"/>
              <w:rPr>
                <w:rFonts w:ascii="宋体" w:hAnsi="宋体" w:cs="宋体"/>
                <w:bCs/>
                <w:szCs w:val="21"/>
              </w:rPr>
            </w:pPr>
            <w:r>
              <w:rPr>
                <w:rFonts w:ascii="宋体" w:hAnsi="宋体" w:hint="eastAsia"/>
                <w:szCs w:val="21"/>
              </w:rPr>
              <w:t>1</w:t>
            </w:r>
            <w:r>
              <w:rPr>
                <w:rFonts w:ascii="宋体" w:hAnsi="宋体" w:hint="eastAsia"/>
                <w:szCs w:val="21"/>
              </w:rPr>
              <w:t>、投标文件提供项目团队成员</w:t>
            </w:r>
            <w:r>
              <w:rPr>
                <w:rFonts w:hint="eastAsia"/>
              </w:rPr>
              <w:t>近</w:t>
            </w:r>
            <w:r>
              <w:rPr>
                <w:rFonts w:hint="eastAsia"/>
              </w:rPr>
              <w:t>6</w:t>
            </w:r>
            <w:r>
              <w:rPr>
                <w:rFonts w:hint="eastAsia"/>
              </w:rPr>
              <w:t>个月内任意一个月的社保缴纳证明或加盖公章的社保承诺函</w:t>
            </w:r>
            <w:r>
              <w:rPr>
                <w:rFonts w:ascii="宋体" w:hAnsi="宋体" w:hint="eastAsia"/>
                <w:szCs w:val="21"/>
              </w:rPr>
              <w:t>（</w:t>
            </w:r>
            <w:r>
              <w:rPr>
                <w:rFonts w:ascii="宋体" w:hAnsi="宋体" w:hint="eastAsia"/>
                <w:szCs w:val="21"/>
              </w:rPr>
              <w:t>2023</w:t>
            </w:r>
            <w:r>
              <w:rPr>
                <w:rFonts w:ascii="宋体" w:hAnsi="宋体" w:hint="eastAsia"/>
                <w:szCs w:val="21"/>
              </w:rPr>
              <w:t>年</w:t>
            </w:r>
            <w:r>
              <w:rPr>
                <w:rFonts w:ascii="宋体" w:hAnsi="宋体"/>
                <w:szCs w:val="21"/>
              </w:rPr>
              <w:t>3</w:t>
            </w:r>
            <w:r>
              <w:rPr>
                <w:rFonts w:ascii="宋体" w:hAnsi="宋体" w:hint="eastAsia"/>
                <w:szCs w:val="21"/>
              </w:rPr>
              <w:t>月</w:t>
            </w:r>
            <w:r>
              <w:rPr>
                <w:rFonts w:ascii="宋体" w:hAnsi="宋体" w:hint="eastAsia"/>
                <w:szCs w:val="21"/>
              </w:rPr>
              <w:t>-2023</w:t>
            </w:r>
            <w:r>
              <w:rPr>
                <w:rFonts w:ascii="宋体" w:hAnsi="宋体" w:hint="eastAsia"/>
                <w:szCs w:val="21"/>
              </w:rPr>
              <w:t>年</w:t>
            </w:r>
            <w:r>
              <w:rPr>
                <w:rFonts w:ascii="宋体" w:hAnsi="宋体"/>
                <w:szCs w:val="21"/>
              </w:rPr>
              <w:t>8</w:t>
            </w:r>
            <w:r>
              <w:rPr>
                <w:rFonts w:ascii="宋体" w:hAnsi="宋体" w:hint="eastAsia"/>
                <w:szCs w:val="21"/>
              </w:rPr>
              <w:t>月，必须是投标人为其缴纳的社保），不提供不得分。如开标日上一个月的社保材料因社保部门原因暂时无法取得，则可以往前顺延一个月。原件备查。</w:t>
            </w:r>
          </w:p>
          <w:p w14:paraId="3A18D190" w14:textId="77777777" w:rsidR="009E1102" w:rsidRDefault="00FA2A88">
            <w:pPr>
              <w:textAlignment w:val="center"/>
              <w:rPr>
                <w:rFonts w:ascii="宋体" w:hAnsi="宋体" w:cs="宋体"/>
                <w:sz w:val="22"/>
                <w:szCs w:val="22"/>
              </w:rPr>
            </w:pPr>
            <w:r>
              <w:rPr>
                <w:rFonts w:ascii="宋体" w:hAnsi="宋体" w:cs="宋体" w:hint="eastAsia"/>
                <w:bCs/>
                <w:szCs w:val="21"/>
              </w:rPr>
              <w:t>2</w:t>
            </w:r>
            <w:r>
              <w:rPr>
                <w:rFonts w:ascii="宋体" w:hAnsi="宋体" w:cs="宋体" w:hint="eastAsia"/>
                <w:bCs/>
                <w:szCs w:val="21"/>
              </w:rPr>
              <w:t>、涉及学历（或学位）的，要求投标文件提供相应的学历（或学位）证书及学信网查询记录，原件备查。学信网无法查询的，需提供其他佐证材料（如毕业院校、人社部门等颁发机构或监管机构等单位出具的证明），留学归国人员如无法提供学信网查询记录截图，提供国（境）外学历、学位证书扫描件（以及中文翻译件）和教育部留学服务中心出具的国外学历学位认证书扫描件【或教育部留学服务中心网（</w:t>
            </w:r>
            <w:r>
              <w:rPr>
                <w:rFonts w:ascii="宋体" w:hAnsi="宋体" w:cs="宋体" w:hint="eastAsia"/>
                <w:bCs/>
                <w:szCs w:val="21"/>
              </w:rPr>
              <w:t>http://zwfw.cscse.edu.cn/</w:t>
            </w:r>
            <w:r>
              <w:rPr>
                <w:rFonts w:ascii="宋体" w:hAnsi="宋体" w:cs="宋体" w:hint="eastAsia"/>
                <w:bCs/>
                <w:szCs w:val="21"/>
              </w:rPr>
              <w:t>）在线查询截图】也予以认可。</w:t>
            </w:r>
          </w:p>
        </w:tc>
        <w:tc>
          <w:tcPr>
            <w:tcW w:w="682" w:type="dxa"/>
            <w:tcBorders>
              <w:top w:val="single" w:sz="4" w:space="0" w:color="auto"/>
              <w:left w:val="single" w:sz="4" w:space="0" w:color="auto"/>
              <w:bottom w:val="single" w:sz="4" w:space="0" w:color="000000"/>
              <w:right w:val="single" w:sz="4" w:space="0" w:color="000000"/>
            </w:tcBorders>
            <w:vAlign w:val="center"/>
          </w:tcPr>
          <w:p w14:paraId="652C5348" w14:textId="77777777" w:rsidR="009E1102" w:rsidRDefault="00FA2A88">
            <w:pPr>
              <w:widowControl/>
              <w:jc w:val="center"/>
              <w:textAlignment w:val="center"/>
              <w:rPr>
                <w:rFonts w:ascii="宋体" w:hAnsi="宋体" w:cs="宋体"/>
                <w:sz w:val="22"/>
                <w:szCs w:val="22"/>
              </w:rPr>
            </w:pPr>
            <w:r>
              <w:rPr>
                <w:rFonts w:ascii="宋体" w:hAnsi="宋体" w:cs="宋体" w:hint="eastAsia"/>
                <w:sz w:val="22"/>
                <w:szCs w:val="22"/>
              </w:rPr>
              <w:t>10</w:t>
            </w:r>
          </w:p>
        </w:tc>
        <w:tc>
          <w:tcPr>
            <w:tcW w:w="873" w:type="dxa"/>
            <w:tcBorders>
              <w:top w:val="single" w:sz="4" w:space="0" w:color="000000"/>
              <w:left w:val="single" w:sz="4" w:space="0" w:color="000000"/>
              <w:bottom w:val="single" w:sz="4" w:space="0" w:color="000000"/>
              <w:right w:val="single" w:sz="4" w:space="0" w:color="000000"/>
            </w:tcBorders>
            <w:vAlign w:val="center"/>
          </w:tcPr>
          <w:p w14:paraId="7083E66B" w14:textId="77777777" w:rsidR="009E1102" w:rsidRDefault="00FA2A88">
            <w:pPr>
              <w:widowControl/>
              <w:jc w:val="center"/>
              <w:textAlignment w:val="center"/>
              <w:rPr>
                <w:rFonts w:ascii="宋体" w:hAnsi="宋体" w:cs="宋体"/>
                <w:sz w:val="22"/>
                <w:szCs w:val="22"/>
              </w:rPr>
            </w:pPr>
            <w:r>
              <w:rPr>
                <w:rFonts w:ascii="宋体" w:hAnsi="宋体" w:cs="宋体" w:hint="eastAsia"/>
                <w:kern w:val="0"/>
                <w:sz w:val="22"/>
                <w:szCs w:val="22"/>
              </w:rPr>
              <w:t>评审委员打分</w:t>
            </w:r>
          </w:p>
        </w:tc>
        <w:tc>
          <w:tcPr>
            <w:tcW w:w="807" w:type="dxa"/>
            <w:tcBorders>
              <w:top w:val="single" w:sz="4" w:space="0" w:color="000000"/>
              <w:left w:val="single" w:sz="4" w:space="0" w:color="000000"/>
              <w:bottom w:val="single" w:sz="4" w:space="0" w:color="000000"/>
              <w:right w:val="single" w:sz="4" w:space="0" w:color="000000"/>
            </w:tcBorders>
            <w:vAlign w:val="center"/>
          </w:tcPr>
          <w:p w14:paraId="0F2B7AFB" w14:textId="77777777" w:rsidR="009E1102" w:rsidRDefault="009E1102">
            <w:pPr>
              <w:jc w:val="center"/>
              <w:rPr>
                <w:rFonts w:ascii="宋体" w:hAnsi="宋体" w:cs="宋体"/>
                <w:sz w:val="22"/>
                <w:szCs w:val="22"/>
              </w:rPr>
            </w:pPr>
          </w:p>
        </w:tc>
      </w:tr>
      <w:tr w:rsidR="009E1102" w14:paraId="43ED8AEF" w14:textId="77777777">
        <w:trPr>
          <w:trHeight w:val="473"/>
          <w:jc w:val="center"/>
        </w:trPr>
        <w:tc>
          <w:tcPr>
            <w:tcW w:w="9702" w:type="dxa"/>
            <w:gridSpan w:val="6"/>
            <w:tcBorders>
              <w:top w:val="single" w:sz="4" w:space="0" w:color="000000"/>
              <w:left w:val="single" w:sz="4" w:space="0" w:color="000000"/>
              <w:bottom w:val="single" w:sz="4" w:space="0" w:color="000000"/>
              <w:right w:val="single" w:sz="4" w:space="0" w:color="000000"/>
            </w:tcBorders>
            <w:vAlign w:val="center"/>
          </w:tcPr>
          <w:p w14:paraId="7A9F14CA" w14:textId="77777777" w:rsidR="009E1102" w:rsidRDefault="00FA2A88">
            <w:pPr>
              <w:jc w:val="center"/>
              <w:rPr>
                <w:rFonts w:ascii="宋体" w:hAnsi="宋体" w:cs="宋体"/>
                <w:sz w:val="22"/>
                <w:szCs w:val="22"/>
              </w:rPr>
            </w:pPr>
            <w:r>
              <w:rPr>
                <w:rFonts w:ascii="宋体" w:hAnsi="宋体" w:cs="宋体" w:hint="eastAsia"/>
                <w:b/>
                <w:bCs/>
                <w:kern w:val="0"/>
                <w:sz w:val="22"/>
                <w:szCs w:val="22"/>
              </w:rPr>
              <w:lastRenderedPageBreak/>
              <w:t>三、技术部分（</w:t>
            </w:r>
            <w:r>
              <w:rPr>
                <w:rFonts w:ascii="宋体" w:hAnsi="宋体" w:cs="宋体" w:hint="eastAsia"/>
                <w:b/>
                <w:bCs/>
                <w:kern w:val="0"/>
                <w:sz w:val="22"/>
                <w:szCs w:val="22"/>
              </w:rPr>
              <w:t>40</w:t>
            </w:r>
            <w:r>
              <w:rPr>
                <w:rFonts w:ascii="宋体" w:hAnsi="宋体" w:cs="宋体" w:hint="eastAsia"/>
                <w:b/>
                <w:bCs/>
                <w:kern w:val="0"/>
                <w:sz w:val="22"/>
                <w:szCs w:val="22"/>
              </w:rPr>
              <w:t>分）</w:t>
            </w:r>
          </w:p>
        </w:tc>
      </w:tr>
      <w:tr w:rsidR="009E1102" w14:paraId="35C9D27F" w14:textId="77777777">
        <w:trPr>
          <w:trHeight w:val="432"/>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0AF7CEEA" w14:textId="77777777" w:rsidR="009E1102" w:rsidRDefault="00FA2A88">
            <w:pPr>
              <w:widowControl/>
              <w:jc w:val="center"/>
              <w:textAlignment w:val="center"/>
              <w:rPr>
                <w:rFonts w:ascii="宋体" w:hAnsi="宋体" w:cs="宋体"/>
                <w:kern w:val="0"/>
                <w:sz w:val="22"/>
                <w:szCs w:val="22"/>
              </w:rPr>
            </w:pPr>
            <w:r>
              <w:rPr>
                <w:rFonts w:ascii="宋体" w:hAnsi="宋体" w:cs="宋体" w:hint="eastAsia"/>
                <w:kern w:val="0"/>
                <w:sz w:val="22"/>
                <w:szCs w:val="22"/>
              </w:rPr>
              <w:t>1</w:t>
            </w:r>
          </w:p>
        </w:tc>
        <w:tc>
          <w:tcPr>
            <w:tcW w:w="791" w:type="dxa"/>
            <w:tcBorders>
              <w:top w:val="single" w:sz="4" w:space="0" w:color="000000"/>
              <w:left w:val="single" w:sz="4" w:space="0" w:color="000000"/>
              <w:bottom w:val="single" w:sz="4" w:space="0" w:color="000000"/>
              <w:right w:val="nil"/>
            </w:tcBorders>
            <w:vAlign w:val="center"/>
          </w:tcPr>
          <w:p w14:paraId="5FC9A38C" w14:textId="77777777" w:rsidR="009E1102" w:rsidRDefault="00FA2A88">
            <w:pPr>
              <w:widowControl/>
              <w:jc w:val="center"/>
              <w:textAlignment w:val="center"/>
              <w:rPr>
                <w:rFonts w:ascii="宋体" w:hAnsi="宋体" w:cs="宋体"/>
                <w:kern w:val="0"/>
                <w:szCs w:val="22"/>
              </w:rPr>
            </w:pPr>
            <w:r>
              <w:rPr>
                <w:rFonts w:ascii="宋体" w:hAnsi="宋体" w:cs="宋体" w:hint="eastAsia"/>
                <w:kern w:val="0"/>
                <w:szCs w:val="22"/>
              </w:rPr>
              <w:t>对项目的整体理解</w:t>
            </w:r>
          </w:p>
        </w:tc>
        <w:tc>
          <w:tcPr>
            <w:tcW w:w="5836" w:type="dxa"/>
            <w:tcBorders>
              <w:top w:val="single" w:sz="4" w:space="0" w:color="000000"/>
              <w:left w:val="single" w:sz="4" w:space="0" w:color="000000"/>
              <w:right w:val="single" w:sz="4" w:space="0" w:color="000000"/>
            </w:tcBorders>
            <w:vAlign w:val="center"/>
          </w:tcPr>
          <w:p w14:paraId="55942912" w14:textId="77777777" w:rsidR="009E1102" w:rsidRDefault="00FA2A88">
            <w:pPr>
              <w:widowControl/>
              <w:textAlignment w:val="center"/>
              <w:rPr>
                <w:rFonts w:ascii="宋体" w:hAnsi="宋体" w:cs="宋体"/>
                <w:kern w:val="0"/>
              </w:rPr>
            </w:pPr>
            <w:r>
              <w:rPr>
                <w:rFonts w:ascii="宋体" w:hAnsi="宋体" w:cs="宋体" w:hint="eastAsia"/>
                <w:kern w:val="0"/>
              </w:rPr>
              <w:t>考察对项目需求、研究目的、研究内容是否有完整的理解，进行横向综合比较。包含但不限于以下内容：</w:t>
            </w:r>
          </w:p>
          <w:p w14:paraId="2FF87101" w14:textId="77777777" w:rsidR="009E1102" w:rsidRDefault="00FA2A88">
            <w:pPr>
              <w:widowControl/>
              <w:textAlignment w:val="center"/>
              <w:rPr>
                <w:rFonts w:ascii="宋体" w:hAnsi="宋体" w:cs="宋体"/>
                <w:kern w:val="0"/>
              </w:rPr>
            </w:pPr>
            <w:r>
              <w:rPr>
                <w:rFonts w:ascii="宋体" w:hAnsi="宋体" w:cs="宋体" w:hint="eastAsia"/>
                <w:kern w:val="0"/>
              </w:rPr>
              <w:t>1.</w:t>
            </w:r>
            <w:r>
              <w:rPr>
                <w:rFonts w:ascii="宋体" w:hAnsi="宋体" w:cs="宋体" w:hint="eastAsia"/>
                <w:kern w:val="0"/>
              </w:rPr>
              <w:t>对背景的理解；</w:t>
            </w:r>
          </w:p>
          <w:p w14:paraId="6914088E" w14:textId="77777777" w:rsidR="009E1102" w:rsidRDefault="00FA2A88">
            <w:pPr>
              <w:widowControl/>
              <w:textAlignment w:val="center"/>
              <w:rPr>
                <w:rFonts w:ascii="宋体" w:hAnsi="宋体" w:cs="宋体"/>
                <w:kern w:val="0"/>
              </w:rPr>
            </w:pPr>
            <w:r>
              <w:rPr>
                <w:rFonts w:ascii="宋体" w:hAnsi="宋体" w:cs="宋体" w:hint="eastAsia"/>
                <w:kern w:val="0"/>
              </w:rPr>
              <w:t>2.</w:t>
            </w:r>
            <w:r>
              <w:rPr>
                <w:rFonts w:ascii="宋体" w:hAnsi="宋体" w:cs="宋体" w:hint="eastAsia"/>
                <w:kern w:val="0"/>
              </w:rPr>
              <w:t>对项目需求及目的解读；</w:t>
            </w:r>
          </w:p>
          <w:p w14:paraId="40991D95" w14:textId="77777777" w:rsidR="009E1102" w:rsidRDefault="00FA2A88">
            <w:pPr>
              <w:widowControl/>
              <w:textAlignment w:val="center"/>
              <w:rPr>
                <w:rFonts w:ascii="宋体" w:hAnsi="宋体" w:cs="宋体"/>
                <w:kern w:val="0"/>
              </w:rPr>
            </w:pPr>
            <w:r>
              <w:rPr>
                <w:rFonts w:ascii="宋体" w:hAnsi="宋体" w:cs="宋体" w:hint="eastAsia"/>
                <w:kern w:val="0"/>
              </w:rPr>
              <w:t>3.</w:t>
            </w:r>
            <w:r>
              <w:rPr>
                <w:rFonts w:ascii="宋体" w:hAnsi="宋体" w:cs="宋体" w:hint="eastAsia"/>
                <w:kern w:val="0"/>
              </w:rPr>
              <w:t>对研究内容整体解读。</w:t>
            </w:r>
          </w:p>
          <w:p w14:paraId="4D10A97B" w14:textId="77777777" w:rsidR="009E1102" w:rsidRDefault="00FA2A88">
            <w:pPr>
              <w:spacing w:line="340" w:lineRule="exact"/>
              <w:rPr>
                <w:rFonts w:ascii="宋体" w:hAnsi="宋体" w:cs="宋体"/>
              </w:rPr>
            </w:pPr>
            <w:r>
              <w:rPr>
                <w:rFonts w:ascii="宋体" w:hAnsi="宋体" w:cs="宋体" w:hint="eastAsia"/>
              </w:rPr>
              <w:t>满足以上三项内容得</w:t>
            </w:r>
            <w:r>
              <w:rPr>
                <w:rFonts w:ascii="宋体" w:hAnsi="宋体" w:cs="宋体" w:hint="eastAsia"/>
              </w:rPr>
              <w:t>12</w:t>
            </w:r>
            <w:r>
              <w:rPr>
                <w:rFonts w:ascii="宋体" w:hAnsi="宋体" w:cs="宋体" w:hint="eastAsia"/>
              </w:rPr>
              <w:t>分，满足任意两项内容得</w:t>
            </w:r>
            <w:r>
              <w:rPr>
                <w:rFonts w:ascii="宋体" w:hAnsi="宋体" w:cs="宋体" w:hint="eastAsia"/>
              </w:rPr>
              <w:t>8</w:t>
            </w:r>
            <w:r>
              <w:rPr>
                <w:rFonts w:ascii="宋体" w:hAnsi="宋体" w:cs="宋体" w:hint="eastAsia"/>
              </w:rPr>
              <w:t>分，满足任意一项内容得</w:t>
            </w:r>
            <w:r>
              <w:rPr>
                <w:rFonts w:ascii="宋体" w:hAnsi="宋体" w:cs="宋体" w:hint="eastAsia"/>
              </w:rPr>
              <w:t>4</w:t>
            </w:r>
            <w:r>
              <w:rPr>
                <w:rFonts w:ascii="宋体" w:hAnsi="宋体" w:cs="宋体" w:hint="eastAsia"/>
              </w:rPr>
              <w:t>分；在此基础上，对投标人响应情况进行分档评分：</w:t>
            </w:r>
          </w:p>
          <w:p w14:paraId="1342B10C" w14:textId="77777777" w:rsidR="009E1102" w:rsidRDefault="00FA2A88">
            <w:pPr>
              <w:spacing w:line="340" w:lineRule="exact"/>
              <w:rPr>
                <w:rFonts w:ascii="宋体" w:hAnsi="宋体" w:cs="宋体"/>
              </w:rPr>
            </w:pPr>
            <w:r>
              <w:rPr>
                <w:rFonts w:ascii="宋体" w:hAnsi="宋体" w:cs="宋体" w:hint="eastAsia"/>
              </w:rPr>
              <w:t>1.</w:t>
            </w:r>
            <w:r>
              <w:rPr>
                <w:rFonts w:ascii="宋体" w:hAnsi="宋体" w:cs="宋体" w:hint="eastAsia"/>
              </w:rPr>
              <w:t>优评分标准：理解准确到位，概括性强加</w:t>
            </w:r>
            <w:r>
              <w:rPr>
                <w:rFonts w:ascii="宋体" w:hAnsi="宋体" w:cs="宋体" w:hint="eastAsia"/>
              </w:rPr>
              <w:t>8</w:t>
            </w:r>
            <w:r>
              <w:rPr>
                <w:rFonts w:ascii="宋体" w:hAnsi="宋体" w:cs="宋体" w:hint="eastAsia"/>
              </w:rPr>
              <w:t>分。</w:t>
            </w:r>
          </w:p>
          <w:p w14:paraId="008ED947" w14:textId="77777777" w:rsidR="009E1102" w:rsidRDefault="00FA2A88">
            <w:pPr>
              <w:spacing w:line="340" w:lineRule="exact"/>
              <w:rPr>
                <w:rFonts w:ascii="宋体" w:hAnsi="宋体" w:cs="宋体"/>
              </w:rPr>
            </w:pPr>
            <w:r>
              <w:rPr>
                <w:rFonts w:ascii="宋体" w:hAnsi="宋体" w:cs="宋体" w:hint="eastAsia"/>
              </w:rPr>
              <w:t>2.</w:t>
            </w:r>
            <w:r>
              <w:rPr>
                <w:rFonts w:ascii="宋体" w:hAnsi="宋体" w:cs="宋体" w:hint="eastAsia"/>
              </w:rPr>
              <w:t>良评分标准：理解到位，具有一定概括性，加</w:t>
            </w:r>
            <w:r>
              <w:rPr>
                <w:rFonts w:ascii="宋体" w:hAnsi="宋体" w:cs="宋体" w:hint="eastAsia"/>
              </w:rPr>
              <w:t>6</w:t>
            </w:r>
            <w:r>
              <w:rPr>
                <w:rFonts w:ascii="宋体" w:hAnsi="宋体" w:cs="宋体" w:hint="eastAsia"/>
              </w:rPr>
              <w:t>分。</w:t>
            </w:r>
          </w:p>
          <w:p w14:paraId="033229F3" w14:textId="77777777" w:rsidR="009E1102" w:rsidRDefault="00FA2A88">
            <w:pPr>
              <w:spacing w:line="340" w:lineRule="exact"/>
              <w:rPr>
                <w:rFonts w:ascii="宋体" w:hAnsi="宋体" w:cs="宋体"/>
              </w:rPr>
            </w:pPr>
            <w:r>
              <w:rPr>
                <w:rFonts w:ascii="宋体" w:hAnsi="宋体" w:cs="宋体" w:hint="eastAsia"/>
              </w:rPr>
              <w:t>3.</w:t>
            </w:r>
            <w:r>
              <w:rPr>
                <w:rFonts w:ascii="宋体" w:hAnsi="宋体" w:cs="宋体" w:hint="eastAsia"/>
              </w:rPr>
              <w:t>中评分标准：理解有缺漏但基本到位，概括性低，加</w:t>
            </w:r>
            <w:r>
              <w:rPr>
                <w:rFonts w:ascii="宋体" w:hAnsi="宋体" w:cs="宋体" w:hint="eastAsia"/>
              </w:rPr>
              <w:t>4</w:t>
            </w:r>
            <w:r>
              <w:rPr>
                <w:rFonts w:ascii="宋体" w:hAnsi="宋体" w:cs="宋体" w:hint="eastAsia"/>
              </w:rPr>
              <w:t>分。</w:t>
            </w:r>
          </w:p>
          <w:p w14:paraId="368008C0" w14:textId="77777777" w:rsidR="009E1102" w:rsidRDefault="00FA2A88">
            <w:pPr>
              <w:pStyle w:val="a0"/>
              <w:spacing w:after="0"/>
              <w:rPr>
                <w:rFonts w:ascii="宋体" w:hAnsi="宋体" w:cs="宋体"/>
                <w:kern w:val="0"/>
                <w:szCs w:val="22"/>
              </w:rPr>
            </w:pPr>
            <w:r>
              <w:rPr>
                <w:rFonts w:ascii="宋体" w:hAnsi="宋体" w:cs="宋体" w:hint="eastAsia"/>
              </w:rPr>
              <w:t>4.</w:t>
            </w:r>
            <w:r>
              <w:rPr>
                <w:rFonts w:ascii="宋体" w:hAnsi="宋体" w:cs="宋体" w:hint="eastAsia"/>
              </w:rPr>
              <w:t>差评分标准：理解有严重缺漏，无概括性，不加分。</w:t>
            </w:r>
          </w:p>
        </w:tc>
        <w:tc>
          <w:tcPr>
            <w:tcW w:w="682" w:type="dxa"/>
            <w:tcBorders>
              <w:top w:val="single" w:sz="4" w:space="0" w:color="000000"/>
              <w:left w:val="nil"/>
              <w:bottom w:val="single" w:sz="4" w:space="0" w:color="000000"/>
              <w:right w:val="single" w:sz="4" w:space="0" w:color="000000"/>
            </w:tcBorders>
            <w:vAlign w:val="center"/>
          </w:tcPr>
          <w:p w14:paraId="68DC78F0" w14:textId="77777777" w:rsidR="009E1102" w:rsidRDefault="00FA2A88">
            <w:pPr>
              <w:widowControl/>
              <w:jc w:val="center"/>
              <w:textAlignment w:val="center"/>
              <w:rPr>
                <w:rFonts w:ascii="宋体" w:hAnsi="宋体" w:cs="宋体"/>
                <w:kern w:val="0"/>
                <w:sz w:val="22"/>
                <w:szCs w:val="22"/>
              </w:rPr>
            </w:pPr>
            <w:r>
              <w:rPr>
                <w:rFonts w:ascii="宋体" w:hAnsi="宋体" w:cs="宋体" w:hint="eastAsia"/>
                <w:sz w:val="22"/>
                <w:szCs w:val="22"/>
              </w:rPr>
              <w:t>20</w:t>
            </w:r>
          </w:p>
        </w:tc>
        <w:tc>
          <w:tcPr>
            <w:tcW w:w="873" w:type="dxa"/>
            <w:tcBorders>
              <w:top w:val="single" w:sz="4" w:space="0" w:color="000000"/>
              <w:left w:val="single" w:sz="4" w:space="0" w:color="000000"/>
              <w:bottom w:val="single" w:sz="4" w:space="0" w:color="000000"/>
              <w:right w:val="single" w:sz="4" w:space="0" w:color="000000"/>
            </w:tcBorders>
            <w:vAlign w:val="center"/>
          </w:tcPr>
          <w:p w14:paraId="6D186FD8" w14:textId="77777777" w:rsidR="009E1102" w:rsidRDefault="00FA2A88">
            <w:pPr>
              <w:widowControl/>
              <w:jc w:val="center"/>
              <w:textAlignment w:val="center"/>
              <w:rPr>
                <w:rFonts w:ascii="宋体" w:hAnsi="宋体" w:cs="宋体"/>
                <w:kern w:val="0"/>
                <w:sz w:val="22"/>
                <w:szCs w:val="22"/>
              </w:rPr>
            </w:pPr>
            <w:r>
              <w:rPr>
                <w:rFonts w:ascii="宋体" w:hAnsi="宋体" w:cs="宋体" w:hint="eastAsia"/>
                <w:kern w:val="0"/>
                <w:sz w:val="22"/>
                <w:szCs w:val="22"/>
              </w:rPr>
              <w:t>评审委员</w:t>
            </w:r>
            <w:r>
              <w:rPr>
                <w:rFonts w:ascii="宋体" w:hAnsi="宋体" w:cs="宋体" w:hint="eastAsia"/>
                <w:kern w:val="0"/>
                <w:sz w:val="22"/>
                <w:szCs w:val="22"/>
              </w:rPr>
              <w:t>打分</w:t>
            </w:r>
          </w:p>
        </w:tc>
        <w:tc>
          <w:tcPr>
            <w:tcW w:w="807" w:type="dxa"/>
            <w:tcBorders>
              <w:top w:val="single" w:sz="4" w:space="0" w:color="000000"/>
              <w:left w:val="single" w:sz="4" w:space="0" w:color="000000"/>
              <w:bottom w:val="single" w:sz="4" w:space="0" w:color="000000"/>
              <w:right w:val="single" w:sz="4" w:space="0" w:color="000000"/>
            </w:tcBorders>
            <w:vAlign w:val="center"/>
          </w:tcPr>
          <w:p w14:paraId="5D879772" w14:textId="77777777" w:rsidR="009E1102" w:rsidRDefault="009E1102">
            <w:pPr>
              <w:jc w:val="center"/>
              <w:rPr>
                <w:rFonts w:ascii="宋体" w:hAnsi="宋体" w:cs="宋体"/>
                <w:sz w:val="22"/>
                <w:szCs w:val="22"/>
              </w:rPr>
            </w:pPr>
          </w:p>
        </w:tc>
      </w:tr>
      <w:tr w:rsidR="009E1102" w14:paraId="0DA32B73" w14:textId="77777777">
        <w:trPr>
          <w:trHeight w:val="432"/>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1A9D2310" w14:textId="77777777" w:rsidR="009E1102" w:rsidRDefault="00FA2A88">
            <w:pPr>
              <w:widowControl/>
              <w:jc w:val="center"/>
              <w:textAlignment w:val="center"/>
              <w:rPr>
                <w:rFonts w:ascii="宋体" w:hAnsi="宋体" w:cs="宋体"/>
                <w:kern w:val="0"/>
                <w:sz w:val="22"/>
                <w:szCs w:val="22"/>
              </w:rPr>
            </w:pPr>
            <w:r>
              <w:rPr>
                <w:rFonts w:ascii="宋体" w:hAnsi="宋体" w:cs="宋体" w:hint="eastAsia"/>
                <w:kern w:val="0"/>
                <w:sz w:val="22"/>
                <w:szCs w:val="22"/>
              </w:rPr>
              <w:t>2</w:t>
            </w:r>
          </w:p>
        </w:tc>
        <w:tc>
          <w:tcPr>
            <w:tcW w:w="791" w:type="dxa"/>
            <w:tcBorders>
              <w:top w:val="single" w:sz="4" w:space="0" w:color="000000"/>
              <w:left w:val="single" w:sz="4" w:space="0" w:color="000000"/>
              <w:bottom w:val="single" w:sz="4" w:space="0" w:color="000000"/>
              <w:right w:val="nil"/>
            </w:tcBorders>
            <w:vAlign w:val="center"/>
          </w:tcPr>
          <w:p w14:paraId="1956D6E2" w14:textId="77777777" w:rsidR="009E1102" w:rsidRDefault="00FA2A88">
            <w:pPr>
              <w:widowControl/>
              <w:jc w:val="center"/>
              <w:textAlignment w:val="center"/>
              <w:rPr>
                <w:rFonts w:ascii="宋体" w:hAnsi="宋体" w:cs="宋体"/>
                <w:kern w:val="0"/>
                <w:szCs w:val="22"/>
              </w:rPr>
            </w:pPr>
            <w:r>
              <w:rPr>
                <w:rFonts w:ascii="宋体" w:hAnsi="宋体" w:cs="宋体" w:hint="eastAsia"/>
                <w:kern w:val="0"/>
                <w:szCs w:val="22"/>
              </w:rPr>
              <w:t>项目重点难点分析、应对措施及相关的合理化建议</w:t>
            </w:r>
          </w:p>
        </w:tc>
        <w:tc>
          <w:tcPr>
            <w:tcW w:w="5836" w:type="dxa"/>
            <w:tcBorders>
              <w:top w:val="single" w:sz="4" w:space="0" w:color="000000"/>
              <w:left w:val="single" w:sz="4" w:space="0" w:color="000000"/>
              <w:right w:val="single" w:sz="4" w:space="0" w:color="000000"/>
            </w:tcBorders>
            <w:vAlign w:val="center"/>
          </w:tcPr>
          <w:p w14:paraId="337E6D2D" w14:textId="77777777" w:rsidR="009E1102" w:rsidRDefault="00FA2A88">
            <w:pPr>
              <w:widowControl/>
              <w:textAlignment w:val="center"/>
              <w:rPr>
                <w:rFonts w:ascii="宋体" w:hAnsi="宋体" w:cs="宋体"/>
                <w:kern w:val="0"/>
                <w:szCs w:val="22"/>
              </w:rPr>
            </w:pPr>
            <w:r>
              <w:rPr>
                <w:rFonts w:ascii="宋体" w:hAnsi="宋体" w:cs="宋体" w:hint="eastAsia"/>
                <w:kern w:val="0"/>
                <w:szCs w:val="22"/>
              </w:rPr>
              <w:t>考察对项目重点难点分析，应对措施及相关的合理化建议情况，进行横向综合比较。包含但不限于以下内容：</w:t>
            </w:r>
          </w:p>
          <w:p w14:paraId="142F1F5B" w14:textId="77777777" w:rsidR="009E1102" w:rsidRDefault="00FA2A88">
            <w:pPr>
              <w:widowControl/>
              <w:textAlignment w:val="center"/>
              <w:rPr>
                <w:rFonts w:ascii="宋体" w:hAnsi="宋体" w:cs="宋体"/>
                <w:kern w:val="0"/>
                <w:szCs w:val="22"/>
              </w:rPr>
            </w:pPr>
            <w:r>
              <w:rPr>
                <w:rFonts w:ascii="宋体" w:hAnsi="宋体" w:cs="宋体" w:hint="eastAsia"/>
                <w:kern w:val="0"/>
                <w:szCs w:val="22"/>
              </w:rPr>
              <w:t>1.</w:t>
            </w:r>
            <w:r>
              <w:rPr>
                <w:rFonts w:ascii="宋体" w:hAnsi="宋体" w:cs="宋体" w:hint="eastAsia"/>
                <w:kern w:val="0"/>
                <w:szCs w:val="22"/>
              </w:rPr>
              <w:t>分析项目难点、重点情况；</w:t>
            </w:r>
          </w:p>
          <w:p w14:paraId="6ED2AEE3" w14:textId="77777777" w:rsidR="009E1102" w:rsidRDefault="00FA2A88">
            <w:pPr>
              <w:widowControl/>
              <w:textAlignment w:val="center"/>
              <w:rPr>
                <w:rFonts w:ascii="宋体" w:hAnsi="宋体" w:cs="宋体"/>
                <w:kern w:val="0"/>
                <w:szCs w:val="22"/>
              </w:rPr>
            </w:pPr>
            <w:r>
              <w:rPr>
                <w:rFonts w:ascii="宋体" w:hAnsi="宋体" w:cs="宋体" w:hint="eastAsia"/>
                <w:kern w:val="0"/>
                <w:szCs w:val="22"/>
              </w:rPr>
              <w:t>2.</w:t>
            </w:r>
            <w:r>
              <w:rPr>
                <w:rFonts w:ascii="宋体" w:hAnsi="宋体" w:cs="宋体" w:hint="eastAsia"/>
                <w:kern w:val="0"/>
                <w:szCs w:val="22"/>
              </w:rPr>
              <w:t>提出应对措施；</w:t>
            </w:r>
          </w:p>
          <w:p w14:paraId="238C2996" w14:textId="77777777" w:rsidR="009E1102" w:rsidRDefault="00FA2A88">
            <w:pPr>
              <w:widowControl/>
              <w:textAlignment w:val="center"/>
              <w:rPr>
                <w:rFonts w:ascii="宋体" w:hAnsi="宋体" w:cs="宋体"/>
                <w:kern w:val="0"/>
                <w:szCs w:val="22"/>
              </w:rPr>
            </w:pPr>
            <w:r>
              <w:rPr>
                <w:rFonts w:ascii="宋体" w:hAnsi="宋体" w:cs="宋体" w:hint="eastAsia"/>
                <w:kern w:val="0"/>
                <w:szCs w:val="22"/>
              </w:rPr>
              <w:t>3.</w:t>
            </w:r>
            <w:r>
              <w:rPr>
                <w:rFonts w:ascii="宋体" w:hAnsi="宋体" w:cs="宋体" w:hint="eastAsia"/>
                <w:kern w:val="0"/>
                <w:szCs w:val="22"/>
              </w:rPr>
              <w:t>对项目进行合理化建议；</w:t>
            </w:r>
          </w:p>
          <w:p w14:paraId="5324215A" w14:textId="77777777" w:rsidR="009E1102" w:rsidRDefault="00FA2A88">
            <w:pPr>
              <w:spacing w:line="340" w:lineRule="exact"/>
              <w:rPr>
                <w:rFonts w:ascii="宋体" w:hAnsi="宋体" w:cs="宋体"/>
                <w:szCs w:val="21"/>
              </w:rPr>
            </w:pPr>
            <w:r>
              <w:rPr>
                <w:rFonts w:ascii="宋体" w:hAnsi="宋体" w:cs="宋体" w:hint="eastAsia"/>
                <w:szCs w:val="21"/>
              </w:rPr>
              <w:t>满足以上三项内容得</w:t>
            </w:r>
            <w:r>
              <w:rPr>
                <w:rFonts w:ascii="宋体" w:hAnsi="宋体" w:cs="宋体" w:hint="eastAsia"/>
                <w:szCs w:val="21"/>
              </w:rPr>
              <w:t>6</w:t>
            </w:r>
            <w:r>
              <w:rPr>
                <w:rFonts w:ascii="宋体" w:hAnsi="宋体" w:cs="宋体" w:hint="eastAsia"/>
                <w:szCs w:val="21"/>
              </w:rPr>
              <w:t>分，满足任意两项内容得</w:t>
            </w:r>
            <w:r>
              <w:rPr>
                <w:rFonts w:ascii="宋体" w:hAnsi="宋体" w:cs="宋体" w:hint="eastAsia"/>
                <w:szCs w:val="21"/>
              </w:rPr>
              <w:t>4</w:t>
            </w:r>
            <w:r>
              <w:rPr>
                <w:rFonts w:ascii="宋体" w:hAnsi="宋体" w:cs="宋体" w:hint="eastAsia"/>
                <w:szCs w:val="21"/>
              </w:rPr>
              <w:t>分，满足任意一项内容得</w:t>
            </w:r>
            <w:r>
              <w:rPr>
                <w:rFonts w:ascii="宋体" w:hAnsi="宋体" w:cs="宋体" w:hint="eastAsia"/>
                <w:szCs w:val="21"/>
              </w:rPr>
              <w:t>2</w:t>
            </w:r>
            <w:r>
              <w:rPr>
                <w:rFonts w:ascii="宋体" w:hAnsi="宋体" w:cs="宋体" w:hint="eastAsia"/>
                <w:szCs w:val="21"/>
              </w:rPr>
              <w:t>分；在此基础上，对投标人响应情况进行分档评分：</w:t>
            </w:r>
          </w:p>
          <w:p w14:paraId="2C206CF0" w14:textId="77777777" w:rsidR="009E1102" w:rsidRDefault="00FA2A88">
            <w:pPr>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优评分标准：分析准确到位，措施合理，建议可操作性强，加</w:t>
            </w:r>
            <w:r>
              <w:rPr>
                <w:rFonts w:ascii="宋体" w:hAnsi="宋体" w:cs="宋体" w:hint="eastAsia"/>
                <w:szCs w:val="21"/>
              </w:rPr>
              <w:t>4</w:t>
            </w:r>
            <w:r>
              <w:rPr>
                <w:rFonts w:ascii="宋体" w:hAnsi="宋体" w:cs="宋体" w:hint="eastAsia"/>
                <w:szCs w:val="21"/>
              </w:rPr>
              <w:t>分。</w:t>
            </w:r>
          </w:p>
          <w:p w14:paraId="72FFF499" w14:textId="77777777" w:rsidR="009E1102" w:rsidRDefault="00FA2A88">
            <w:pPr>
              <w:spacing w:line="340" w:lineRule="exact"/>
              <w:rPr>
                <w:rFonts w:ascii="宋体" w:hAnsi="宋体" w:cs="宋体"/>
                <w:szCs w:val="21"/>
              </w:rPr>
            </w:pPr>
            <w:r>
              <w:rPr>
                <w:rFonts w:ascii="宋体" w:hAnsi="宋体" w:cs="宋体" w:hint="eastAsia"/>
                <w:szCs w:val="21"/>
              </w:rPr>
              <w:t>2.</w:t>
            </w:r>
            <w:r>
              <w:rPr>
                <w:rFonts w:ascii="宋体" w:hAnsi="宋体" w:cs="宋体" w:hint="eastAsia"/>
                <w:szCs w:val="21"/>
              </w:rPr>
              <w:t>良评分标准：分析到位，措施比较合理，建议可操作性较强，加</w:t>
            </w:r>
            <w:r>
              <w:rPr>
                <w:rFonts w:ascii="宋体" w:hAnsi="宋体" w:cs="宋体" w:hint="eastAsia"/>
                <w:szCs w:val="21"/>
              </w:rPr>
              <w:t>3</w:t>
            </w:r>
            <w:r>
              <w:rPr>
                <w:rFonts w:ascii="宋体" w:hAnsi="宋体" w:cs="宋体" w:hint="eastAsia"/>
                <w:szCs w:val="21"/>
              </w:rPr>
              <w:t>分。</w:t>
            </w:r>
          </w:p>
          <w:p w14:paraId="60578160" w14:textId="77777777" w:rsidR="009E1102" w:rsidRDefault="00FA2A88">
            <w:pPr>
              <w:spacing w:line="340" w:lineRule="exact"/>
              <w:rPr>
                <w:rFonts w:ascii="宋体" w:hAnsi="宋体" w:cs="宋体"/>
                <w:szCs w:val="21"/>
              </w:rPr>
            </w:pPr>
            <w:r>
              <w:rPr>
                <w:rFonts w:ascii="宋体" w:hAnsi="宋体" w:cs="宋体" w:hint="eastAsia"/>
                <w:szCs w:val="21"/>
              </w:rPr>
              <w:t>3.</w:t>
            </w:r>
            <w:r>
              <w:rPr>
                <w:rFonts w:ascii="宋体" w:hAnsi="宋体" w:cs="宋体" w:hint="eastAsia"/>
                <w:szCs w:val="21"/>
              </w:rPr>
              <w:t>中评分标准：分析基本到位，措施基本合理，建议可操作性一般，加</w:t>
            </w:r>
            <w:r>
              <w:rPr>
                <w:rFonts w:ascii="宋体" w:hAnsi="宋体" w:cs="宋体" w:hint="eastAsia"/>
                <w:szCs w:val="21"/>
              </w:rPr>
              <w:t>2</w:t>
            </w:r>
            <w:r>
              <w:rPr>
                <w:rFonts w:ascii="宋体" w:hAnsi="宋体" w:cs="宋体" w:hint="eastAsia"/>
                <w:szCs w:val="21"/>
              </w:rPr>
              <w:t>分。</w:t>
            </w:r>
          </w:p>
          <w:p w14:paraId="180B1A04" w14:textId="77777777" w:rsidR="009E1102" w:rsidRDefault="00FA2A88">
            <w:pPr>
              <w:pStyle w:val="a0"/>
              <w:rPr>
                <w:rFonts w:ascii="宋体" w:hAnsi="宋体" w:cs="宋体"/>
                <w:szCs w:val="21"/>
              </w:rPr>
            </w:pPr>
            <w:r>
              <w:rPr>
                <w:rFonts w:ascii="宋体" w:hAnsi="宋体" w:cs="宋体" w:hint="eastAsia"/>
                <w:szCs w:val="21"/>
              </w:rPr>
              <w:t>4.</w:t>
            </w:r>
            <w:r>
              <w:rPr>
                <w:rFonts w:ascii="宋体" w:hAnsi="宋体" w:cs="宋体" w:hint="eastAsia"/>
                <w:szCs w:val="21"/>
              </w:rPr>
              <w:t>差评分标准：分析有严重缺漏，措施不合理，建议可操作性差，不加分。</w:t>
            </w:r>
          </w:p>
        </w:tc>
        <w:tc>
          <w:tcPr>
            <w:tcW w:w="682" w:type="dxa"/>
            <w:tcBorders>
              <w:top w:val="single" w:sz="4" w:space="0" w:color="000000"/>
              <w:left w:val="nil"/>
              <w:bottom w:val="single" w:sz="4" w:space="0" w:color="000000"/>
              <w:right w:val="single" w:sz="4" w:space="0" w:color="000000"/>
            </w:tcBorders>
            <w:vAlign w:val="center"/>
          </w:tcPr>
          <w:p w14:paraId="7CF1D2A2" w14:textId="77777777" w:rsidR="009E1102" w:rsidRDefault="00FA2A88">
            <w:pPr>
              <w:widowControl/>
              <w:jc w:val="center"/>
              <w:textAlignment w:val="center"/>
              <w:rPr>
                <w:rFonts w:ascii="宋体" w:hAnsi="宋体" w:cs="宋体"/>
                <w:sz w:val="22"/>
                <w:szCs w:val="22"/>
              </w:rPr>
            </w:pPr>
            <w:r>
              <w:rPr>
                <w:rFonts w:ascii="宋体" w:hAnsi="宋体" w:cs="宋体" w:hint="eastAsia"/>
                <w:sz w:val="22"/>
                <w:szCs w:val="22"/>
              </w:rPr>
              <w:t>10</w:t>
            </w:r>
          </w:p>
        </w:tc>
        <w:tc>
          <w:tcPr>
            <w:tcW w:w="873" w:type="dxa"/>
            <w:tcBorders>
              <w:top w:val="single" w:sz="4" w:space="0" w:color="000000"/>
              <w:left w:val="single" w:sz="4" w:space="0" w:color="000000"/>
              <w:bottom w:val="single" w:sz="4" w:space="0" w:color="000000"/>
              <w:right w:val="single" w:sz="4" w:space="0" w:color="000000"/>
            </w:tcBorders>
            <w:vAlign w:val="center"/>
          </w:tcPr>
          <w:p w14:paraId="642A801E" w14:textId="77777777" w:rsidR="009E1102" w:rsidRDefault="00FA2A88">
            <w:pPr>
              <w:widowControl/>
              <w:jc w:val="center"/>
              <w:textAlignment w:val="center"/>
              <w:rPr>
                <w:rFonts w:ascii="宋体" w:hAnsi="宋体" w:cs="宋体"/>
                <w:kern w:val="0"/>
                <w:sz w:val="22"/>
                <w:szCs w:val="22"/>
              </w:rPr>
            </w:pPr>
            <w:r>
              <w:rPr>
                <w:rFonts w:ascii="宋体" w:hAnsi="宋体" w:cs="宋体" w:hint="eastAsia"/>
                <w:kern w:val="0"/>
                <w:sz w:val="22"/>
                <w:szCs w:val="22"/>
              </w:rPr>
              <w:t>评审委员打分</w:t>
            </w:r>
          </w:p>
        </w:tc>
        <w:tc>
          <w:tcPr>
            <w:tcW w:w="807" w:type="dxa"/>
            <w:tcBorders>
              <w:top w:val="single" w:sz="4" w:space="0" w:color="000000"/>
              <w:left w:val="single" w:sz="4" w:space="0" w:color="000000"/>
              <w:bottom w:val="single" w:sz="4" w:space="0" w:color="000000"/>
              <w:right w:val="single" w:sz="4" w:space="0" w:color="000000"/>
            </w:tcBorders>
            <w:vAlign w:val="center"/>
          </w:tcPr>
          <w:p w14:paraId="4D81F50F" w14:textId="77777777" w:rsidR="009E1102" w:rsidRDefault="009E1102">
            <w:pPr>
              <w:jc w:val="center"/>
              <w:rPr>
                <w:rFonts w:ascii="宋体" w:hAnsi="宋体" w:cs="宋体"/>
                <w:sz w:val="22"/>
                <w:szCs w:val="22"/>
              </w:rPr>
            </w:pPr>
          </w:p>
        </w:tc>
      </w:tr>
      <w:tr w:rsidR="009E1102" w14:paraId="37037BB4" w14:textId="77777777">
        <w:trPr>
          <w:trHeight w:val="432"/>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47C69CF0" w14:textId="77777777" w:rsidR="009E1102" w:rsidRDefault="00FA2A88">
            <w:pPr>
              <w:widowControl/>
              <w:jc w:val="center"/>
              <w:textAlignment w:val="center"/>
              <w:rPr>
                <w:rFonts w:ascii="宋体" w:hAnsi="宋体" w:cs="宋体"/>
                <w:kern w:val="0"/>
                <w:sz w:val="22"/>
                <w:szCs w:val="22"/>
              </w:rPr>
            </w:pPr>
            <w:r>
              <w:rPr>
                <w:rFonts w:ascii="宋体" w:hAnsi="宋体" w:cs="宋体" w:hint="eastAsia"/>
                <w:szCs w:val="21"/>
                <w:lang w:val="zh-CN"/>
              </w:rPr>
              <w:t>3</w:t>
            </w:r>
          </w:p>
        </w:tc>
        <w:tc>
          <w:tcPr>
            <w:tcW w:w="791" w:type="dxa"/>
            <w:tcBorders>
              <w:top w:val="single" w:sz="4" w:space="0" w:color="000000"/>
              <w:left w:val="single" w:sz="4" w:space="0" w:color="000000"/>
              <w:bottom w:val="single" w:sz="4" w:space="0" w:color="000000"/>
              <w:right w:val="nil"/>
            </w:tcBorders>
            <w:vAlign w:val="center"/>
          </w:tcPr>
          <w:p w14:paraId="297F8BF0" w14:textId="77777777" w:rsidR="009E1102" w:rsidRDefault="00FA2A88">
            <w:pPr>
              <w:widowControl/>
              <w:jc w:val="center"/>
              <w:textAlignment w:val="center"/>
              <w:rPr>
                <w:rFonts w:ascii="宋体" w:hAnsi="宋体" w:cs="宋体"/>
                <w:kern w:val="0"/>
                <w:sz w:val="22"/>
                <w:szCs w:val="22"/>
              </w:rPr>
            </w:pPr>
            <w:r>
              <w:rPr>
                <w:rFonts w:ascii="宋体" w:hAnsi="宋体" w:cs="宋体" w:hint="eastAsia"/>
                <w:szCs w:val="21"/>
              </w:rPr>
              <w:t>项目进度计划</w:t>
            </w:r>
          </w:p>
        </w:tc>
        <w:tc>
          <w:tcPr>
            <w:tcW w:w="5836" w:type="dxa"/>
            <w:tcBorders>
              <w:top w:val="single" w:sz="4" w:space="0" w:color="000000"/>
              <w:left w:val="single" w:sz="4" w:space="0" w:color="000000"/>
              <w:right w:val="single" w:sz="4" w:space="0" w:color="000000"/>
            </w:tcBorders>
            <w:vAlign w:val="center"/>
          </w:tcPr>
          <w:p w14:paraId="1D284D7B" w14:textId="77777777" w:rsidR="009E1102" w:rsidRDefault="00FA2A88">
            <w:pPr>
              <w:widowControl/>
            </w:pPr>
            <w:r>
              <w:rPr>
                <w:rFonts w:hint="eastAsia"/>
              </w:rPr>
              <w:t>项目整体实施时间是否紧凑、合理，根据项目进度的切合程度进行比较评价。</w:t>
            </w:r>
          </w:p>
          <w:p w14:paraId="306F7D17" w14:textId="77777777" w:rsidR="009E1102" w:rsidRDefault="00FA2A88">
            <w:pPr>
              <w:widowControl/>
            </w:pPr>
            <w:r>
              <w:rPr>
                <w:rFonts w:hint="eastAsia"/>
              </w:rPr>
              <w:t>1.</w:t>
            </w:r>
            <w:r>
              <w:rPr>
                <w:rFonts w:hint="eastAsia"/>
              </w:rPr>
              <w:t>具备完备</w:t>
            </w:r>
            <w:r>
              <w:rPr>
                <w:rFonts w:hint="eastAsia"/>
              </w:rPr>
              <w:t>合理、可操作性强</w:t>
            </w:r>
            <w:r>
              <w:rPr>
                <w:rFonts w:hint="eastAsia"/>
              </w:rPr>
              <w:t>的项目进度计划体系文档；</w:t>
            </w:r>
          </w:p>
          <w:p w14:paraId="401E9CD8" w14:textId="3141CA63" w:rsidR="009E1102" w:rsidRDefault="00FA2A88">
            <w:pPr>
              <w:widowControl/>
            </w:pPr>
            <w:r>
              <w:rPr>
                <w:rFonts w:hint="eastAsia"/>
              </w:rPr>
              <w:t>2.</w:t>
            </w:r>
            <w:r>
              <w:rPr>
                <w:rFonts w:hint="eastAsia"/>
              </w:rPr>
              <w:t>项目进度计划紧凑，时间安排</w:t>
            </w:r>
            <w:r>
              <w:rPr>
                <w:rFonts w:hint="eastAsia"/>
              </w:rPr>
              <w:t>符合项目服务时限要求</w:t>
            </w:r>
            <w:r>
              <w:rPr>
                <w:rFonts w:hint="eastAsia"/>
              </w:rPr>
              <w:t>。</w:t>
            </w:r>
          </w:p>
          <w:p w14:paraId="7173DADD" w14:textId="77777777" w:rsidR="009E1102" w:rsidRDefault="00FA2A88">
            <w:pPr>
              <w:widowControl/>
              <w:spacing w:line="360" w:lineRule="exact"/>
              <w:textAlignment w:val="center"/>
              <w:rPr>
                <w:rFonts w:ascii="宋体" w:hAnsi="宋体" w:cs="宋体"/>
                <w:szCs w:val="21"/>
              </w:rPr>
            </w:pPr>
            <w:r>
              <w:rPr>
                <w:rFonts w:hint="eastAsia"/>
              </w:rPr>
              <w:t>满足上述两项的得</w:t>
            </w:r>
            <w:r>
              <w:rPr>
                <w:rFonts w:hint="eastAsia"/>
              </w:rPr>
              <w:t>10</w:t>
            </w:r>
            <w:r>
              <w:rPr>
                <w:rFonts w:hint="eastAsia"/>
              </w:rPr>
              <w:t>分，满足一项的得</w:t>
            </w:r>
            <w:r>
              <w:rPr>
                <w:rFonts w:hint="eastAsia"/>
              </w:rPr>
              <w:t>5</w:t>
            </w:r>
            <w:r>
              <w:rPr>
                <w:rFonts w:hint="eastAsia"/>
              </w:rPr>
              <w:t>分，全部不满足的不得分。</w:t>
            </w:r>
          </w:p>
        </w:tc>
        <w:tc>
          <w:tcPr>
            <w:tcW w:w="682" w:type="dxa"/>
            <w:tcBorders>
              <w:top w:val="single" w:sz="4" w:space="0" w:color="000000"/>
              <w:left w:val="nil"/>
              <w:bottom w:val="single" w:sz="4" w:space="0" w:color="000000"/>
              <w:right w:val="single" w:sz="4" w:space="0" w:color="000000"/>
            </w:tcBorders>
            <w:vAlign w:val="center"/>
          </w:tcPr>
          <w:p w14:paraId="04A04CAC" w14:textId="77777777" w:rsidR="009E1102" w:rsidRDefault="00FA2A88">
            <w:pPr>
              <w:widowControl/>
              <w:jc w:val="center"/>
              <w:textAlignment w:val="center"/>
              <w:rPr>
                <w:rFonts w:ascii="宋体" w:hAnsi="宋体" w:cs="宋体"/>
                <w:sz w:val="22"/>
                <w:szCs w:val="22"/>
              </w:rPr>
            </w:pPr>
            <w:r>
              <w:rPr>
                <w:rFonts w:ascii="宋体" w:hAnsi="宋体" w:cs="宋体" w:hint="eastAsia"/>
                <w:sz w:val="22"/>
                <w:szCs w:val="22"/>
              </w:rPr>
              <w:t>10</w:t>
            </w:r>
          </w:p>
        </w:tc>
        <w:tc>
          <w:tcPr>
            <w:tcW w:w="873" w:type="dxa"/>
            <w:tcBorders>
              <w:top w:val="single" w:sz="4" w:space="0" w:color="000000"/>
              <w:left w:val="single" w:sz="4" w:space="0" w:color="000000"/>
              <w:bottom w:val="single" w:sz="4" w:space="0" w:color="000000"/>
              <w:right w:val="single" w:sz="4" w:space="0" w:color="000000"/>
            </w:tcBorders>
            <w:vAlign w:val="center"/>
          </w:tcPr>
          <w:p w14:paraId="14AA03AE" w14:textId="77777777" w:rsidR="009E1102" w:rsidRDefault="00FA2A88">
            <w:pPr>
              <w:widowControl/>
              <w:jc w:val="center"/>
              <w:textAlignment w:val="center"/>
              <w:rPr>
                <w:rFonts w:ascii="宋体" w:hAnsi="宋体" w:cs="宋体"/>
                <w:kern w:val="0"/>
                <w:sz w:val="22"/>
                <w:szCs w:val="22"/>
              </w:rPr>
            </w:pPr>
            <w:r>
              <w:rPr>
                <w:rFonts w:ascii="宋体" w:hAnsi="宋体" w:cs="宋体" w:hint="eastAsia"/>
                <w:kern w:val="0"/>
                <w:sz w:val="22"/>
                <w:szCs w:val="22"/>
              </w:rPr>
              <w:t>评审委员打分</w:t>
            </w:r>
          </w:p>
        </w:tc>
        <w:tc>
          <w:tcPr>
            <w:tcW w:w="807" w:type="dxa"/>
            <w:tcBorders>
              <w:top w:val="single" w:sz="4" w:space="0" w:color="000000"/>
              <w:left w:val="single" w:sz="4" w:space="0" w:color="000000"/>
              <w:bottom w:val="single" w:sz="4" w:space="0" w:color="000000"/>
              <w:right w:val="single" w:sz="4" w:space="0" w:color="000000"/>
            </w:tcBorders>
            <w:vAlign w:val="center"/>
          </w:tcPr>
          <w:p w14:paraId="595BEF98" w14:textId="77777777" w:rsidR="009E1102" w:rsidRDefault="009E1102">
            <w:pPr>
              <w:jc w:val="center"/>
              <w:rPr>
                <w:rFonts w:ascii="宋体" w:hAnsi="宋体" w:cs="宋体"/>
                <w:sz w:val="22"/>
                <w:szCs w:val="22"/>
              </w:rPr>
            </w:pPr>
          </w:p>
        </w:tc>
      </w:tr>
      <w:tr w:rsidR="009E1102" w14:paraId="6678F07F" w14:textId="77777777">
        <w:trPr>
          <w:trHeight w:val="561"/>
          <w:jc w:val="center"/>
        </w:trPr>
        <w:tc>
          <w:tcPr>
            <w:tcW w:w="9702" w:type="dxa"/>
            <w:gridSpan w:val="6"/>
            <w:tcBorders>
              <w:top w:val="single" w:sz="4" w:space="0" w:color="000000"/>
              <w:left w:val="single" w:sz="4" w:space="0" w:color="000000"/>
              <w:bottom w:val="single" w:sz="4" w:space="0" w:color="000000"/>
              <w:right w:val="single" w:sz="4" w:space="0" w:color="000000"/>
            </w:tcBorders>
            <w:vAlign w:val="center"/>
          </w:tcPr>
          <w:p w14:paraId="1BAD67EF" w14:textId="77777777" w:rsidR="009E1102" w:rsidRDefault="00FA2A88">
            <w:pPr>
              <w:jc w:val="center"/>
              <w:rPr>
                <w:rFonts w:ascii="宋体" w:hAnsi="宋体" w:cs="宋体"/>
                <w:sz w:val="22"/>
                <w:szCs w:val="22"/>
              </w:rPr>
            </w:pPr>
            <w:r>
              <w:rPr>
                <w:rFonts w:ascii="宋体" w:hAnsi="宋体" w:cs="宋体" w:hint="eastAsia"/>
                <w:b/>
                <w:bCs/>
                <w:sz w:val="22"/>
                <w:szCs w:val="22"/>
              </w:rPr>
              <w:t>四、诚信部分（</w:t>
            </w:r>
            <w:r>
              <w:rPr>
                <w:rFonts w:ascii="宋体" w:hAnsi="宋体" w:cs="宋体"/>
                <w:b/>
                <w:bCs/>
                <w:sz w:val="22"/>
                <w:szCs w:val="22"/>
              </w:rPr>
              <w:t>5</w:t>
            </w:r>
            <w:r>
              <w:rPr>
                <w:rFonts w:ascii="宋体" w:hAnsi="宋体" w:cs="宋体" w:hint="eastAsia"/>
                <w:b/>
                <w:bCs/>
                <w:sz w:val="22"/>
                <w:szCs w:val="22"/>
              </w:rPr>
              <w:t>分）</w:t>
            </w:r>
          </w:p>
        </w:tc>
      </w:tr>
      <w:tr w:rsidR="009E1102" w14:paraId="1CEEF350" w14:textId="77777777">
        <w:trPr>
          <w:trHeight w:val="2009"/>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48AF2C93" w14:textId="77777777" w:rsidR="009E1102" w:rsidRDefault="00FA2A88">
            <w:pPr>
              <w:jc w:val="center"/>
              <w:rPr>
                <w:rFonts w:ascii="宋体" w:hAnsi="宋体" w:cs="宋体"/>
                <w:sz w:val="22"/>
                <w:szCs w:val="22"/>
              </w:rPr>
            </w:pPr>
            <w:r>
              <w:rPr>
                <w:rFonts w:ascii="宋体" w:hAnsi="宋体" w:cs="宋体" w:hint="eastAsia"/>
                <w:kern w:val="0"/>
                <w:sz w:val="22"/>
                <w:szCs w:val="22"/>
              </w:rPr>
              <w:lastRenderedPageBreak/>
              <w:t>1</w:t>
            </w:r>
          </w:p>
        </w:tc>
        <w:tc>
          <w:tcPr>
            <w:tcW w:w="791" w:type="dxa"/>
            <w:tcBorders>
              <w:top w:val="single" w:sz="4" w:space="0" w:color="000000"/>
              <w:left w:val="single" w:sz="4" w:space="0" w:color="000000"/>
              <w:bottom w:val="single" w:sz="4" w:space="0" w:color="000000"/>
              <w:right w:val="single" w:sz="4" w:space="0" w:color="auto"/>
            </w:tcBorders>
            <w:vAlign w:val="center"/>
          </w:tcPr>
          <w:p w14:paraId="034DE796" w14:textId="77777777" w:rsidR="009E1102" w:rsidRDefault="00FA2A88">
            <w:pPr>
              <w:jc w:val="center"/>
              <w:rPr>
                <w:rFonts w:ascii="宋体" w:hAnsi="宋体" w:cs="宋体"/>
                <w:sz w:val="22"/>
                <w:szCs w:val="22"/>
              </w:rPr>
            </w:pPr>
            <w:r>
              <w:rPr>
                <w:rFonts w:ascii="宋体" w:hAnsi="宋体" w:cs="宋体" w:hint="eastAsia"/>
                <w:color w:val="000000"/>
                <w:kern w:val="0"/>
                <w:szCs w:val="21"/>
              </w:rPr>
              <w:t>诚信管理情况</w:t>
            </w:r>
          </w:p>
        </w:tc>
        <w:tc>
          <w:tcPr>
            <w:tcW w:w="5836" w:type="dxa"/>
            <w:tcBorders>
              <w:top w:val="single" w:sz="4" w:space="0" w:color="auto"/>
              <w:left w:val="single" w:sz="4" w:space="0" w:color="auto"/>
              <w:bottom w:val="single" w:sz="4" w:space="0" w:color="auto"/>
              <w:right w:val="single" w:sz="4" w:space="0" w:color="auto"/>
            </w:tcBorders>
            <w:vAlign w:val="center"/>
          </w:tcPr>
          <w:p w14:paraId="5EBA1359" w14:textId="77777777" w:rsidR="009E1102" w:rsidRDefault="00FA2A88">
            <w:pPr>
              <w:widowControl/>
              <w:textAlignment w:val="center"/>
              <w:rPr>
                <w:rFonts w:ascii="宋体" w:hAnsi="宋体" w:cs="宋体"/>
                <w:kern w:val="0"/>
                <w:sz w:val="22"/>
                <w:szCs w:val="22"/>
              </w:rPr>
            </w:pPr>
            <w:r>
              <w:rPr>
                <w:rFonts w:ascii="宋体" w:hAnsi="宋体" w:cs="宋体" w:hint="eastAsia"/>
                <w:color w:val="000000"/>
                <w:kern w:val="0"/>
                <w:szCs w:val="21"/>
              </w:rPr>
              <w:t>投标人在参与政府采购活动中存在诚信相关问题且在主管部门相关处理措施实施期限内的，本项不得分，否则得满分。投标人无需提供任何证明材料，由工作人员依</w:t>
            </w:r>
            <w:r>
              <w:rPr>
                <w:rFonts w:ascii="宋体" w:hAnsi="宋体" w:cs="宋体" w:hint="eastAsia"/>
                <w:color w:val="000000"/>
                <w:kern w:val="0"/>
                <w:szCs w:val="21"/>
              </w:rPr>
              <w:t>据市政府采购网系统查询结果向评审委员会提供相关信息。</w:t>
            </w:r>
          </w:p>
        </w:tc>
        <w:tc>
          <w:tcPr>
            <w:tcW w:w="682" w:type="dxa"/>
            <w:tcBorders>
              <w:top w:val="single" w:sz="4" w:space="0" w:color="000000"/>
              <w:left w:val="single" w:sz="4" w:space="0" w:color="auto"/>
              <w:bottom w:val="single" w:sz="4" w:space="0" w:color="000000"/>
              <w:right w:val="single" w:sz="4" w:space="0" w:color="000000"/>
            </w:tcBorders>
            <w:vAlign w:val="center"/>
          </w:tcPr>
          <w:p w14:paraId="53D07188" w14:textId="77777777" w:rsidR="009E1102" w:rsidRDefault="00FA2A88">
            <w:pPr>
              <w:jc w:val="center"/>
              <w:rPr>
                <w:rFonts w:ascii="宋体" w:hAnsi="宋体" w:cs="宋体"/>
                <w:sz w:val="22"/>
                <w:szCs w:val="22"/>
              </w:rPr>
            </w:pPr>
            <w:r>
              <w:rPr>
                <w:rFonts w:ascii="宋体" w:hAnsi="宋体" w:cs="宋体"/>
                <w:sz w:val="22"/>
                <w:szCs w:val="22"/>
              </w:rPr>
              <w:t>5</w:t>
            </w:r>
          </w:p>
        </w:tc>
        <w:tc>
          <w:tcPr>
            <w:tcW w:w="873" w:type="dxa"/>
            <w:tcBorders>
              <w:top w:val="single" w:sz="4" w:space="0" w:color="000000"/>
              <w:left w:val="single" w:sz="4" w:space="0" w:color="000000"/>
              <w:bottom w:val="single" w:sz="4" w:space="0" w:color="000000"/>
              <w:right w:val="single" w:sz="4" w:space="0" w:color="000000"/>
            </w:tcBorders>
            <w:vAlign w:val="center"/>
          </w:tcPr>
          <w:p w14:paraId="7EA05CEC" w14:textId="77777777" w:rsidR="009E1102" w:rsidRDefault="00FA2A88">
            <w:pPr>
              <w:widowControl/>
              <w:jc w:val="center"/>
              <w:textAlignment w:val="center"/>
              <w:rPr>
                <w:rFonts w:ascii="宋体" w:hAnsi="宋体" w:cs="宋体"/>
                <w:kern w:val="0"/>
                <w:sz w:val="22"/>
                <w:szCs w:val="22"/>
              </w:rPr>
            </w:pPr>
            <w:r>
              <w:rPr>
                <w:rFonts w:ascii="宋体" w:hAnsi="宋体" w:cs="宋体" w:hint="eastAsia"/>
                <w:kern w:val="0"/>
                <w:sz w:val="22"/>
                <w:szCs w:val="22"/>
              </w:rPr>
              <w:t>评审委员打分</w:t>
            </w:r>
          </w:p>
        </w:tc>
        <w:tc>
          <w:tcPr>
            <w:tcW w:w="807" w:type="dxa"/>
            <w:tcBorders>
              <w:top w:val="single" w:sz="4" w:space="0" w:color="000000"/>
              <w:left w:val="single" w:sz="4" w:space="0" w:color="000000"/>
              <w:bottom w:val="single" w:sz="4" w:space="0" w:color="000000"/>
              <w:right w:val="single" w:sz="4" w:space="0" w:color="000000"/>
            </w:tcBorders>
            <w:vAlign w:val="center"/>
          </w:tcPr>
          <w:p w14:paraId="6919C6DD" w14:textId="77777777" w:rsidR="009E1102" w:rsidRDefault="009E1102">
            <w:pPr>
              <w:jc w:val="center"/>
              <w:rPr>
                <w:rFonts w:ascii="宋体" w:hAnsi="宋体" w:cs="宋体"/>
                <w:sz w:val="22"/>
                <w:szCs w:val="22"/>
              </w:rPr>
            </w:pPr>
          </w:p>
        </w:tc>
      </w:tr>
    </w:tbl>
    <w:p w14:paraId="15F9148A" w14:textId="77777777" w:rsidR="009E1102" w:rsidRDefault="009E1102"/>
    <w:p w14:paraId="0F95A8C2" w14:textId="77777777" w:rsidR="009E1102" w:rsidRDefault="009E1102">
      <w:pPr>
        <w:spacing w:line="360" w:lineRule="auto"/>
        <w:jc w:val="center"/>
        <w:outlineLvl w:val="0"/>
        <w:rPr>
          <w:rFonts w:ascii="宋体" w:hAnsi="宋体" w:cs="宋体"/>
          <w:b/>
          <w:bCs/>
          <w:sz w:val="24"/>
        </w:rPr>
        <w:sectPr w:rsidR="009E1102">
          <w:pgSz w:w="11906" w:h="16838"/>
          <w:pgMar w:top="1440" w:right="1650" w:bottom="1440" w:left="1650" w:header="851" w:footer="992" w:gutter="0"/>
          <w:cols w:space="720"/>
          <w:docGrid w:type="lines" w:linePitch="319"/>
        </w:sectPr>
      </w:pPr>
      <w:bookmarkStart w:id="25" w:name="_Toc834"/>
      <w:bookmarkStart w:id="26" w:name="_Hlk28269117"/>
    </w:p>
    <w:p w14:paraId="7B77DDE9" w14:textId="77777777" w:rsidR="009E1102" w:rsidRDefault="00FA2A88">
      <w:pPr>
        <w:spacing w:line="360" w:lineRule="auto"/>
        <w:jc w:val="center"/>
        <w:outlineLvl w:val="0"/>
        <w:rPr>
          <w:rFonts w:ascii="宋体" w:hAnsi="宋体" w:cs="宋体"/>
          <w:b/>
          <w:bCs/>
          <w:sz w:val="24"/>
        </w:rPr>
      </w:pPr>
      <w:r>
        <w:rPr>
          <w:rFonts w:ascii="宋体" w:hAnsi="宋体" w:cs="宋体" w:hint="eastAsia"/>
          <w:b/>
          <w:bCs/>
          <w:sz w:val="24"/>
        </w:rPr>
        <w:lastRenderedPageBreak/>
        <w:t>第七章</w:t>
      </w:r>
      <w:r>
        <w:rPr>
          <w:rFonts w:ascii="宋体" w:hAnsi="宋体" w:cs="宋体" w:hint="eastAsia"/>
          <w:b/>
          <w:bCs/>
          <w:sz w:val="24"/>
        </w:rPr>
        <w:t xml:space="preserve"> </w:t>
      </w:r>
      <w:r>
        <w:rPr>
          <w:rFonts w:ascii="宋体" w:hAnsi="宋体" w:cs="宋体" w:hint="eastAsia"/>
          <w:b/>
          <w:bCs/>
          <w:sz w:val="24"/>
        </w:rPr>
        <w:t>附件（投标文件格式）</w:t>
      </w:r>
      <w:bookmarkEnd w:id="25"/>
    </w:p>
    <w:p w14:paraId="40891FC4" w14:textId="77777777" w:rsidR="009E1102" w:rsidRDefault="00FA2A88">
      <w:pPr>
        <w:keepNext/>
        <w:keepLines/>
        <w:spacing w:before="260" w:after="260" w:line="360" w:lineRule="auto"/>
        <w:jc w:val="center"/>
        <w:outlineLvl w:val="1"/>
        <w:rPr>
          <w:rFonts w:ascii="宋体" w:hAnsi="宋体" w:cs="宋体"/>
          <w:b/>
          <w:bCs/>
          <w:sz w:val="24"/>
        </w:rPr>
      </w:pPr>
      <w:bookmarkStart w:id="27" w:name="_Toc6548"/>
      <w:bookmarkStart w:id="28" w:name="_Toc31827"/>
      <w:bookmarkStart w:id="29" w:name="_Toc5116"/>
      <w:bookmarkStart w:id="30" w:name="_Toc19494"/>
      <w:r>
        <w:rPr>
          <w:rFonts w:ascii="宋体" w:hAnsi="宋体" w:cs="宋体" w:hint="eastAsia"/>
          <w:b/>
          <w:sz w:val="24"/>
        </w:rPr>
        <w:t>一、</w:t>
      </w:r>
      <w:r>
        <w:rPr>
          <w:rFonts w:ascii="宋体" w:hAnsi="宋体" w:cs="宋体" w:hint="eastAsia"/>
          <w:b/>
          <w:bCs/>
          <w:sz w:val="24"/>
        </w:rPr>
        <w:t>投标文件包装封面参考</w:t>
      </w:r>
      <w:bookmarkEnd w:id="27"/>
      <w:bookmarkEnd w:id="28"/>
      <w:bookmarkEnd w:id="29"/>
      <w:bookmarkEnd w:id="30"/>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0"/>
      </w:tblGrid>
      <w:tr w:rsidR="009E1102" w14:paraId="14DD4C74" w14:textId="77777777">
        <w:trPr>
          <w:trHeight w:val="10752"/>
          <w:jc w:val="center"/>
        </w:trPr>
        <w:tc>
          <w:tcPr>
            <w:tcW w:w="8540" w:type="dxa"/>
          </w:tcPr>
          <w:p w14:paraId="6794803C" w14:textId="77777777" w:rsidR="009E1102" w:rsidRDefault="009E1102">
            <w:pPr>
              <w:pStyle w:val="a0"/>
              <w:tabs>
                <w:tab w:val="left" w:pos="562"/>
                <w:tab w:val="left" w:pos="3372"/>
                <w:tab w:val="left" w:pos="3653"/>
              </w:tabs>
              <w:spacing w:line="360" w:lineRule="auto"/>
              <w:rPr>
                <w:rFonts w:ascii="黑体" w:eastAsia="黑体"/>
                <w:b/>
                <w:sz w:val="72"/>
                <w:szCs w:val="72"/>
              </w:rPr>
            </w:pPr>
          </w:p>
          <w:p w14:paraId="47087C6D" w14:textId="77777777" w:rsidR="009E1102" w:rsidRDefault="00FA2A88">
            <w:pPr>
              <w:pStyle w:val="a0"/>
              <w:tabs>
                <w:tab w:val="left" w:pos="562"/>
                <w:tab w:val="left" w:pos="3372"/>
                <w:tab w:val="left" w:pos="3653"/>
              </w:tabs>
              <w:spacing w:line="360" w:lineRule="auto"/>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14:paraId="2B9A3A64" w14:textId="77777777" w:rsidR="009E1102" w:rsidRDefault="009E1102">
            <w:pPr>
              <w:pStyle w:val="a0"/>
              <w:tabs>
                <w:tab w:val="left" w:pos="562"/>
                <w:tab w:val="left" w:pos="3372"/>
                <w:tab w:val="left" w:pos="3653"/>
              </w:tabs>
              <w:spacing w:line="360" w:lineRule="auto"/>
              <w:jc w:val="center"/>
              <w:rPr>
                <w:rFonts w:ascii="黑体" w:eastAsia="黑体"/>
                <w:b/>
                <w:strike/>
                <w:sz w:val="32"/>
              </w:rPr>
            </w:pPr>
          </w:p>
          <w:p w14:paraId="56BECB2B" w14:textId="77777777" w:rsidR="009E1102" w:rsidRDefault="00FA2A88">
            <w:pPr>
              <w:spacing w:after="120" w:line="360" w:lineRule="auto"/>
              <w:ind w:firstLineChars="651" w:firstLine="3385"/>
              <w:textAlignment w:val="baseline"/>
              <w:rPr>
                <w:rFonts w:ascii="黑体" w:eastAsia="黑体"/>
                <w:sz w:val="32"/>
              </w:rPr>
            </w:pPr>
            <w:r>
              <w:rPr>
                <w:rFonts w:ascii="黑体" w:eastAsia="黑体" w:hint="eastAsia"/>
                <w:sz w:val="52"/>
                <w:szCs w:val="52"/>
              </w:rPr>
              <w:t>口</w:t>
            </w:r>
            <w:r>
              <w:rPr>
                <w:rFonts w:ascii="黑体" w:eastAsia="黑体" w:hint="eastAsia"/>
                <w:sz w:val="52"/>
                <w:szCs w:val="52"/>
              </w:rPr>
              <w:t xml:space="preserve"> </w:t>
            </w:r>
            <w:r>
              <w:rPr>
                <w:rFonts w:ascii="黑体" w:eastAsia="黑体" w:hint="eastAsia"/>
                <w:sz w:val="32"/>
              </w:rPr>
              <w:t>正本</w:t>
            </w:r>
          </w:p>
          <w:p w14:paraId="70851D57" w14:textId="77777777" w:rsidR="009E1102" w:rsidRDefault="00FA2A88">
            <w:pPr>
              <w:spacing w:after="120" w:line="360" w:lineRule="auto"/>
              <w:ind w:firstLineChars="651" w:firstLine="3385"/>
              <w:textAlignment w:val="baseline"/>
              <w:rPr>
                <w:rFonts w:ascii="黑体" w:eastAsia="黑体"/>
                <w:sz w:val="32"/>
              </w:rPr>
            </w:pPr>
            <w:r>
              <w:rPr>
                <w:rFonts w:ascii="黑体" w:eastAsia="黑体" w:hint="eastAsia"/>
                <w:sz w:val="52"/>
                <w:szCs w:val="52"/>
              </w:rPr>
              <w:t>口</w:t>
            </w:r>
            <w:r>
              <w:rPr>
                <w:rFonts w:ascii="黑体" w:eastAsia="黑体" w:hint="eastAsia"/>
                <w:sz w:val="52"/>
                <w:szCs w:val="52"/>
              </w:rPr>
              <w:t xml:space="preserve"> </w:t>
            </w:r>
            <w:r>
              <w:rPr>
                <w:rFonts w:ascii="黑体" w:eastAsia="黑体" w:hint="eastAsia"/>
                <w:sz w:val="32"/>
              </w:rPr>
              <w:t>副本</w:t>
            </w:r>
          </w:p>
          <w:p w14:paraId="3DC381F3" w14:textId="77777777" w:rsidR="009E1102" w:rsidRDefault="009E1102">
            <w:pPr>
              <w:pStyle w:val="a0"/>
              <w:tabs>
                <w:tab w:val="left" w:pos="562"/>
                <w:tab w:val="left" w:pos="3372"/>
                <w:tab w:val="left" w:pos="3653"/>
              </w:tabs>
              <w:spacing w:line="360" w:lineRule="auto"/>
              <w:rPr>
                <w:rFonts w:ascii="仿宋_GB2312" w:eastAsia="仿宋_GB2312"/>
                <w:b/>
                <w:sz w:val="32"/>
              </w:rPr>
            </w:pPr>
          </w:p>
          <w:p w14:paraId="105D1E1F" w14:textId="77777777" w:rsidR="009E1102" w:rsidRDefault="009E1102">
            <w:pPr>
              <w:pStyle w:val="a0"/>
              <w:tabs>
                <w:tab w:val="left" w:pos="562"/>
                <w:tab w:val="left" w:pos="3372"/>
                <w:tab w:val="left" w:pos="3653"/>
              </w:tabs>
              <w:spacing w:line="360" w:lineRule="auto"/>
              <w:rPr>
                <w:rFonts w:ascii="仿宋_GB2312" w:eastAsia="仿宋_GB2312"/>
                <w:b/>
                <w:sz w:val="32"/>
              </w:rPr>
            </w:pPr>
          </w:p>
          <w:p w14:paraId="5F5952BE" w14:textId="77777777" w:rsidR="009E1102" w:rsidRDefault="009E1102">
            <w:pPr>
              <w:pStyle w:val="a0"/>
              <w:tabs>
                <w:tab w:val="left" w:pos="562"/>
                <w:tab w:val="left" w:pos="3372"/>
                <w:tab w:val="left" w:pos="3653"/>
              </w:tabs>
              <w:spacing w:line="360" w:lineRule="auto"/>
              <w:ind w:firstLineChars="320" w:firstLine="899"/>
              <w:rPr>
                <w:rFonts w:ascii="仿宋_GB2312" w:eastAsia="仿宋_GB2312"/>
                <w:b/>
                <w:sz w:val="28"/>
                <w:szCs w:val="28"/>
              </w:rPr>
            </w:pPr>
          </w:p>
          <w:p w14:paraId="00C827CE" w14:textId="77777777" w:rsidR="009E1102" w:rsidRDefault="009E1102"/>
          <w:p w14:paraId="19ABC914" w14:textId="77777777" w:rsidR="009E1102" w:rsidRDefault="009E1102">
            <w:pPr>
              <w:pStyle w:val="a0"/>
              <w:tabs>
                <w:tab w:val="left" w:pos="562"/>
                <w:tab w:val="left" w:pos="3372"/>
                <w:tab w:val="left" w:pos="3653"/>
              </w:tabs>
              <w:spacing w:line="360" w:lineRule="auto"/>
              <w:rPr>
                <w:rFonts w:ascii="仿宋_GB2312" w:eastAsia="仿宋_GB2312"/>
                <w:b/>
                <w:sz w:val="28"/>
                <w:szCs w:val="28"/>
              </w:rPr>
            </w:pPr>
          </w:p>
          <w:p w14:paraId="6E4DC36E" w14:textId="77777777" w:rsidR="009E1102" w:rsidRDefault="00FA2A88">
            <w:pPr>
              <w:pStyle w:val="a0"/>
              <w:tabs>
                <w:tab w:val="left" w:pos="562"/>
                <w:tab w:val="left" w:pos="3372"/>
                <w:tab w:val="left" w:pos="3653"/>
              </w:tabs>
              <w:spacing w:line="360" w:lineRule="auto"/>
              <w:ind w:firstLineChars="320" w:firstLine="899"/>
              <w:rPr>
                <w:rFonts w:ascii="仿宋_GB2312" w:eastAsia="仿宋_GB2312"/>
                <w:b/>
                <w:sz w:val="28"/>
                <w:szCs w:val="28"/>
              </w:rPr>
            </w:pPr>
            <w:r>
              <w:rPr>
                <w:rFonts w:ascii="仿宋_GB2312" w:eastAsia="仿宋_GB2312" w:hint="eastAsia"/>
                <w:b/>
                <w:sz w:val="28"/>
                <w:szCs w:val="28"/>
              </w:rPr>
              <w:t>项目编号：</w:t>
            </w:r>
          </w:p>
          <w:p w14:paraId="384F3D06" w14:textId="77777777" w:rsidR="009E1102" w:rsidRDefault="00FA2A88">
            <w:pPr>
              <w:pStyle w:val="a0"/>
              <w:tabs>
                <w:tab w:val="left" w:pos="562"/>
                <w:tab w:val="left" w:pos="3372"/>
                <w:tab w:val="left" w:pos="3653"/>
              </w:tabs>
              <w:spacing w:line="360" w:lineRule="auto"/>
              <w:ind w:firstLineChars="320" w:firstLine="899"/>
              <w:rPr>
                <w:rFonts w:ascii="仿宋_GB2312" w:eastAsia="仿宋_GB2312"/>
                <w:b/>
                <w:sz w:val="28"/>
                <w:szCs w:val="28"/>
              </w:rPr>
            </w:pPr>
            <w:r>
              <w:rPr>
                <w:rFonts w:ascii="仿宋_GB2312" w:eastAsia="仿宋_GB2312" w:hint="eastAsia"/>
                <w:b/>
                <w:sz w:val="28"/>
                <w:szCs w:val="28"/>
              </w:rPr>
              <w:t>项目名称：</w:t>
            </w:r>
          </w:p>
          <w:p w14:paraId="52E4DA2F" w14:textId="77777777" w:rsidR="009E1102" w:rsidRDefault="00FA2A88">
            <w:pPr>
              <w:pStyle w:val="a0"/>
              <w:tabs>
                <w:tab w:val="left" w:pos="562"/>
                <w:tab w:val="left" w:pos="3372"/>
                <w:tab w:val="left" w:pos="3653"/>
              </w:tabs>
              <w:spacing w:line="360" w:lineRule="auto"/>
              <w:ind w:firstLineChars="320" w:firstLine="899"/>
              <w:rPr>
                <w:rFonts w:ascii="仿宋_GB2312" w:eastAsia="仿宋_GB2312"/>
                <w:b/>
                <w:sz w:val="28"/>
                <w:szCs w:val="28"/>
              </w:rPr>
            </w:pPr>
            <w:r>
              <w:rPr>
                <w:rFonts w:ascii="仿宋_GB2312" w:eastAsia="仿宋_GB2312" w:hint="eastAsia"/>
                <w:b/>
                <w:sz w:val="28"/>
                <w:szCs w:val="28"/>
              </w:rPr>
              <w:t>投标人名称：</w:t>
            </w:r>
          </w:p>
          <w:p w14:paraId="30931019" w14:textId="77777777" w:rsidR="009E1102" w:rsidRDefault="00FA2A88">
            <w:pPr>
              <w:pStyle w:val="a0"/>
              <w:tabs>
                <w:tab w:val="left" w:pos="562"/>
                <w:tab w:val="left" w:pos="3372"/>
                <w:tab w:val="left" w:pos="3653"/>
              </w:tabs>
              <w:spacing w:line="360" w:lineRule="auto"/>
              <w:ind w:firstLineChars="320" w:firstLine="899"/>
              <w:rPr>
                <w:rFonts w:ascii="仿宋_GB2312" w:eastAsia="仿宋_GB2312"/>
                <w:b/>
                <w:sz w:val="32"/>
              </w:rPr>
            </w:pPr>
            <w:r>
              <w:rPr>
                <w:rFonts w:ascii="仿宋_GB2312" w:eastAsia="仿宋_GB2312" w:hint="eastAsia"/>
                <w:b/>
                <w:sz w:val="28"/>
                <w:szCs w:val="28"/>
              </w:rPr>
              <w:t>投标人地址：</w:t>
            </w:r>
            <w:r>
              <w:rPr>
                <w:rFonts w:ascii="仿宋_GB2312" w:eastAsia="仿宋_GB2312" w:hint="eastAsia"/>
                <w:b/>
                <w:sz w:val="28"/>
                <w:szCs w:val="28"/>
              </w:rPr>
              <w:t xml:space="preserve">           </w:t>
            </w:r>
          </w:p>
        </w:tc>
      </w:tr>
    </w:tbl>
    <w:p w14:paraId="08CAA88E" w14:textId="77777777" w:rsidR="009E1102" w:rsidRDefault="00FA2A88">
      <w:pPr>
        <w:pStyle w:val="2"/>
        <w:rPr>
          <w:rFonts w:ascii="宋体" w:cs="宋体"/>
          <w:sz w:val="24"/>
        </w:rPr>
      </w:pPr>
      <w:r>
        <w:rPr>
          <w:rFonts w:ascii="宋体" w:cs="宋体" w:hint="eastAsia"/>
          <w:sz w:val="24"/>
        </w:rPr>
        <w:t>二、投标文件—目录</w:t>
      </w:r>
    </w:p>
    <w:p w14:paraId="61B0FBB8" w14:textId="77777777" w:rsidR="009E1102" w:rsidRDefault="00FA2A88">
      <w:pPr>
        <w:spacing w:line="360" w:lineRule="auto"/>
        <w:rPr>
          <w:rFonts w:ascii="宋体" w:hAnsi="宋体" w:cs="宋体"/>
          <w:b/>
          <w:bCs/>
          <w:sz w:val="24"/>
        </w:rPr>
      </w:pPr>
      <w:r>
        <w:rPr>
          <w:rFonts w:ascii="宋体" w:hAnsi="宋体" w:cs="宋体" w:hint="eastAsia"/>
          <w:b/>
          <w:bCs/>
          <w:sz w:val="24"/>
        </w:rPr>
        <w:t>（一）</w:t>
      </w:r>
      <w:r>
        <w:rPr>
          <w:rFonts w:ascii="宋体" w:hAnsi="宋体" w:cs="宋体" w:hint="eastAsia"/>
          <w:b/>
          <w:bCs/>
          <w:sz w:val="24"/>
          <w:lang w:val="zh-CN"/>
        </w:rPr>
        <w:t>价格部分</w:t>
      </w:r>
    </w:p>
    <w:p w14:paraId="5DB59B28" w14:textId="77777777" w:rsidR="009E1102" w:rsidRDefault="00FA2A88">
      <w:pPr>
        <w:tabs>
          <w:tab w:val="left" w:pos="640"/>
        </w:tabs>
        <w:spacing w:line="360" w:lineRule="auto"/>
        <w:ind w:firstLineChars="200" w:firstLine="480"/>
        <w:rPr>
          <w:rFonts w:ascii="宋体" w:hAnsi="宋体" w:cs="宋体"/>
          <w:sz w:val="24"/>
        </w:rPr>
      </w:pPr>
      <w:r>
        <w:rPr>
          <w:rFonts w:ascii="宋体" w:hAnsi="宋体" w:cs="宋体" w:hint="eastAsia"/>
          <w:sz w:val="24"/>
        </w:rPr>
        <w:lastRenderedPageBreak/>
        <w:t>1</w:t>
      </w:r>
      <w:r>
        <w:rPr>
          <w:rFonts w:ascii="宋体" w:hAnsi="宋体" w:cs="宋体" w:hint="eastAsia"/>
          <w:sz w:val="24"/>
        </w:rPr>
        <w:t>、投标一览表；</w:t>
      </w:r>
    </w:p>
    <w:p w14:paraId="1B0E3B27" w14:textId="77777777" w:rsidR="009E1102" w:rsidRDefault="00FA2A88">
      <w:pPr>
        <w:tabs>
          <w:tab w:val="left" w:pos="640"/>
        </w:tabs>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、分类报价明细表；</w:t>
      </w:r>
    </w:p>
    <w:p w14:paraId="0C00170C" w14:textId="77777777" w:rsidR="009E1102" w:rsidRDefault="00FA2A88">
      <w:pPr>
        <w:tabs>
          <w:tab w:val="left" w:pos="640"/>
        </w:tabs>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、《中小企业声明函》或《残疾人福利性单位声明函》或《监狱企业声明函》（参与价格扣减的投标人应提供）；</w:t>
      </w:r>
    </w:p>
    <w:p w14:paraId="7A80CC98" w14:textId="77777777" w:rsidR="009E1102" w:rsidRDefault="00FA2A88">
      <w:pPr>
        <w:spacing w:line="360" w:lineRule="auto"/>
        <w:rPr>
          <w:rFonts w:ascii="宋体" w:hAnsi="宋体" w:cs="宋体"/>
          <w:b/>
          <w:bCs/>
          <w:sz w:val="24"/>
          <w:u w:val="wave"/>
        </w:rPr>
      </w:pPr>
      <w:r>
        <w:rPr>
          <w:rFonts w:ascii="宋体" w:hAnsi="宋体" w:cs="宋体" w:hint="eastAsia"/>
          <w:b/>
          <w:bCs/>
          <w:sz w:val="24"/>
        </w:rPr>
        <w:t>（二）商务部分</w:t>
      </w:r>
    </w:p>
    <w:p w14:paraId="3A35EDFD" w14:textId="77777777" w:rsidR="009E1102" w:rsidRDefault="00FA2A88">
      <w:pPr>
        <w:tabs>
          <w:tab w:val="left" w:pos="640"/>
          <w:tab w:val="left" w:pos="1260"/>
          <w:tab w:val="left" w:pos="1418"/>
        </w:tabs>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、投标响应书；</w:t>
      </w:r>
    </w:p>
    <w:p w14:paraId="41F7C5AC" w14:textId="77777777" w:rsidR="009E1102" w:rsidRDefault="00FA2A88">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hint="eastAsia"/>
          <w:sz w:val="24"/>
        </w:rPr>
        <w:t>2</w:t>
      </w:r>
      <w:r>
        <w:rPr>
          <w:rFonts w:ascii="宋体" w:hAnsi="宋体" w:cs="宋体" w:hint="eastAsia"/>
          <w:sz w:val="24"/>
        </w:rPr>
        <w:t>、</w:t>
      </w:r>
      <w:r>
        <w:rPr>
          <w:rFonts w:ascii="宋体" w:hAnsi="宋体" w:cs="宋体" w:hint="eastAsia"/>
          <w:sz w:val="24"/>
          <w:lang w:val="fr-CH"/>
        </w:rPr>
        <w:t>营业执照【其他组织视其实际情况提供：《事业单位法人证书》或《民办非企业单位登记证书》等】及税务登记册证副本复印件</w:t>
      </w:r>
      <w:r>
        <w:rPr>
          <w:rFonts w:ascii="宋体" w:hAnsi="宋体" w:cs="宋体" w:hint="eastAsia"/>
          <w:sz w:val="24"/>
          <w:lang w:val="fr-CH"/>
        </w:rPr>
        <w:t>(</w:t>
      </w:r>
      <w:r>
        <w:rPr>
          <w:rFonts w:ascii="宋体" w:hAnsi="宋体" w:cs="宋体" w:hint="eastAsia"/>
          <w:sz w:val="24"/>
          <w:lang w:val="fr-CH"/>
        </w:rPr>
        <w:t>加盖投标人公章，若提供的营业执照为三证合一，则税务登记证可不单独提供</w:t>
      </w:r>
      <w:r>
        <w:rPr>
          <w:rFonts w:ascii="宋体" w:hAnsi="宋体" w:cs="宋体" w:hint="eastAsia"/>
          <w:sz w:val="24"/>
          <w:lang w:val="fr-CH"/>
        </w:rPr>
        <w:t>)</w:t>
      </w:r>
      <w:r>
        <w:rPr>
          <w:rFonts w:ascii="宋体" w:hAnsi="宋体" w:cs="宋体" w:hint="eastAsia"/>
          <w:sz w:val="24"/>
          <w:lang w:val="fr-CH"/>
        </w:rPr>
        <w:t>；</w:t>
      </w:r>
    </w:p>
    <w:p w14:paraId="59672B41" w14:textId="77777777" w:rsidR="009E1102" w:rsidRDefault="00FA2A88">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hint="eastAsia"/>
          <w:sz w:val="24"/>
        </w:rPr>
        <w:t>3</w:t>
      </w:r>
      <w:r>
        <w:rPr>
          <w:rFonts w:ascii="宋体" w:hAnsi="宋体" w:cs="宋体" w:hint="eastAsia"/>
          <w:sz w:val="24"/>
        </w:rPr>
        <w:t>、</w:t>
      </w:r>
      <w:r>
        <w:rPr>
          <w:rFonts w:ascii="宋体" w:hAnsi="宋体" w:cs="宋体" w:hint="eastAsia"/>
          <w:sz w:val="24"/>
          <w:lang w:val="fr-CH"/>
        </w:rPr>
        <w:t>政府采购投标及履约承诺函；</w:t>
      </w:r>
    </w:p>
    <w:p w14:paraId="65F3394C" w14:textId="77777777" w:rsidR="009E1102" w:rsidRDefault="00FA2A88">
      <w:pPr>
        <w:tabs>
          <w:tab w:val="left" w:pos="640"/>
          <w:tab w:val="left" w:pos="1260"/>
          <w:tab w:val="left" w:pos="1418"/>
        </w:tabs>
        <w:spacing w:line="360" w:lineRule="auto"/>
        <w:ind w:firstLineChars="200" w:firstLine="482"/>
        <w:rPr>
          <w:b/>
          <w:sz w:val="24"/>
          <w:lang w:val="fr-CH"/>
        </w:rPr>
      </w:pPr>
      <w:r>
        <w:rPr>
          <w:rFonts w:hint="eastAsia"/>
          <w:b/>
          <w:sz w:val="24"/>
          <w:lang w:val="fr-CH"/>
        </w:rPr>
        <w:t>4</w:t>
      </w:r>
      <w:r>
        <w:rPr>
          <w:rFonts w:hint="eastAsia"/>
          <w:b/>
          <w:sz w:val="24"/>
          <w:lang w:val="fr-CH"/>
        </w:rPr>
        <w:t>、政府采购违法行为风险知悉确认书</w:t>
      </w:r>
    </w:p>
    <w:p w14:paraId="3EEA0CE6" w14:textId="77777777" w:rsidR="009E1102" w:rsidRDefault="00FA2A88">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sz w:val="24"/>
        </w:rPr>
        <w:t>5</w:t>
      </w:r>
      <w:r>
        <w:rPr>
          <w:rFonts w:ascii="宋体" w:hAnsi="宋体" w:cs="宋体" w:hint="eastAsia"/>
          <w:sz w:val="24"/>
        </w:rPr>
        <w:t>、</w:t>
      </w:r>
      <w:r>
        <w:rPr>
          <w:rFonts w:ascii="宋体" w:hAnsi="宋体" w:cs="宋体" w:hint="eastAsia"/>
          <w:sz w:val="24"/>
          <w:lang w:val="fr-CH"/>
        </w:rPr>
        <w:t>关于资格的声明函；</w:t>
      </w:r>
    </w:p>
    <w:p w14:paraId="33FDA9CC" w14:textId="77777777" w:rsidR="009E1102" w:rsidRDefault="00FA2A88">
      <w:pPr>
        <w:pStyle w:val="af1"/>
        <w:spacing w:line="360" w:lineRule="auto"/>
        <w:ind w:firstLine="480"/>
        <w:rPr>
          <w:lang w:val="fr-CH"/>
        </w:rPr>
      </w:pPr>
      <w:r>
        <w:rPr>
          <w:rFonts w:ascii="宋体" w:hAnsi="宋体" w:cs="宋体"/>
          <w:kern w:val="2"/>
          <w:sz w:val="24"/>
          <w:szCs w:val="24"/>
          <w:lang w:val="fr-CH"/>
        </w:rPr>
        <w:t>6</w:t>
      </w:r>
      <w:r>
        <w:rPr>
          <w:rFonts w:ascii="宋体" w:hAnsi="宋体" w:cs="宋体" w:hint="eastAsia"/>
          <w:kern w:val="2"/>
          <w:sz w:val="24"/>
          <w:szCs w:val="24"/>
          <w:lang w:val="fr-CH"/>
        </w:rPr>
        <w:t>、企业诚信声明与承诺；</w:t>
      </w:r>
    </w:p>
    <w:p w14:paraId="2567D393" w14:textId="77777777" w:rsidR="009E1102" w:rsidRDefault="00FA2A88">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sz w:val="24"/>
        </w:rPr>
        <w:t>7</w:t>
      </w:r>
      <w:r>
        <w:rPr>
          <w:rFonts w:ascii="宋体" w:hAnsi="宋体" w:cs="宋体" w:hint="eastAsia"/>
          <w:sz w:val="24"/>
        </w:rPr>
        <w:t>、</w:t>
      </w:r>
      <w:r>
        <w:rPr>
          <w:rFonts w:ascii="宋体" w:hAnsi="宋体" w:cs="宋体" w:hint="eastAsia"/>
          <w:sz w:val="24"/>
          <w:lang w:val="fr-CH"/>
        </w:rPr>
        <w:t>法人代表证明书及身份证明；</w:t>
      </w:r>
    </w:p>
    <w:p w14:paraId="1B2C676D" w14:textId="77777777" w:rsidR="009E1102" w:rsidRDefault="00FA2A88">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sz w:val="24"/>
        </w:rPr>
        <w:t>8</w:t>
      </w:r>
      <w:r>
        <w:rPr>
          <w:rFonts w:ascii="宋体" w:hAnsi="宋体" w:cs="宋体" w:hint="eastAsia"/>
          <w:sz w:val="24"/>
        </w:rPr>
        <w:t>、</w:t>
      </w:r>
      <w:r>
        <w:rPr>
          <w:rFonts w:ascii="宋体" w:hAnsi="宋体" w:cs="宋体" w:hint="eastAsia"/>
          <w:sz w:val="24"/>
          <w:lang w:val="fr-CH"/>
        </w:rPr>
        <w:t>法定代表人授权书及身份证明；</w:t>
      </w:r>
    </w:p>
    <w:p w14:paraId="11887CD8" w14:textId="77777777" w:rsidR="009E1102" w:rsidRDefault="00FA2A88">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sz w:val="24"/>
        </w:rPr>
        <w:t>9</w:t>
      </w:r>
      <w:r>
        <w:rPr>
          <w:rFonts w:ascii="宋体" w:hAnsi="宋体" w:cs="宋体" w:hint="eastAsia"/>
          <w:sz w:val="24"/>
        </w:rPr>
        <w:t>、</w:t>
      </w:r>
      <w:r>
        <w:rPr>
          <w:rFonts w:ascii="宋体" w:hAnsi="宋体" w:cs="宋体" w:hint="eastAsia"/>
          <w:sz w:val="24"/>
          <w:lang w:val="fr-CH"/>
        </w:rPr>
        <w:t>招标代理服务费承诺书；</w:t>
      </w:r>
    </w:p>
    <w:p w14:paraId="3C2A1F72" w14:textId="77777777" w:rsidR="009E1102" w:rsidRDefault="00FA2A88">
      <w:pPr>
        <w:spacing w:line="360" w:lineRule="auto"/>
        <w:ind w:firstLineChars="200" w:firstLine="480"/>
        <w:rPr>
          <w:rFonts w:ascii="宋体" w:hAnsi="宋体" w:cs="宋体"/>
          <w:sz w:val="24"/>
          <w:lang w:val="fr-CH"/>
        </w:rPr>
      </w:pPr>
      <w:r>
        <w:rPr>
          <w:rFonts w:ascii="宋体" w:hAnsi="宋体" w:cs="宋体"/>
          <w:sz w:val="24"/>
        </w:rPr>
        <w:t>10</w:t>
      </w:r>
      <w:r>
        <w:rPr>
          <w:rFonts w:ascii="宋体" w:hAnsi="宋体" w:cs="宋体" w:hint="eastAsia"/>
          <w:sz w:val="24"/>
          <w:lang w:val="fr-CH"/>
        </w:rPr>
        <w:t>、投标人简介</w:t>
      </w:r>
      <w:r>
        <w:rPr>
          <w:rFonts w:ascii="宋体" w:hAnsi="宋体" w:cs="宋体" w:hint="eastAsia"/>
          <w:sz w:val="24"/>
          <w:lang w:val="fr-CH"/>
        </w:rPr>
        <w:t>；</w:t>
      </w:r>
    </w:p>
    <w:p w14:paraId="37051C00" w14:textId="77777777" w:rsidR="009E1102" w:rsidRDefault="00FA2A88">
      <w:pPr>
        <w:spacing w:line="360" w:lineRule="auto"/>
        <w:ind w:firstLineChars="200" w:firstLine="480"/>
        <w:rPr>
          <w:rFonts w:ascii="宋体" w:hAnsi="宋体" w:cs="宋体"/>
          <w:sz w:val="24"/>
          <w:lang w:val="fr-CH"/>
        </w:rPr>
      </w:pPr>
      <w:r>
        <w:rPr>
          <w:rFonts w:ascii="宋体" w:hAnsi="宋体" w:cs="宋体" w:hint="eastAsia"/>
          <w:sz w:val="24"/>
        </w:rPr>
        <w:t>1</w:t>
      </w:r>
      <w:r>
        <w:rPr>
          <w:rFonts w:ascii="宋体" w:hAnsi="宋体" w:cs="宋体"/>
          <w:sz w:val="24"/>
        </w:rPr>
        <w:t>1</w:t>
      </w:r>
      <w:r>
        <w:rPr>
          <w:rFonts w:ascii="宋体" w:hAnsi="宋体" w:cs="宋体" w:hint="eastAsia"/>
          <w:sz w:val="24"/>
          <w:lang w:val="fr-CH"/>
        </w:rPr>
        <w:t>、</w:t>
      </w:r>
      <w:r>
        <w:rPr>
          <w:rFonts w:ascii="宋体" w:hAnsi="宋体" w:cs="宋体" w:hint="eastAsia"/>
          <w:kern w:val="0"/>
          <w:sz w:val="24"/>
        </w:rPr>
        <w:t>投标人行业资源储备情况</w:t>
      </w:r>
      <w:r>
        <w:rPr>
          <w:rFonts w:ascii="宋体" w:hAnsi="宋体" w:cs="宋体" w:hint="eastAsia"/>
          <w:kern w:val="0"/>
          <w:sz w:val="24"/>
        </w:rPr>
        <w:t>；</w:t>
      </w:r>
    </w:p>
    <w:p w14:paraId="5A0FFFB2"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2</w:t>
      </w:r>
      <w:r>
        <w:rPr>
          <w:rFonts w:ascii="宋体" w:hAnsi="宋体" w:cs="宋体" w:hint="eastAsia"/>
          <w:sz w:val="24"/>
          <w:lang w:val="fr-CH"/>
        </w:rPr>
        <w:t>、</w:t>
      </w:r>
      <w:r>
        <w:rPr>
          <w:rFonts w:ascii="宋体" w:hAnsi="宋体" w:cs="宋体" w:hint="eastAsia"/>
          <w:sz w:val="24"/>
        </w:rPr>
        <w:t>项目负责人相关证明材料</w:t>
      </w:r>
      <w:r>
        <w:rPr>
          <w:rFonts w:ascii="宋体" w:hAnsi="宋体" w:cs="宋体" w:hint="eastAsia"/>
          <w:sz w:val="24"/>
        </w:rPr>
        <w:t>；</w:t>
      </w:r>
    </w:p>
    <w:p w14:paraId="32D12562" w14:textId="77777777" w:rsidR="009E1102" w:rsidRDefault="00FA2A88">
      <w:pPr>
        <w:spacing w:line="360" w:lineRule="auto"/>
        <w:ind w:firstLineChars="200" w:firstLine="480"/>
        <w:rPr>
          <w:rFonts w:ascii="宋体" w:hAnsi="宋体" w:cs="宋体"/>
          <w:sz w:val="24"/>
          <w:lang w:val="fr-CH"/>
        </w:rPr>
      </w:pPr>
      <w:r>
        <w:rPr>
          <w:rFonts w:ascii="宋体" w:hAnsi="宋体" w:cs="宋体" w:hint="eastAsia"/>
          <w:sz w:val="24"/>
        </w:rPr>
        <w:t>1</w:t>
      </w:r>
      <w:r>
        <w:rPr>
          <w:rFonts w:ascii="宋体" w:hAnsi="宋体" w:cs="宋体"/>
          <w:sz w:val="24"/>
        </w:rPr>
        <w:t>3</w:t>
      </w:r>
      <w:r>
        <w:rPr>
          <w:rFonts w:ascii="宋体" w:hAnsi="宋体" w:cs="宋体" w:hint="eastAsia"/>
          <w:sz w:val="24"/>
          <w:lang w:val="fr-CH"/>
        </w:rPr>
        <w:t>、</w:t>
      </w:r>
      <w:r>
        <w:rPr>
          <w:rFonts w:ascii="宋体" w:hAnsi="宋体" w:cs="宋体" w:hint="eastAsia"/>
          <w:sz w:val="24"/>
        </w:rPr>
        <w:t>项目团队成员（项目负责人除外）相关证明材料</w:t>
      </w:r>
      <w:r>
        <w:rPr>
          <w:rFonts w:ascii="宋体" w:hAnsi="宋体" w:cs="宋体" w:hint="eastAsia"/>
          <w:sz w:val="24"/>
        </w:rPr>
        <w:t>；</w:t>
      </w:r>
    </w:p>
    <w:p w14:paraId="1C93F2A7" w14:textId="77777777" w:rsidR="009E1102" w:rsidRDefault="00FA2A88">
      <w:pPr>
        <w:spacing w:line="360" w:lineRule="auto"/>
        <w:ind w:firstLineChars="200" w:firstLine="480"/>
        <w:rPr>
          <w:rFonts w:ascii="宋体" w:hAnsi="宋体" w:cs="宋体"/>
          <w:sz w:val="24"/>
          <w:lang w:val="fr-CH"/>
        </w:rPr>
      </w:pPr>
      <w:r>
        <w:rPr>
          <w:rFonts w:ascii="宋体" w:hAnsi="宋体" w:cs="宋体" w:hint="eastAsia"/>
          <w:sz w:val="24"/>
          <w:lang w:val="fr-CH"/>
        </w:rPr>
        <w:t>1</w:t>
      </w:r>
      <w:r>
        <w:rPr>
          <w:rFonts w:ascii="宋体" w:hAnsi="宋体" w:cs="宋体"/>
          <w:sz w:val="24"/>
        </w:rPr>
        <w:t>4</w:t>
      </w:r>
      <w:r>
        <w:rPr>
          <w:rFonts w:ascii="宋体" w:hAnsi="宋体" w:cs="宋体" w:hint="eastAsia"/>
          <w:sz w:val="24"/>
          <w:lang w:val="fr-CH"/>
        </w:rPr>
        <w:t>、投标</w:t>
      </w:r>
      <w:r>
        <w:rPr>
          <w:rFonts w:ascii="宋体" w:hAnsi="宋体" w:cs="宋体"/>
          <w:sz w:val="24"/>
        </w:rPr>
        <w:t>单位</w:t>
      </w:r>
      <w:r>
        <w:rPr>
          <w:rFonts w:ascii="宋体" w:hAnsi="宋体" w:cs="宋体" w:hint="eastAsia"/>
          <w:sz w:val="24"/>
          <w:lang w:val="fr-CH"/>
        </w:rPr>
        <w:t>认为有必要提供的其他材料</w:t>
      </w:r>
      <w:r>
        <w:rPr>
          <w:rFonts w:ascii="宋体" w:hAnsi="宋体" w:cs="宋体" w:hint="eastAsia"/>
          <w:sz w:val="24"/>
          <w:lang w:val="fr-CH"/>
        </w:rPr>
        <w:t>。</w:t>
      </w:r>
    </w:p>
    <w:p w14:paraId="72D0A02B" w14:textId="77777777" w:rsidR="009E1102" w:rsidRDefault="00FA2A88">
      <w:pPr>
        <w:spacing w:line="360" w:lineRule="auto"/>
        <w:rPr>
          <w:rFonts w:ascii="宋体" w:hAnsi="宋体" w:cs="宋体"/>
          <w:b/>
          <w:bCs/>
          <w:sz w:val="24"/>
        </w:rPr>
      </w:pPr>
      <w:r>
        <w:rPr>
          <w:rFonts w:ascii="宋体" w:hAnsi="宋体" w:cs="宋体" w:hint="eastAsia"/>
          <w:b/>
          <w:bCs/>
          <w:sz w:val="24"/>
        </w:rPr>
        <w:t>（三）技术部分</w:t>
      </w:r>
    </w:p>
    <w:p w14:paraId="489D97F8" w14:textId="77777777" w:rsidR="009E1102" w:rsidRDefault="00FA2A88">
      <w:pPr>
        <w:tabs>
          <w:tab w:val="left" w:pos="640"/>
          <w:tab w:val="left" w:pos="1260"/>
          <w:tab w:val="left" w:pos="1418"/>
        </w:tabs>
        <w:spacing w:line="360" w:lineRule="auto"/>
        <w:ind w:rightChars="-200" w:right="-420"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、用户需求响应表</w:t>
      </w:r>
    </w:p>
    <w:p w14:paraId="60DBD2CB" w14:textId="77777777" w:rsidR="009E1102" w:rsidRDefault="00FA2A88">
      <w:pPr>
        <w:tabs>
          <w:tab w:val="left" w:pos="640"/>
          <w:tab w:val="left" w:pos="1260"/>
          <w:tab w:val="left" w:pos="1418"/>
        </w:tabs>
        <w:spacing w:line="360" w:lineRule="auto"/>
        <w:ind w:rightChars="-200" w:right="-420" w:firstLineChars="200" w:firstLine="480"/>
        <w:rPr>
          <w:rFonts w:ascii="宋体" w:hAnsi="宋体" w:cs="宋体"/>
          <w:sz w:val="24"/>
          <w:lang w:val="fr-CH"/>
        </w:rPr>
      </w:pPr>
      <w:r>
        <w:rPr>
          <w:rFonts w:ascii="宋体" w:hAnsi="宋体" w:cs="宋体"/>
          <w:sz w:val="24"/>
        </w:rPr>
        <w:t>2</w:t>
      </w:r>
      <w:r>
        <w:rPr>
          <w:rFonts w:ascii="宋体" w:hAnsi="宋体" w:cs="宋体" w:hint="eastAsia"/>
          <w:sz w:val="24"/>
        </w:rPr>
        <w:t>、</w:t>
      </w:r>
      <w:r>
        <w:rPr>
          <w:rFonts w:ascii="宋体" w:hAnsi="宋体" w:cs="宋体" w:hint="eastAsia"/>
          <w:kern w:val="0"/>
          <w:sz w:val="24"/>
        </w:rPr>
        <w:t>对项目整体理解文字材料</w:t>
      </w:r>
      <w:r>
        <w:rPr>
          <w:rFonts w:ascii="宋体" w:hAnsi="宋体" w:cs="宋体" w:hint="eastAsia"/>
          <w:sz w:val="24"/>
          <w:lang w:val="fr-CH"/>
        </w:rPr>
        <w:t>；</w:t>
      </w:r>
    </w:p>
    <w:p w14:paraId="6C329D72" w14:textId="77777777" w:rsidR="009E1102" w:rsidRDefault="00FA2A88">
      <w:pPr>
        <w:tabs>
          <w:tab w:val="left" w:pos="640"/>
          <w:tab w:val="left" w:pos="1260"/>
          <w:tab w:val="left" w:pos="1418"/>
        </w:tabs>
        <w:spacing w:line="360" w:lineRule="auto"/>
        <w:ind w:rightChars="-200" w:right="-420" w:firstLineChars="200" w:firstLine="480"/>
        <w:rPr>
          <w:rFonts w:ascii="宋体" w:hAnsi="宋体" w:cs="宋体"/>
          <w:sz w:val="24"/>
          <w:lang w:val="fr-CH"/>
        </w:rPr>
      </w:pPr>
      <w:r>
        <w:rPr>
          <w:rFonts w:ascii="宋体" w:hAnsi="宋体" w:cs="宋体"/>
          <w:sz w:val="24"/>
        </w:rPr>
        <w:t>3</w:t>
      </w:r>
      <w:r>
        <w:rPr>
          <w:rFonts w:ascii="宋体" w:hAnsi="宋体" w:cs="宋体" w:hint="eastAsia"/>
          <w:sz w:val="24"/>
        </w:rPr>
        <w:t>、</w:t>
      </w:r>
      <w:r>
        <w:rPr>
          <w:rFonts w:ascii="宋体" w:hAnsi="宋体" w:cs="宋体" w:hint="eastAsia"/>
          <w:kern w:val="0"/>
          <w:sz w:val="24"/>
        </w:rPr>
        <w:t>项目重点难点分析、应对措施及相关的合理化建议文字材料；</w:t>
      </w:r>
    </w:p>
    <w:p w14:paraId="6CCF073D" w14:textId="77777777" w:rsidR="009E1102" w:rsidRDefault="00FA2A88">
      <w:pPr>
        <w:tabs>
          <w:tab w:val="left" w:pos="640"/>
          <w:tab w:val="left" w:pos="1260"/>
          <w:tab w:val="left" w:pos="1418"/>
        </w:tabs>
        <w:spacing w:line="360" w:lineRule="auto"/>
        <w:ind w:rightChars="-200" w:right="-420" w:firstLineChars="200" w:firstLine="480"/>
        <w:rPr>
          <w:rFonts w:ascii="宋体" w:hAnsi="宋体" w:cs="宋体"/>
          <w:sz w:val="24"/>
        </w:rPr>
      </w:pPr>
      <w:r>
        <w:rPr>
          <w:rFonts w:ascii="宋体" w:hAnsi="宋体" w:cs="宋体"/>
          <w:sz w:val="24"/>
        </w:rPr>
        <w:t>4</w:t>
      </w:r>
      <w:r>
        <w:rPr>
          <w:rFonts w:ascii="宋体" w:hAnsi="宋体" w:cs="宋体" w:hint="eastAsia"/>
          <w:sz w:val="24"/>
        </w:rPr>
        <w:t>、项目进度计划安排材料；</w:t>
      </w:r>
    </w:p>
    <w:p w14:paraId="5D558D7E" w14:textId="77777777" w:rsidR="009E1102" w:rsidRDefault="00FA2A88">
      <w:pPr>
        <w:tabs>
          <w:tab w:val="left" w:pos="640"/>
          <w:tab w:val="left" w:pos="1260"/>
          <w:tab w:val="left" w:pos="1418"/>
        </w:tabs>
        <w:spacing w:line="360" w:lineRule="auto"/>
        <w:ind w:rightChars="-200" w:right="-420" w:firstLineChars="200" w:firstLine="480"/>
        <w:rPr>
          <w:rFonts w:ascii="宋体" w:hAnsi="宋体" w:cs="宋体"/>
          <w:sz w:val="24"/>
          <w:lang w:val="fr-CH"/>
        </w:rPr>
      </w:pPr>
      <w:r>
        <w:rPr>
          <w:rFonts w:ascii="宋体" w:hAnsi="宋体" w:cs="宋体"/>
          <w:sz w:val="24"/>
        </w:rPr>
        <w:t>5</w:t>
      </w:r>
      <w:r>
        <w:rPr>
          <w:rFonts w:ascii="宋体" w:hAnsi="宋体" w:cs="宋体" w:hint="eastAsia"/>
          <w:sz w:val="24"/>
        </w:rPr>
        <w:t>、</w:t>
      </w:r>
      <w:r>
        <w:rPr>
          <w:rFonts w:ascii="宋体" w:hAnsi="宋体" w:cs="宋体" w:hint="eastAsia"/>
          <w:sz w:val="24"/>
          <w:lang w:val="fr-CH"/>
        </w:rPr>
        <w:t>投标</w:t>
      </w:r>
      <w:r>
        <w:rPr>
          <w:rFonts w:ascii="宋体" w:hAnsi="宋体" w:cs="宋体"/>
          <w:sz w:val="24"/>
        </w:rPr>
        <w:t>单位</w:t>
      </w:r>
      <w:r>
        <w:rPr>
          <w:rFonts w:ascii="宋体" w:hAnsi="宋体" w:cs="宋体" w:hint="eastAsia"/>
          <w:sz w:val="24"/>
          <w:lang w:val="fr-CH"/>
        </w:rPr>
        <w:t>认为有必要提供的其他材料。</w:t>
      </w:r>
    </w:p>
    <w:p w14:paraId="36220EFD" w14:textId="77777777" w:rsidR="009E1102" w:rsidRDefault="009E1102"/>
    <w:p w14:paraId="53A5CF2F" w14:textId="77777777" w:rsidR="009E1102" w:rsidRDefault="00FA2A88">
      <w:pPr>
        <w:spacing w:line="360" w:lineRule="auto"/>
        <w:outlineLvl w:val="2"/>
        <w:rPr>
          <w:rFonts w:ascii="宋体" w:hAnsi="宋体" w:cs="宋体"/>
          <w:sz w:val="24"/>
        </w:rPr>
      </w:pPr>
      <w:r>
        <w:rPr>
          <w:rFonts w:ascii="宋体" w:hAnsi="宋体" w:cs="宋体" w:hint="eastAsia"/>
          <w:b/>
          <w:bCs/>
          <w:sz w:val="24"/>
        </w:rPr>
        <w:t>（一）</w:t>
      </w:r>
      <w:r>
        <w:rPr>
          <w:rFonts w:ascii="宋体" w:hAnsi="宋体" w:cs="宋体" w:hint="eastAsia"/>
          <w:b/>
          <w:bCs/>
          <w:sz w:val="24"/>
          <w:lang w:val="zh-CN"/>
        </w:rPr>
        <w:t>价格部分</w:t>
      </w:r>
    </w:p>
    <w:p w14:paraId="1B0A1EA9" w14:textId="77777777" w:rsidR="009E1102" w:rsidRDefault="00FA2A88">
      <w:pPr>
        <w:spacing w:line="360" w:lineRule="auto"/>
        <w:jc w:val="center"/>
        <w:rPr>
          <w:rFonts w:ascii="宋体" w:hAnsi="宋体" w:cs="宋体"/>
          <w:b/>
          <w:bCs/>
          <w:sz w:val="24"/>
        </w:rPr>
      </w:pPr>
      <w:r>
        <w:rPr>
          <w:rFonts w:ascii="宋体" w:hAnsi="宋体" w:cs="宋体" w:hint="eastAsia"/>
          <w:b/>
          <w:bCs/>
          <w:sz w:val="24"/>
        </w:rPr>
        <w:lastRenderedPageBreak/>
        <w:t>1</w:t>
      </w:r>
      <w:r>
        <w:rPr>
          <w:rFonts w:ascii="宋体" w:hAnsi="宋体" w:cs="宋体" w:hint="eastAsia"/>
          <w:b/>
          <w:bCs/>
          <w:sz w:val="24"/>
        </w:rPr>
        <w:t>、投标一览表</w:t>
      </w:r>
    </w:p>
    <w:p w14:paraId="6E46F20A" w14:textId="77777777" w:rsidR="009E1102" w:rsidRDefault="00FA2A88">
      <w:pPr>
        <w:spacing w:line="360" w:lineRule="auto"/>
        <w:rPr>
          <w:rFonts w:ascii="宋体" w:hAnsi="宋体" w:cs="宋体"/>
          <w:sz w:val="24"/>
        </w:rPr>
      </w:pPr>
      <w:r>
        <w:rPr>
          <w:rFonts w:ascii="宋体" w:hAnsi="宋体" w:cs="宋体" w:hint="eastAsia"/>
          <w:sz w:val="24"/>
        </w:rPr>
        <w:t>投标供应商名称：（公章）</w:t>
      </w:r>
      <w:r>
        <w:rPr>
          <w:rFonts w:ascii="宋体" w:hAnsi="宋体" w:cs="宋体" w:hint="eastAsia"/>
          <w:sz w:val="24"/>
          <w:u w:val="single"/>
        </w:rPr>
        <w:t xml:space="preserve">                             </w:t>
      </w:r>
    </w:p>
    <w:p w14:paraId="32C04FC3" w14:textId="77777777" w:rsidR="009E1102" w:rsidRDefault="00FA2A88">
      <w:pPr>
        <w:spacing w:line="360" w:lineRule="auto"/>
        <w:rPr>
          <w:rFonts w:ascii="宋体" w:hAnsi="宋体" w:cs="宋体"/>
          <w:sz w:val="24"/>
          <w:u w:val="single"/>
        </w:rPr>
      </w:pPr>
      <w:r>
        <w:rPr>
          <w:rFonts w:ascii="宋体" w:hAnsi="宋体" w:cs="宋体" w:hint="eastAsia"/>
          <w:sz w:val="24"/>
        </w:rPr>
        <w:t>招标编号：</w:t>
      </w:r>
      <w:r>
        <w:rPr>
          <w:rFonts w:ascii="宋体" w:hAnsi="宋体" w:cs="宋体" w:hint="eastAsia"/>
          <w:sz w:val="24"/>
          <w:u w:val="single"/>
        </w:rPr>
        <w:t xml:space="preserve">                                      </w:t>
      </w:r>
    </w:p>
    <w:tbl>
      <w:tblPr>
        <w:tblW w:w="8959"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76"/>
        <w:gridCol w:w="3225"/>
        <w:gridCol w:w="2758"/>
      </w:tblGrid>
      <w:tr w:rsidR="009E1102" w14:paraId="084BDBED" w14:textId="77777777">
        <w:trPr>
          <w:cantSplit/>
          <w:trHeight w:val="1000"/>
        </w:trPr>
        <w:tc>
          <w:tcPr>
            <w:tcW w:w="2976" w:type="dxa"/>
            <w:vAlign w:val="center"/>
          </w:tcPr>
          <w:p w14:paraId="16C0B57F" w14:textId="77777777" w:rsidR="009E1102" w:rsidRDefault="00FA2A88">
            <w:pPr>
              <w:spacing w:after="60" w:line="360" w:lineRule="auto"/>
              <w:jc w:val="center"/>
              <w:rPr>
                <w:rFonts w:ascii="宋体" w:hAnsi="宋体" w:cs="宋体"/>
                <w:sz w:val="24"/>
              </w:rPr>
            </w:pPr>
            <w:r>
              <w:rPr>
                <w:rFonts w:ascii="宋体" w:hAnsi="宋体" w:cs="宋体" w:hint="eastAsia"/>
                <w:sz w:val="24"/>
              </w:rPr>
              <w:t>项目名称</w:t>
            </w:r>
          </w:p>
        </w:tc>
        <w:tc>
          <w:tcPr>
            <w:tcW w:w="3225" w:type="dxa"/>
            <w:vAlign w:val="center"/>
          </w:tcPr>
          <w:p w14:paraId="79FF91D0" w14:textId="77777777" w:rsidR="009E1102" w:rsidRDefault="00FA2A88">
            <w:pPr>
              <w:spacing w:after="60" w:line="360" w:lineRule="auto"/>
              <w:jc w:val="center"/>
              <w:rPr>
                <w:rFonts w:ascii="宋体" w:hAnsi="宋体" w:cs="宋体"/>
                <w:sz w:val="24"/>
              </w:rPr>
            </w:pPr>
            <w:r>
              <w:rPr>
                <w:rFonts w:ascii="宋体" w:hAnsi="宋体" w:cs="宋体" w:hint="eastAsia"/>
                <w:sz w:val="24"/>
              </w:rPr>
              <w:t>投标总价</w:t>
            </w:r>
          </w:p>
          <w:p w14:paraId="5C89E01B" w14:textId="77777777" w:rsidR="009E1102" w:rsidRDefault="00FA2A88">
            <w:pPr>
              <w:spacing w:after="60" w:line="360" w:lineRule="auto"/>
              <w:jc w:val="center"/>
              <w:rPr>
                <w:rFonts w:ascii="宋体" w:hAnsi="宋体" w:cs="宋体"/>
                <w:sz w:val="24"/>
              </w:rPr>
            </w:pPr>
            <w:r>
              <w:rPr>
                <w:rFonts w:ascii="宋体" w:hAnsi="宋体" w:cs="宋体" w:hint="eastAsia"/>
                <w:sz w:val="24"/>
              </w:rPr>
              <w:t>（人民币）</w:t>
            </w:r>
          </w:p>
        </w:tc>
        <w:tc>
          <w:tcPr>
            <w:tcW w:w="2758" w:type="dxa"/>
            <w:vAlign w:val="center"/>
          </w:tcPr>
          <w:p w14:paraId="30675C47" w14:textId="77777777" w:rsidR="009E1102" w:rsidRDefault="00FA2A88">
            <w:pPr>
              <w:spacing w:after="60" w:line="360" w:lineRule="auto"/>
              <w:jc w:val="center"/>
              <w:rPr>
                <w:rFonts w:ascii="宋体" w:hAnsi="宋体" w:cs="宋体"/>
                <w:sz w:val="24"/>
              </w:rPr>
            </w:pPr>
            <w:r>
              <w:rPr>
                <w:rFonts w:ascii="宋体" w:hAnsi="宋体" w:cs="宋体" w:hint="eastAsia"/>
                <w:sz w:val="24"/>
              </w:rPr>
              <w:t>备注</w:t>
            </w:r>
          </w:p>
        </w:tc>
      </w:tr>
      <w:tr w:rsidR="009E1102" w14:paraId="6994456D" w14:textId="77777777">
        <w:trPr>
          <w:cantSplit/>
          <w:trHeight w:val="811"/>
        </w:trPr>
        <w:tc>
          <w:tcPr>
            <w:tcW w:w="2976" w:type="dxa"/>
            <w:vAlign w:val="center"/>
          </w:tcPr>
          <w:p w14:paraId="6140B530" w14:textId="77777777" w:rsidR="009E1102" w:rsidRDefault="009E1102">
            <w:pPr>
              <w:spacing w:line="360" w:lineRule="auto"/>
              <w:jc w:val="center"/>
              <w:rPr>
                <w:rFonts w:ascii="宋体" w:hAnsi="宋体" w:cs="宋体"/>
                <w:sz w:val="24"/>
                <w:u w:val="single"/>
              </w:rPr>
            </w:pPr>
          </w:p>
        </w:tc>
        <w:tc>
          <w:tcPr>
            <w:tcW w:w="3225" w:type="dxa"/>
            <w:vAlign w:val="center"/>
          </w:tcPr>
          <w:p w14:paraId="0A73E515" w14:textId="77777777" w:rsidR="009E1102" w:rsidRDefault="009E1102">
            <w:pPr>
              <w:spacing w:line="360" w:lineRule="auto"/>
              <w:jc w:val="center"/>
              <w:rPr>
                <w:rFonts w:ascii="宋体" w:hAnsi="宋体" w:cs="宋体"/>
                <w:sz w:val="24"/>
                <w:u w:val="single"/>
              </w:rPr>
            </w:pPr>
          </w:p>
        </w:tc>
        <w:tc>
          <w:tcPr>
            <w:tcW w:w="2758" w:type="dxa"/>
            <w:vAlign w:val="center"/>
          </w:tcPr>
          <w:p w14:paraId="1B2806A9" w14:textId="77777777" w:rsidR="009E1102" w:rsidRDefault="009E1102">
            <w:pPr>
              <w:spacing w:line="360" w:lineRule="auto"/>
              <w:jc w:val="center"/>
              <w:rPr>
                <w:rFonts w:ascii="宋体" w:hAnsi="宋体" w:cs="宋体"/>
                <w:sz w:val="24"/>
                <w:u w:val="single"/>
              </w:rPr>
            </w:pPr>
          </w:p>
        </w:tc>
      </w:tr>
    </w:tbl>
    <w:p w14:paraId="78386419" w14:textId="77777777" w:rsidR="009E1102" w:rsidRDefault="009E1102">
      <w:pPr>
        <w:spacing w:line="360" w:lineRule="auto"/>
        <w:rPr>
          <w:rFonts w:ascii="宋体" w:hAnsi="宋体" w:cs="宋体"/>
          <w:sz w:val="24"/>
        </w:rPr>
      </w:pPr>
    </w:p>
    <w:p w14:paraId="26651CCD" w14:textId="77777777" w:rsidR="009E1102" w:rsidRDefault="00FA2A88">
      <w:pPr>
        <w:spacing w:line="360" w:lineRule="auto"/>
        <w:rPr>
          <w:rFonts w:ascii="宋体" w:hAnsi="宋体" w:cs="宋体"/>
          <w:sz w:val="24"/>
        </w:rPr>
      </w:pPr>
      <w:r>
        <w:rPr>
          <w:rFonts w:ascii="宋体" w:hAnsi="宋体" w:cs="宋体" w:hint="eastAsia"/>
          <w:sz w:val="24"/>
        </w:rPr>
        <w:t>投标供应商授权代表：</w:t>
      </w:r>
      <w:r>
        <w:rPr>
          <w:rFonts w:ascii="宋体" w:hAnsi="宋体" w:cs="宋体" w:hint="eastAsia"/>
          <w:sz w:val="24"/>
          <w:u w:val="single"/>
        </w:rPr>
        <w:t xml:space="preserve">                   </w:t>
      </w:r>
    </w:p>
    <w:p w14:paraId="100EB8EC" w14:textId="77777777" w:rsidR="009E1102" w:rsidRDefault="00FA2A88">
      <w:pPr>
        <w:spacing w:line="360" w:lineRule="auto"/>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r>
        <w:rPr>
          <w:rFonts w:ascii="宋体" w:hAnsi="宋体" w:cs="宋体" w:hint="eastAsia"/>
          <w:sz w:val="24"/>
          <w:u w:val="single"/>
        </w:rPr>
        <w:t xml:space="preserve">                   </w:t>
      </w:r>
      <w:r>
        <w:rPr>
          <w:rFonts w:ascii="宋体" w:hAnsi="宋体" w:cs="宋体" w:hint="eastAsia"/>
          <w:sz w:val="24"/>
        </w:rPr>
        <w:t xml:space="preserve">        </w:t>
      </w:r>
    </w:p>
    <w:p w14:paraId="1FD8DE0C" w14:textId="77777777" w:rsidR="009E1102" w:rsidRDefault="00FA2A88">
      <w:pPr>
        <w:pStyle w:val="af1"/>
        <w:ind w:firstLineChars="0" w:firstLine="0"/>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u w:val="single"/>
        </w:rPr>
        <w:t xml:space="preserve">                   </w:t>
      </w:r>
    </w:p>
    <w:p w14:paraId="5DCB418F" w14:textId="77777777" w:rsidR="009E1102" w:rsidRDefault="00FA2A88">
      <w:pPr>
        <w:spacing w:line="360" w:lineRule="auto"/>
        <w:jc w:val="center"/>
        <w:rPr>
          <w:rFonts w:ascii="宋体" w:hAnsi="宋体" w:cs="宋体"/>
          <w:sz w:val="24"/>
        </w:rPr>
      </w:pPr>
      <w:r>
        <w:rPr>
          <w:rFonts w:ascii="宋体" w:hAnsi="宋体" w:cs="宋体" w:hint="eastAsia"/>
          <w:b/>
          <w:bCs/>
          <w:sz w:val="24"/>
        </w:rPr>
        <w:br w:type="page"/>
      </w:r>
      <w:r>
        <w:rPr>
          <w:rFonts w:ascii="宋体" w:hAnsi="宋体" w:cs="宋体" w:hint="eastAsia"/>
          <w:b/>
          <w:bCs/>
          <w:sz w:val="24"/>
        </w:rPr>
        <w:lastRenderedPageBreak/>
        <w:t>2</w:t>
      </w:r>
      <w:r>
        <w:rPr>
          <w:rFonts w:ascii="宋体" w:hAnsi="宋体" w:cs="宋体" w:hint="eastAsia"/>
          <w:b/>
          <w:bCs/>
          <w:sz w:val="24"/>
        </w:rPr>
        <w:t>、分项报价清单</w:t>
      </w:r>
    </w:p>
    <w:p w14:paraId="599EE490" w14:textId="77777777" w:rsidR="009E1102" w:rsidRDefault="00FA2A88">
      <w:pPr>
        <w:spacing w:line="360" w:lineRule="auto"/>
        <w:rPr>
          <w:rFonts w:ascii="宋体" w:hAnsi="宋体" w:cs="宋体"/>
          <w:sz w:val="24"/>
        </w:rPr>
      </w:pPr>
      <w:r>
        <w:rPr>
          <w:rFonts w:ascii="宋体" w:hAnsi="宋体" w:cs="宋体" w:hint="eastAsia"/>
          <w:sz w:val="24"/>
        </w:rPr>
        <w:t>投标供应商名称：（公章）</w:t>
      </w:r>
      <w:r>
        <w:rPr>
          <w:rFonts w:ascii="宋体" w:hAnsi="宋体" w:cs="宋体" w:hint="eastAsia"/>
          <w:sz w:val="24"/>
          <w:u w:val="single"/>
        </w:rPr>
        <w:t xml:space="preserve">                             </w:t>
      </w:r>
    </w:p>
    <w:p w14:paraId="3FB34B71" w14:textId="77777777" w:rsidR="009E1102" w:rsidRDefault="00FA2A88">
      <w:pPr>
        <w:spacing w:line="360" w:lineRule="auto"/>
        <w:rPr>
          <w:rFonts w:ascii="宋体" w:hAnsi="宋体" w:cs="宋体"/>
          <w:sz w:val="24"/>
          <w:u w:val="single"/>
        </w:rPr>
      </w:pPr>
      <w:r>
        <w:rPr>
          <w:rFonts w:ascii="宋体" w:hAnsi="宋体" w:cs="宋体" w:hint="eastAsia"/>
          <w:sz w:val="24"/>
        </w:rPr>
        <w:t>招标编号：</w:t>
      </w:r>
      <w:r>
        <w:rPr>
          <w:rFonts w:ascii="宋体" w:hAnsi="宋体" w:cs="宋体" w:hint="eastAsia"/>
          <w:sz w:val="24"/>
          <w:u w:val="single"/>
        </w:rPr>
        <w:t xml:space="preserve">                                      </w:t>
      </w:r>
    </w:p>
    <w:tbl>
      <w:tblPr>
        <w:tblW w:w="8596" w:type="dxa"/>
        <w:tblInd w:w="-116" w:type="dxa"/>
        <w:tblLayout w:type="fixed"/>
        <w:tblLook w:val="04A0" w:firstRow="1" w:lastRow="0" w:firstColumn="1" w:lastColumn="0" w:noHBand="0" w:noVBand="1"/>
      </w:tblPr>
      <w:tblGrid>
        <w:gridCol w:w="3576"/>
        <w:gridCol w:w="1105"/>
        <w:gridCol w:w="1032"/>
        <w:gridCol w:w="944"/>
        <w:gridCol w:w="1939"/>
      </w:tblGrid>
      <w:tr w:rsidR="009E1102" w14:paraId="399E92F0" w14:textId="77777777">
        <w:trPr>
          <w:trHeight w:val="927"/>
        </w:trPr>
        <w:tc>
          <w:tcPr>
            <w:tcW w:w="8596" w:type="dxa"/>
            <w:gridSpan w:val="5"/>
            <w:tcBorders>
              <w:top w:val="single" w:sz="4" w:space="0" w:color="000000"/>
              <w:left w:val="single" w:sz="4" w:space="0" w:color="000000"/>
              <w:bottom w:val="single" w:sz="4" w:space="0" w:color="000000"/>
              <w:right w:val="single" w:sz="4" w:space="0" w:color="000000"/>
            </w:tcBorders>
            <w:vAlign w:val="center"/>
          </w:tcPr>
          <w:p w14:paraId="5C6213CD" w14:textId="77777777" w:rsidR="009E1102" w:rsidRDefault="00FA2A88">
            <w:pPr>
              <w:widowControl/>
              <w:autoSpaceDE w:val="0"/>
              <w:autoSpaceDN w:val="0"/>
              <w:spacing w:line="560" w:lineRule="exact"/>
              <w:jc w:val="center"/>
              <w:textAlignment w:val="center"/>
              <w:rPr>
                <w:rFonts w:ascii="仿宋_GB2312" w:eastAsia="黑体" w:hAnsi="仿宋_GB2312" w:cs="仿宋_GB2312"/>
                <w:b/>
                <w:bCs/>
                <w:color w:val="000000"/>
                <w:kern w:val="0"/>
                <w:sz w:val="24"/>
                <w:lang w:bidi="ar"/>
              </w:rPr>
            </w:pPr>
            <w:r>
              <w:rPr>
                <w:rFonts w:ascii="黑体" w:eastAsia="黑体" w:hAnsi="黑体" w:cs="黑体" w:hint="eastAsia"/>
                <w:b/>
                <w:bCs/>
                <w:color w:val="000000"/>
                <w:kern w:val="0"/>
                <w:sz w:val="28"/>
                <w:szCs w:val="28"/>
                <w:lang w:bidi="ar"/>
              </w:rPr>
              <w:t>分项报价清单（例）</w:t>
            </w:r>
          </w:p>
        </w:tc>
      </w:tr>
      <w:tr w:rsidR="009E1102" w14:paraId="1FB369AA"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1377D782" w14:textId="77777777" w:rsidR="009E1102" w:rsidRDefault="00FA2A88">
            <w:pPr>
              <w:autoSpaceDE w:val="0"/>
              <w:autoSpaceDN w:val="0"/>
              <w:spacing w:line="560" w:lineRule="exact"/>
              <w:jc w:val="center"/>
              <w:rPr>
                <w:rFonts w:ascii="仿宋_GB2312" w:eastAsia="仿宋_GB2312" w:hAnsi="仿宋_GB2312" w:cs="仿宋_GB2312"/>
                <w:b/>
                <w:bCs/>
                <w:color w:val="000000"/>
                <w:kern w:val="0"/>
                <w:sz w:val="24"/>
                <w:lang w:bidi="zh-CN"/>
              </w:rPr>
            </w:pPr>
            <w:r>
              <w:rPr>
                <w:rFonts w:ascii="仿宋_GB2312" w:eastAsia="仿宋_GB2312" w:hAnsi="仿宋_GB2312" w:cs="仿宋_GB2312" w:hint="eastAsia"/>
                <w:b/>
                <w:bCs/>
                <w:color w:val="000000"/>
                <w:kern w:val="0"/>
                <w:sz w:val="24"/>
                <w:lang w:bidi="zh-CN"/>
              </w:rPr>
              <w:t>项目</w:t>
            </w:r>
          </w:p>
        </w:tc>
        <w:tc>
          <w:tcPr>
            <w:tcW w:w="1105" w:type="dxa"/>
            <w:tcBorders>
              <w:top w:val="single" w:sz="4" w:space="0" w:color="000000"/>
              <w:left w:val="single" w:sz="4" w:space="0" w:color="000000"/>
              <w:bottom w:val="single" w:sz="4" w:space="0" w:color="000000"/>
              <w:right w:val="single" w:sz="4" w:space="0" w:color="000000"/>
            </w:tcBorders>
            <w:vAlign w:val="center"/>
          </w:tcPr>
          <w:p w14:paraId="7793534A" w14:textId="77777777" w:rsidR="009E1102" w:rsidRDefault="00FA2A88">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单价</w:t>
            </w:r>
          </w:p>
        </w:tc>
        <w:tc>
          <w:tcPr>
            <w:tcW w:w="1032" w:type="dxa"/>
            <w:tcBorders>
              <w:top w:val="single" w:sz="4" w:space="0" w:color="000000"/>
              <w:left w:val="single" w:sz="4" w:space="0" w:color="000000"/>
              <w:bottom w:val="single" w:sz="4" w:space="0" w:color="000000"/>
              <w:right w:val="single" w:sz="4" w:space="0" w:color="000000"/>
            </w:tcBorders>
            <w:vAlign w:val="center"/>
          </w:tcPr>
          <w:p w14:paraId="69EF3F82" w14:textId="77777777" w:rsidR="009E1102" w:rsidRDefault="00FA2A88">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数量</w:t>
            </w:r>
          </w:p>
        </w:tc>
        <w:tc>
          <w:tcPr>
            <w:tcW w:w="944" w:type="dxa"/>
            <w:tcBorders>
              <w:top w:val="single" w:sz="4" w:space="0" w:color="000000"/>
              <w:left w:val="single" w:sz="4" w:space="0" w:color="000000"/>
              <w:bottom w:val="single" w:sz="4" w:space="0" w:color="000000"/>
              <w:right w:val="single" w:sz="4" w:space="0" w:color="000000"/>
            </w:tcBorders>
            <w:vAlign w:val="center"/>
          </w:tcPr>
          <w:p w14:paraId="1A64415C" w14:textId="77777777" w:rsidR="009E1102" w:rsidRDefault="00FA2A88">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总价</w:t>
            </w:r>
          </w:p>
        </w:tc>
        <w:tc>
          <w:tcPr>
            <w:tcW w:w="1939" w:type="dxa"/>
            <w:tcBorders>
              <w:top w:val="single" w:sz="4" w:space="0" w:color="000000"/>
              <w:left w:val="single" w:sz="4" w:space="0" w:color="000000"/>
              <w:bottom w:val="single" w:sz="4" w:space="0" w:color="000000"/>
              <w:right w:val="single" w:sz="4" w:space="0" w:color="000000"/>
            </w:tcBorders>
            <w:vAlign w:val="center"/>
          </w:tcPr>
          <w:p w14:paraId="132C25D0" w14:textId="77777777" w:rsidR="009E1102" w:rsidRDefault="00FA2A88">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备注</w:t>
            </w:r>
          </w:p>
        </w:tc>
      </w:tr>
      <w:tr w:rsidR="009E1102" w14:paraId="7048AE0B" w14:textId="77777777">
        <w:trPr>
          <w:trHeight w:val="737"/>
        </w:trPr>
        <w:tc>
          <w:tcPr>
            <w:tcW w:w="3576" w:type="dxa"/>
            <w:tcBorders>
              <w:top w:val="single" w:sz="4" w:space="0" w:color="000000"/>
              <w:left w:val="single" w:sz="4" w:space="0" w:color="000000"/>
              <w:bottom w:val="single" w:sz="4" w:space="0" w:color="000000"/>
              <w:right w:val="single" w:sz="4" w:space="0" w:color="000000"/>
            </w:tcBorders>
          </w:tcPr>
          <w:p w14:paraId="40E97513" w14:textId="77777777" w:rsidR="009E1102" w:rsidRDefault="009E1102">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573D3D55" w14:textId="77777777" w:rsidR="009E1102" w:rsidRDefault="009E1102">
            <w:pPr>
              <w:widowControl/>
              <w:autoSpaceDE w:val="0"/>
              <w:autoSpaceDN w:val="0"/>
              <w:spacing w:line="560" w:lineRule="exact"/>
              <w:jc w:val="center"/>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6366C124" w14:textId="77777777" w:rsidR="009E1102" w:rsidRDefault="009E1102">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780C650E" w14:textId="77777777" w:rsidR="009E1102" w:rsidRDefault="009E1102">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0E8DC845" w14:textId="77777777" w:rsidR="009E1102" w:rsidRDefault="009E1102">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9E1102" w14:paraId="6E990D4A" w14:textId="77777777">
        <w:trPr>
          <w:trHeight w:val="737"/>
        </w:trPr>
        <w:tc>
          <w:tcPr>
            <w:tcW w:w="3576" w:type="dxa"/>
            <w:tcBorders>
              <w:top w:val="single" w:sz="4" w:space="0" w:color="000000"/>
              <w:left w:val="single" w:sz="4" w:space="0" w:color="000000"/>
              <w:bottom w:val="single" w:sz="4" w:space="0" w:color="000000"/>
              <w:right w:val="single" w:sz="4" w:space="0" w:color="000000"/>
            </w:tcBorders>
          </w:tcPr>
          <w:p w14:paraId="2F49D7EE" w14:textId="77777777" w:rsidR="009E1102" w:rsidRDefault="009E1102">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3EED89B9" w14:textId="77777777" w:rsidR="009E1102" w:rsidRDefault="009E1102">
            <w:pPr>
              <w:widowControl/>
              <w:autoSpaceDE w:val="0"/>
              <w:autoSpaceDN w:val="0"/>
              <w:spacing w:line="560" w:lineRule="exact"/>
              <w:jc w:val="center"/>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9C943E4" w14:textId="77777777" w:rsidR="009E1102" w:rsidRDefault="009E1102">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793E58D1" w14:textId="77777777" w:rsidR="009E1102" w:rsidRDefault="009E1102">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67E245B5" w14:textId="77777777" w:rsidR="009E1102" w:rsidRDefault="009E1102">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9E1102" w14:paraId="6DBF338A" w14:textId="77777777">
        <w:trPr>
          <w:trHeight w:val="737"/>
        </w:trPr>
        <w:tc>
          <w:tcPr>
            <w:tcW w:w="3576" w:type="dxa"/>
            <w:tcBorders>
              <w:top w:val="single" w:sz="4" w:space="0" w:color="000000"/>
              <w:left w:val="single" w:sz="4" w:space="0" w:color="000000"/>
              <w:bottom w:val="single" w:sz="4" w:space="0" w:color="000000"/>
              <w:right w:val="single" w:sz="4" w:space="0" w:color="000000"/>
            </w:tcBorders>
          </w:tcPr>
          <w:p w14:paraId="009FB63D" w14:textId="77777777" w:rsidR="009E1102" w:rsidRDefault="009E1102">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0A1EFA6F" w14:textId="77777777" w:rsidR="009E1102" w:rsidRDefault="009E1102">
            <w:pPr>
              <w:widowControl/>
              <w:autoSpaceDE w:val="0"/>
              <w:autoSpaceDN w:val="0"/>
              <w:spacing w:line="560" w:lineRule="exact"/>
              <w:jc w:val="center"/>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617A379C" w14:textId="77777777" w:rsidR="009E1102" w:rsidRDefault="009E1102">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28B4455C" w14:textId="77777777" w:rsidR="009E1102" w:rsidRDefault="009E1102">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26D5A8F3" w14:textId="77777777" w:rsidR="009E1102" w:rsidRDefault="009E1102">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9E1102" w14:paraId="1F9B5341" w14:textId="77777777">
        <w:trPr>
          <w:trHeight w:val="737"/>
        </w:trPr>
        <w:tc>
          <w:tcPr>
            <w:tcW w:w="3576" w:type="dxa"/>
            <w:tcBorders>
              <w:top w:val="single" w:sz="4" w:space="0" w:color="000000"/>
              <w:left w:val="single" w:sz="4" w:space="0" w:color="000000"/>
              <w:bottom w:val="single" w:sz="4" w:space="0" w:color="000000"/>
              <w:right w:val="single" w:sz="4" w:space="0" w:color="000000"/>
            </w:tcBorders>
          </w:tcPr>
          <w:p w14:paraId="5B2916FD" w14:textId="77777777" w:rsidR="009E1102" w:rsidRDefault="009E1102">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5263CA71" w14:textId="77777777" w:rsidR="009E1102" w:rsidRDefault="009E1102">
            <w:pPr>
              <w:widowControl/>
              <w:autoSpaceDE w:val="0"/>
              <w:autoSpaceDN w:val="0"/>
              <w:spacing w:line="560" w:lineRule="exact"/>
              <w:jc w:val="center"/>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595A256B" w14:textId="77777777" w:rsidR="009E1102" w:rsidRDefault="009E1102">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725A67F0" w14:textId="77777777" w:rsidR="009E1102" w:rsidRDefault="009E1102">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11525BE0" w14:textId="77777777" w:rsidR="009E1102" w:rsidRDefault="009E1102">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9E1102" w14:paraId="65BB574C" w14:textId="77777777">
        <w:trPr>
          <w:trHeight w:val="737"/>
        </w:trPr>
        <w:tc>
          <w:tcPr>
            <w:tcW w:w="3576" w:type="dxa"/>
            <w:tcBorders>
              <w:top w:val="single" w:sz="4" w:space="0" w:color="000000"/>
              <w:left w:val="single" w:sz="4" w:space="0" w:color="000000"/>
              <w:bottom w:val="single" w:sz="4" w:space="0" w:color="000000"/>
              <w:right w:val="single" w:sz="4" w:space="0" w:color="000000"/>
            </w:tcBorders>
          </w:tcPr>
          <w:p w14:paraId="24D5A4E7" w14:textId="77777777" w:rsidR="009E1102" w:rsidRDefault="009E1102">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332405EA" w14:textId="77777777" w:rsidR="009E1102" w:rsidRDefault="009E1102">
            <w:pPr>
              <w:widowControl/>
              <w:autoSpaceDE w:val="0"/>
              <w:autoSpaceDN w:val="0"/>
              <w:spacing w:line="560" w:lineRule="exact"/>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0803AD3D" w14:textId="77777777" w:rsidR="009E1102" w:rsidRDefault="009E1102">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1019BEBA" w14:textId="77777777" w:rsidR="009E1102" w:rsidRDefault="009E1102">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46B69693" w14:textId="77777777" w:rsidR="009E1102" w:rsidRDefault="009E1102">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9E1102" w14:paraId="452024EE" w14:textId="77777777">
        <w:trPr>
          <w:trHeight w:val="737"/>
        </w:trPr>
        <w:tc>
          <w:tcPr>
            <w:tcW w:w="3576" w:type="dxa"/>
            <w:tcBorders>
              <w:top w:val="single" w:sz="4" w:space="0" w:color="000000"/>
              <w:left w:val="single" w:sz="4" w:space="0" w:color="000000"/>
              <w:bottom w:val="single" w:sz="4" w:space="0" w:color="000000"/>
              <w:right w:val="single" w:sz="4" w:space="0" w:color="000000"/>
            </w:tcBorders>
          </w:tcPr>
          <w:p w14:paraId="5F10ECE7" w14:textId="77777777" w:rsidR="009E1102" w:rsidRDefault="009E1102">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275D4225" w14:textId="77777777" w:rsidR="009E1102" w:rsidRDefault="009E1102">
            <w:pPr>
              <w:widowControl/>
              <w:autoSpaceDE w:val="0"/>
              <w:autoSpaceDN w:val="0"/>
              <w:spacing w:line="560" w:lineRule="exact"/>
              <w:jc w:val="center"/>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FBF5251" w14:textId="77777777" w:rsidR="009E1102" w:rsidRDefault="009E1102">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29C5D534" w14:textId="77777777" w:rsidR="009E1102" w:rsidRDefault="009E1102">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2590F553" w14:textId="77777777" w:rsidR="009E1102" w:rsidRDefault="009E1102">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9E1102" w14:paraId="4CFDBCCA" w14:textId="77777777">
        <w:trPr>
          <w:trHeight w:val="737"/>
        </w:trPr>
        <w:tc>
          <w:tcPr>
            <w:tcW w:w="3576" w:type="dxa"/>
            <w:tcBorders>
              <w:top w:val="single" w:sz="4" w:space="0" w:color="000000"/>
              <w:left w:val="single" w:sz="4" w:space="0" w:color="000000"/>
              <w:bottom w:val="single" w:sz="4" w:space="0" w:color="000000"/>
              <w:right w:val="single" w:sz="4" w:space="0" w:color="000000"/>
            </w:tcBorders>
          </w:tcPr>
          <w:p w14:paraId="7D3585A4" w14:textId="77777777" w:rsidR="009E1102" w:rsidRDefault="009E1102">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0954D3DA" w14:textId="77777777" w:rsidR="009E1102" w:rsidRDefault="009E1102">
            <w:pPr>
              <w:widowControl/>
              <w:autoSpaceDE w:val="0"/>
              <w:autoSpaceDN w:val="0"/>
              <w:spacing w:line="560" w:lineRule="exact"/>
              <w:jc w:val="center"/>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164FFBA2" w14:textId="77777777" w:rsidR="009E1102" w:rsidRDefault="009E1102">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15753A7D" w14:textId="77777777" w:rsidR="009E1102" w:rsidRDefault="009E1102">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4D518F92" w14:textId="77777777" w:rsidR="009E1102" w:rsidRDefault="009E1102">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9E1102" w14:paraId="0B2F7BCC"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3D4068AD" w14:textId="77777777" w:rsidR="009E1102" w:rsidRDefault="009E1102">
            <w:pPr>
              <w:widowControl/>
              <w:autoSpaceDE w:val="0"/>
              <w:autoSpaceDN w:val="0"/>
              <w:spacing w:line="560" w:lineRule="exact"/>
              <w:jc w:val="center"/>
              <w:textAlignment w:val="top"/>
              <w:rPr>
                <w:rFonts w:ascii="宋体" w:hAnsi="宋体" w:cs="仿宋_GB2312"/>
                <w:color w:val="000000"/>
                <w:kern w:val="0"/>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6AFC7FC6" w14:textId="77777777" w:rsidR="009E1102" w:rsidRDefault="009E1102">
            <w:pPr>
              <w:autoSpaceDE w:val="0"/>
              <w:autoSpaceDN w:val="0"/>
              <w:spacing w:line="560" w:lineRule="exact"/>
              <w:jc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3BEC158" w14:textId="77777777" w:rsidR="009E1102" w:rsidRDefault="009E1102">
            <w:pPr>
              <w:autoSpaceDE w:val="0"/>
              <w:autoSpaceDN w:val="0"/>
              <w:spacing w:line="560" w:lineRule="exact"/>
              <w:jc w:val="center"/>
              <w:rPr>
                <w:rFonts w:ascii="仿宋_GB2312" w:eastAsia="仿宋_GB2312" w:hAnsi="仿宋_GB2312" w:cs="仿宋_GB2312"/>
                <w:color w:val="000000"/>
                <w:kern w:val="0"/>
                <w:sz w:val="24"/>
                <w:lang w:val="zh-CN" w:bidi="zh-CN"/>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780C34E4" w14:textId="77777777" w:rsidR="009E1102" w:rsidRDefault="009E1102">
            <w:pPr>
              <w:autoSpaceDE w:val="0"/>
              <w:autoSpaceDN w:val="0"/>
              <w:spacing w:line="560" w:lineRule="exact"/>
              <w:jc w:val="center"/>
              <w:rPr>
                <w:rFonts w:ascii="仿宋_GB2312" w:eastAsia="仿宋_GB2312" w:hAnsi="仿宋_GB2312" w:cs="仿宋_GB2312"/>
                <w:color w:val="000000"/>
                <w:kern w:val="0"/>
                <w:sz w:val="24"/>
                <w:lang w:val="zh-CN" w:bidi="zh-CN"/>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07560CA3" w14:textId="77777777" w:rsidR="009E1102" w:rsidRDefault="009E1102">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9E1102" w14:paraId="11D430A1"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37ACE586" w14:textId="77777777" w:rsidR="009E1102" w:rsidRDefault="00FA2A88">
            <w:pPr>
              <w:widowControl/>
              <w:autoSpaceDE w:val="0"/>
              <w:autoSpaceDN w:val="0"/>
              <w:spacing w:line="560" w:lineRule="exact"/>
              <w:jc w:val="center"/>
              <w:textAlignment w:val="top"/>
              <w:rPr>
                <w:rFonts w:ascii="宋体" w:hAnsi="宋体" w:cs="仿宋_GB2312"/>
                <w:color w:val="000000"/>
                <w:kern w:val="0"/>
                <w:lang w:val="zh-CN" w:bidi="zh-CN"/>
              </w:rPr>
            </w:pPr>
            <w:r>
              <w:rPr>
                <w:rFonts w:ascii="宋体" w:hAnsi="宋体" w:cs="仿宋_GB2312" w:hint="eastAsia"/>
                <w:color w:val="000000"/>
                <w:kern w:val="0"/>
                <w:lang w:bidi="ar"/>
              </w:rPr>
              <w:t>含税总计（</w:t>
            </w:r>
            <w:r>
              <w:rPr>
                <w:rFonts w:ascii="宋体" w:hAnsi="宋体" w:cs="仿宋_GB2312" w:hint="eastAsia"/>
                <w:color w:val="000000"/>
                <w:kern w:val="0"/>
                <w:lang w:bidi="ar"/>
              </w:rPr>
              <w:t>RMB</w:t>
            </w:r>
            <w:r>
              <w:rPr>
                <w:rFonts w:ascii="宋体" w:hAnsi="宋体" w:cs="仿宋_GB2312" w:hint="eastAsia"/>
                <w:color w:val="000000"/>
                <w:kern w:val="0"/>
                <w:lang w:bidi="ar"/>
              </w:rPr>
              <w:t>）</w:t>
            </w:r>
          </w:p>
        </w:tc>
        <w:tc>
          <w:tcPr>
            <w:tcW w:w="5020" w:type="dxa"/>
            <w:gridSpan w:val="4"/>
            <w:tcBorders>
              <w:top w:val="single" w:sz="4" w:space="0" w:color="000000"/>
              <w:left w:val="single" w:sz="4" w:space="0" w:color="000000"/>
              <w:bottom w:val="single" w:sz="4" w:space="0" w:color="000000"/>
              <w:right w:val="single" w:sz="4" w:space="0" w:color="000000"/>
            </w:tcBorders>
            <w:vAlign w:val="center"/>
          </w:tcPr>
          <w:p w14:paraId="7EEE2A28" w14:textId="77777777" w:rsidR="009E1102" w:rsidRDefault="009E1102">
            <w:pPr>
              <w:widowControl/>
              <w:autoSpaceDE w:val="0"/>
              <w:autoSpaceDN w:val="0"/>
              <w:spacing w:line="560" w:lineRule="exact"/>
              <w:jc w:val="center"/>
              <w:textAlignment w:val="bottom"/>
              <w:rPr>
                <w:rFonts w:ascii="仿宋_GB2312" w:eastAsia="仿宋_GB2312" w:hAnsi="仿宋_GB2312" w:cs="仿宋_GB2312"/>
                <w:b/>
                <w:bCs/>
                <w:color w:val="FF0000"/>
                <w:kern w:val="0"/>
                <w:sz w:val="24"/>
                <w:lang w:bidi="ar"/>
              </w:rPr>
            </w:pPr>
          </w:p>
        </w:tc>
      </w:tr>
    </w:tbl>
    <w:p w14:paraId="145A39C7" w14:textId="77777777" w:rsidR="009E1102" w:rsidRDefault="009E1102">
      <w:pPr>
        <w:spacing w:line="360" w:lineRule="auto"/>
        <w:rPr>
          <w:rFonts w:ascii="宋体" w:hAnsi="宋体" w:cs="宋体"/>
          <w:sz w:val="24"/>
        </w:rPr>
      </w:pPr>
    </w:p>
    <w:p w14:paraId="64673DFD" w14:textId="77777777" w:rsidR="009E1102" w:rsidRDefault="00FA2A88">
      <w:pPr>
        <w:spacing w:line="360" w:lineRule="auto"/>
        <w:rPr>
          <w:rFonts w:ascii="宋体" w:hAnsi="宋体" w:cs="宋体"/>
          <w:sz w:val="24"/>
        </w:rPr>
      </w:pPr>
      <w:r>
        <w:rPr>
          <w:rFonts w:ascii="宋体" w:hAnsi="宋体" w:cs="宋体" w:hint="eastAsia"/>
          <w:sz w:val="24"/>
        </w:rPr>
        <w:t>注：可根据需要自行调整报价格式。含税总计应等于投标总价。</w:t>
      </w:r>
    </w:p>
    <w:p w14:paraId="67C203AD" w14:textId="77777777" w:rsidR="009E1102" w:rsidRDefault="00FA2A88">
      <w:pPr>
        <w:spacing w:line="360" w:lineRule="auto"/>
        <w:rPr>
          <w:rFonts w:ascii="宋体" w:hAnsi="宋体" w:cs="宋体"/>
          <w:sz w:val="24"/>
        </w:rPr>
      </w:pPr>
      <w:r>
        <w:rPr>
          <w:rFonts w:ascii="宋体" w:hAnsi="宋体" w:cs="宋体" w:hint="eastAsia"/>
          <w:sz w:val="24"/>
        </w:rPr>
        <w:t>投标供应商授权代表：</w:t>
      </w:r>
      <w:r>
        <w:rPr>
          <w:rFonts w:ascii="宋体" w:hAnsi="宋体" w:cs="宋体" w:hint="eastAsia"/>
          <w:sz w:val="24"/>
        </w:rPr>
        <w:t xml:space="preserve"> ________________________</w:t>
      </w:r>
    </w:p>
    <w:p w14:paraId="1913EBDA" w14:textId="77777777" w:rsidR="009E1102" w:rsidRDefault="00FA2A88">
      <w:pPr>
        <w:spacing w:line="360" w:lineRule="auto"/>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r>
        <w:rPr>
          <w:rFonts w:ascii="宋体" w:hAnsi="宋体" w:cs="宋体" w:hint="eastAsia"/>
          <w:sz w:val="24"/>
          <w:u w:val="single"/>
        </w:rPr>
        <w:t xml:space="preserve">                   </w:t>
      </w:r>
      <w:r>
        <w:rPr>
          <w:rFonts w:ascii="宋体" w:hAnsi="宋体" w:cs="宋体" w:hint="eastAsia"/>
          <w:sz w:val="24"/>
        </w:rPr>
        <w:t xml:space="preserve">        </w:t>
      </w:r>
    </w:p>
    <w:p w14:paraId="2C4BC22B" w14:textId="77777777" w:rsidR="009E1102" w:rsidRDefault="00FA2A88">
      <w:pPr>
        <w:spacing w:line="360" w:lineRule="auto"/>
        <w:rPr>
          <w:rFonts w:ascii="宋体" w:hAnsi="宋体" w:cs="宋体"/>
          <w:sz w:val="24"/>
          <w:u w:val="single"/>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u w:val="single"/>
        </w:rPr>
        <w:t xml:space="preserve">                   </w:t>
      </w:r>
    </w:p>
    <w:p w14:paraId="7164B965" w14:textId="77777777" w:rsidR="009E1102" w:rsidRDefault="00FA2A88">
      <w:pPr>
        <w:numPr>
          <w:ilvl w:val="0"/>
          <w:numId w:val="8"/>
        </w:numPr>
        <w:spacing w:line="360" w:lineRule="auto"/>
        <w:outlineLvl w:val="2"/>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商务部分</w:t>
      </w:r>
    </w:p>
    <w:p w14:paraId="4029465C" w14:textId="77777777" w:rsidR="009E1102" w:rsidRDefault="009E1102">
      <w:pPr>
        <w:pStyle w:val="af1"/>
        <w:ind w:firstLineChars="0" w:firstLine="0"/>
      </w:pPr>
    </w:p>
    <w:p w14:paraId="0A7D1C34" w14:textId="77777777" w:rsidR="009E1102" w:rsidRDefault="00FA2A88">
      <w:pPr>
        <w:spacing w:line="360" w:lineRule="auto"/>
        <w:jc w:val="center"/>
        <w:rPr>
          <w:rFonts w:ascii="宋体" w:hAnsi="宋体" w:cs="宋体"/>
          <w:b/>
          <w:bCs/>
          <w:sz w:val="24"/>
        </w:rPr>
      </w:pPr>
      <w:r>
        <w:rPr>
          <w:rFonts w:ascii="宋体" w:hAnsi="宋体" w:cs="宋体" w:hint="eastAsia"/>
          <w:b/>
          <w:bCs/>
          <w:sz w:val="24"/>
        </w:rPr>
        <w:t>1</w:t>
      </w:r>
      <w:r>
        <w:rPr>
          <w:rFonts w:ascii="宋体" w:hAnsi="宋体" w:cs="宋体" w:hint="eastAsia"/>
          <w:b/>
          <w:bCs/>
          <w:sz w:val="24"/>
        </w:rPr>
        <w:t>、投标响应书</w:t>
      </w:r>
    </w:p>
    <w:p w14:paraId="7CAFB620" w14:textId="77777777" w:rsidR="009E1102" w:rsidRDefault="009E1102">
      <w:pPr>
        <w:spacing w:line="360" w:lineRule="auto"/>
        <w:rPr>
          <w:rFonts w:ascii="宋体" w:hAnsi="宋体" w:cs="宋体"/>
          <w:sz w:val="24"/>
        </w:rPr>
      </w:pPr>
    </w:p>
    <w:p w14:paraId="7BEAF583" w14:textId="77777777" w:rsidR="009E1102" w:rsidRDefault="00FA2A88">
      <w:pPr>
        <w:spacing w:line="360" w:lineRule="auto"/>
        <w:rPr>
          <w:rFonts w:ascii="宋体" w:hAnsi="宋体" w:cs="宋体"/>
          <w:sz w:val="24"/>
          <w:u w:val="single"/>
        </w:rPr>
      </w:pPr>
      <w:r>
        <w:rPr>
          <w:rFonts w:ascii="宋体" w:hAnsi="宋体" w:cs="宋体" w:hint="eastAsia"/>
          <w:sz w:val="24"/>
        </w:rPr>
        <w:t>致：</w:t>
      </w:r>
      <w:r>
        <w:rPr>
          <w:rFonts w:ascii="宋体" w:hAnsi="宋体" w:cs="宋体" w:hint="eastAsia"/>
          <w:sz w:val="24"/>
          <w:u w:val="single"/>
        </w:rPr>
        <w:t xml:space="preserve">                    </w:t>
      </w:r>
    </w:p>
    <w:p w14:paraId="7FD9A796" w14:textId="77777777" w:rsidR="009E1102" w:rsidRDefault="00FA2A88">
      <w:pPr>
        <w:spacing w:line="360" w:lineRule="auto"/>
        <w:ind w:firstLineChars="206" w:firstLine="494"/>
        <w:rPr>
          <w:rFonts w:ascii="宋体" w:hAnsi="宋体" w:cs="宋体"/>
          <w:sz w:val="24"/>
        </w:rPr>
      </w:pPr>
      <w:r>
        <w:rPr>
          <w:rFonts w:ascii="宋体" w:hAnsi="宋体" w:cs="宋体" w:hint="eastAsia"/>
          <w:sz w:val="24"/>
        </w:rPr>
        <w:t>根据贵方为</w:t>
      </w:r>
      <w:r>
        <w:rPr>
          <w:rFonts w:ascii="宋体" w:hAnsi="宋体" w:cs="宋体" w:hint="eastAsia"/>
          <w:sz w:val="24"/>
          <w:u w:val="single"/>
        </w:rPr>
        <w:t xml:space="preserve">            </w:t>
      </w:r>
      <w:r>
        <w:rPr>
          <w:rFonts w:ascii="宋体" w:hAnsi="宋体" w:cs="宋体" w:hint="eastAsia"/>
          <w:sz w:val="24"/>
        </w:rPr>
        <w:t>项目采购的邀请</w:t>
      </w:r>
      <w:r>
        <w:rPr>
          <w:rFonts w:ascii="宋体" w:hAnsi="宋体" w:cs="宋体" w:hint="eastAsia"/>
          <w:sz w:val="24"/>
          <w:u w:val="single"/>
        </w:rPr>
        <w:t xml:space="preserve">                   </w:t>
      </w:r>
      <w:r>
        <w:rPr>
          <w:rFonts w:ascii="宋体" w:hAnsi="宋体" w:cs="宋体" w:hint="eastAsia"/>
          <w:sz w:val="24"/>
        </w:rPr>
        <w:t>（招标文件编号</w:t>
      </w:r>
      <w:r>
        <w:rPr>
          <w:rFonts w:ascii="宋体" w:hAnsi="宋体" w:cs="宋体" w:hint="eastAsia"/>
          <w:sz w:val="24"/>
        </w:rPr>
        <w:t xml:space="preserve">         </w:t>
      </w:r>
      <w:r>
        <w:rPr>
          <w:rFonts w:ascii="宋体" w:hAnsi="宋体" w:cs="宋体" w:hint="eastAsia"/>
          <w:sz w:val="24"/>
        </w:rPr>
        <w:t>），签字代表</w:t>
      </w:r>
      <w:r>
        <w:rPr>
          <w:rFonts w:ascii="宋体" w:hAnsi="宋体" w:cs="宋体" w:hint="eastAsia"/>
          <w:sz w:val="24"/>
          <w:u w:val="single"/>
        </w:rPr>
        <w:t xml:space="preserve">                        </w:t>
      </w:r>
      <w:r>
        <w:rPr>
          <w:rFonts w:ascii="宋体" w:hAnsi="宋体" w:cs="宋体" w:hint="eastAsia"/>
          <w:sz w:val="24"/>
        </w:rPr>
        <w:t>（全名、职务）经正式授权并代表供应商</w:t>
      </w:r>
      <w:r>
        <w:rPr>
          <w:rFonts w:ascii="宋体" w:hAnsi="宋体" w:cs="宋体" w:hint="eastAsia"/>
          <w:sz w:val="24"/>
          <w:u w:val="single"/>
        </w:rPr>
        <w:t xml:space="preserve">                                  </w:t>
      </w:r>
      <w:r>
        <w:rPr>
          <w:rFonts w:ascii="宋体" w:hAnsi="宋体" w:cs="宋体" w:hint="eastAsia"/>
          <w:sz w:val="24"/>
        </w:rPr>
        <w:t>（供应商方名称、地址）提交</w:t>
      </w:r>
      <w:r>
        <w:rPr>
          <w:rFonts w:ascii="宋体" w:hAnsi="宋体" w:cs="宋体" w:hint="eastAsia"/>
          <w:b/>
          <w:sz w:val="24"/>
        </w:rPr>
        <w:t>一份正本四份副本</w:t>
      </w:r>
      <w:r>
        <w:rPr>
          <w:rFonts w:ascii="宋体" w:hAnsi="宋体" w:cs="宋体" w:hint="eastAsia"/>
          <w:sz w:val="24"/>
        </w:rPr>
        <w:t>投标文件。</w:t>
      </w:r>
    </w:p>
    <w:p w14:paraId="5BFF0F37" w14:textId="77777777" w:rsidR="009E1102" w:rsidRDefault="00FA2A88">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据此函，签字代表宣布同意如下：</w:t>
      </w:r>
    </w:p>
    <w:p w14:paraId="62F79635" w14:textId="77777777" w:rsidR="009E1102" w:rsidRDefault="00FA2A88">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、供应商方将按招标文件的规定履行合同责任和义务。</w:t>
      </w:r>
    </w:p>
    <w:p w14:paraId="4F4A584E" w14:textId="77777777" w:rsidR="009E1102" w:rsidRDefault="00FA2A88">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、供应商方已详细审查全部投标文件，包括修改文件（如有的话）以及全部参考资料和有关附件。我们完全理解并同意放弃对这方面有不明及误解的权利。</w:t>
      </w:r>
    </w:p>
    <w:p w14:paraId="722A7522" w14:textId="77777777" w:rsidR="009E1102" w:rsidRDefault="00FA2A88">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、与本投标项目有关的一切正式往来通讯请寄：</w:t>
      </w:r>
    </w:p>
    <w:p w14:paraId="61DCA085" w14:textId="77777777" w:rsidR="009E1102" w:rsidRDefault="00FA2A88">
      <w:pPr>
        <w:spacing w:line="360" w:lineRule="auto"/>
        <w:rPr>
          <w:rFonts w:ascii="宋体" w:hAnsi="宋体" w:cs="宋体"/>
          <w:sz w:val="24"/>
          <w:u w:val="single"/>
        </w:rPr>
      </w:pPr>
      <w:r>
        <w:rPr>
          <w:rFonts w:ascii="宋体" w:hAnsi="宋体" w:cs="宋体" w:hint="eastAsia"/>
          <w:sz w:val="24"/>
        </w:rPr>
        <w:t>地址：</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邮编：</w:t>
      </w:r>
      <w:r>
        <w:rPr>
          <w:rFonts w:ascii="宋体" w:hAnsi="宋体" w:cs="宋体" w:hint="eastAsia"/>
          <w:sz w:val="24"/>
          <w:u w:val="single"/>
        </w:rPr>
        <w:t xml:space="preserve">                      </w:t>
      </w:r>
    </w:p>
    <w:p w14:paraId="6807023A" w14:textId="77777777" w:rsidR="009E1102" w:rsidRDefault="00FA2A88">
      <w:pPr>
        <w:spacing w:line="360" w:lineRule="auto"/>
        <w:rPr>
          <w:rFonts w:ascii="宋体" w:hAnsi="宋体" w:cs="宋体"/>
          <w:sz w:val="24"/>
          <w:u w:val="single"/>
        </w:rPr>
      </w:pPr>
      <w:r>
        <w:rPr>
          <w:rFonts w:ascii="宋体" w:hAnsi="宋体" w:cs="宋体" w:hint="eastAsia"/>
          <w:sz w:val="24"/>
        </w:rPr>
        <w:t>电话：</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u w:val="single"/>
        </w:rPr>
        <w:t xml:space="preserve">                      </w:t>
      </w:r>
    </w:p>
    <w:p w14:paraId="6FED6B32" w14:textId="77777777" w:rsidR="009E1102" w:rsidRDefault="00FA2A88">
      <w:pPr>
        <w:spacing w:line="360" w:lineRule="auto"/>
        <w:rPr>
          <w:rFonts w:ascii="宋体" w:hAnsi="宋体" w:cs="宋体"/>
          <w:sz w:val="24"/>
          <w:u w:val="single"/>
        </w:rPr>
      </w:pPr>
      <w:r>
        <w:rPr>
          <w:rFonts w:ascii="宋体" w:hAnsi="宋体" w:cs="宋体" w:hint="eastAsia"/>
          <w:sz w:val="24"/>
        </w:rPr>
        <w:t>投标供应商授权代表、职务（印刷体）：</w:t>
      </w:r>
      <w:r>
        <w:rPr>
          <w:rFonts w:ascii="宋体" w:hAnsi="宋体" w:cs="宋体" w:hint="eastAsia"/>
          <w:sz w:val="24"/>
          <w:u w:val="single"/>
        </w:rPr>
        <w:t xml:space="preserve">                                      </w:t>
      </w:r>
    </w:p>
    <w:p w14:paraId="02364E3C" w14:textId="77777777" w:rsidR="009E1102" w:rsidRDefault="00FA2A88">
      <w:pPr>
        <w:spacing w:line="360" w:lineRule="auto"/>
        <w:rPr>
          <w:rFonts w:ascii="宋体" w:hAnsi="宋体" w:cs="宋体"/>
          <w:sz w:val="24"/>
          <w:u w:val="single"/>
        </w:rPr>
      </w:pPr>
      <w:r>
        <w:rPr>
          <w:rFonts w:ascii="宋体" w:hAnsi="宋体" w:cs="宋体" w:hint="eastAsia"/>
          <w:sz w:val="24"/>
        </w:rPr>
        <w:t>投标供应商名称：</w:t>
      </w:r>
      <w:r>
        <w:rPr>
          <w:rFonts w:ascii="宋体" w:hAnsi="宋体" w:cs="宋体" w:hint="eastAsia"/>
          <w:sz w:val="24"/>
          <w:u w:val="single"/>
        </w:rPr>
        <w:t xml:space="preserve">                             </w:t>
      </w:r>
    </w:p>
    <w:p w14:paraId="78640B04" w14:textId="77777777" w:rsidR="009E1102" w:rsidRDefault="00FA2A88">
      <w:pPr>
        <w:spacing w:line="360" w:lineRule="auto"/>
        <w:rPr>
          <w:rFonts w:ascii="宋体" w:hAnsi="宋体" w:cs="宋体"/>
          <w:sz w:val="24"/>
          <w:u w:val="single"/>
        </w:rPr>
      </w:pPr>
      <w:r>
        <w:rPr>
          <w:rFonts w:ascii="宋体" w:hAnsi="宋体" w:cs="宋体" w:hint="eastAsia"/>
          <w:sz w:val="24"/>
        </w:rPr>
        <w:t>（公</w:t>
      </w:r>
      <w:r>
        <w:rPr>
          <w:rFonts w:ascii="宋体" w:hAnsi="宋体" w:cs="宋体" w:hint="eastAsia"/>
          <w:sz w:val="24"/>
        </w:rPr>
        <w:t xml:space="preserve">  </w:t>
      </w:r>
      <w:r>
        <w:rPr>
          <w:rFonts w:ascii="宋体" w:hAnsi="宋体" w:cs="宋体" w:hint="eastAsia"/>
          <w:sz w:val="24"/>
        </w:rPr>
        <w:t>章）：</w:t>
      </w:r>
      <w:r>
        <w:rPr>
          <w:rFonts w:ascii="宋体" w:hAnsi="宋体" w:cs="宋体" w:hint="eastAsia"/>
          <w:sz w:val="24"/>
          <w:u w:val="single"/>
        </w:rPr>
        <w:t xml:space="preserve">                                 </w:t>
      </w:r>
    </w:p>
    <w:p w14:paraId="310793A4" w14:textId="77777777" w:rsidR="009E1102" w:rsidRDefault="00FA2A88">
      <w:pPr>
        <w:spacing w:line="360" w:lineRule="auto"/>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0AB7B673" w14:textId="77777777" w:rsidR="009E1102" w:rsidRDefault="00FA2A88">
      <w:pPr>
        <w:spacing w:line="360" w:lineRule="auto"/>
        <w:rPr>
          <w:rFonts w:ascii="宋体" w:hAnsi="宋体" w:cs="宋体"/>
          <w:b/>
          <w:bCs/>
          <w:sz w:val="24"/>
        </w:rPr>
      </w:pPr>
      <w:r>
        <w:rPr>
          <w:rFonts w:ascii="宋体" w:hAnsi="宋体" w:cs="宋体" w:hint="eastAsia"/>
          <w:sz w:val="24"/>
        </w:rPr>
        <w:t>投标供应商授权代表：</w:t>
      </w:r>
      <w:r>
        <w:rPr>
          <w:rFonts w:ascii="宋体" w:hAnsi="宋体" w:cs="宋体" w:hint="eastAsia"/>
          <w:sz w:val="24"/>
          <w:u w:val="single"/>
        </w:rPr>
        <w:t xml:space="preserve">                 </w:t>
      </w:r>
      <w:r>
        <w:rPr>
          <w:rFonts w:ascii="宋体" w:hAnsi="宋体" w:cs="宋体" w:hint="eastAsia"/>
          <w:sz w:val="24"/>
          <w:u w:val="single"/>
        </w:rPr>
        <w:t xml:space="preserve">          </w:t>
      </w:r>
    </w:p>
    <w:p w14:paraId="44DF1246" w14:textId="77777777" w:rsidR="009E1102" w:rsidRDefault="009E1102">
      <w:pPr>
        <w:pStyle w:val="a0"/>
        <w:spacing w:line="360" w:lineRule="auto"/>
      </w:pPr>
    </w:p>
    <w:p w14:paraId="3CCCDF9F" w14:textId="77777777" w:rsidR="009E1102" w:rsidRDefault="00FA2A88">
      <w:pPr>
        <w:tabs>
          <w:tab w:val="left" w:pos="640"/>
          <w:tab w:val="left" w:pos="1260"/>
          <w:tab w:val="left" w:pos="1418"/>
        </w:tabs>
        <w:spacing w:line="360" w:lineRule="auto"/>
        <w:jc w:val="center"/>
        <w:rPr>
          <w:rFonts w:ascii="宋体" w:hAnsi="宋体" w:cs="宋体"/>
          <w:sz w:val="24"/>
          <w:lang w:val="fr-CH"/>
        </w:rPr>
      </w:pPr>
      <w:r>
        <w:rPr>
          <w:rFonts w:ascii="宋体" w:hAnsi="宋体" w:cs="宋体" w:hint="eastAsia"/>
          <w:sz w:val="24"/>
          <w:lang w:val="fr-CH"/>
        </w:rPr>
        <w:br w:type="page"/>
      </w:r>
      <w:r>
        <w:rPr>
          <w:rFonts w:ascii="宋体" w:hAnsi="宋体" w:cs="宋体" w:hint="eastAsia"/>
          <w:b/>
          <w:bCs/>
          <w:sz w:val="24"/>
          <w:lang w:val="fr-CH"/>
        </w:rPr>
        <w:lastRenderedPageBreak/>
        <w:t>2</w:t>
      </w:r>
      <w:r>
        <w:rPr>
          <w:rFonts w:ascii="宋体" w:hAnsi="宋体" w:cs="宋体" w:hint="eastAsia"/>
          <w:b/>
          <w:bCs/>
          <w:sz w:val="24"/>
          <w:lang w:val="fr-CH"/>
        </w:rPr>
        <w:t>、营业执照</w:t>
      </w:r>
    </w:p>
    <w:p w14:paraId="1AABA896" w14:textId="77777777" w:rsidR="009E1102" w:rsidRDefault="00FA2A88">
      <w:pPr>
        <w:tabs>
          <w:tab w:val="left" w:pos="640"/>
          <w:tab w:val="left" w:pos="1260"/>
          <w:tab w:val="left" w:pos="1418"/>
        </w:tabs>
        <w:spacing w:line="360" w:lineRule="auto"/>
        <w:rPr>
          <w:rFonts w:ascii="宋体" w:hAnsi="宋体" w:cs="宋体"/>
          <w:sz w:val="24"/>
          <w:lang w:val="fr-CH"/>
        </w:rPr>
      </w:pPr>
      <w:r>
        <w:rPr>
          <w:rFonts w:ascii="宋体" w:hAnsi="宋体" w:cs="宋体" w:hint="eastAsia"/>
          <w:sz w:val="24"/>
          <w:lang w:val="fr-CH"/>
        </w:rPr>
        <w:t>【其他组织提供《事业单位法人证书》或《民办非企业单位登记证书》等】及税务登记册证副本复印件</w:t>
      </w:r>
      <w:r>
        <w:rPr>
          <w:rFonts w:ascii="宋体" w:hAnsi="宋体" w:cs="宋体" w:hint="eastAsia"/>
          <w:sz w:val="24"/>
          <w:lang w:val="fr-CH"/>
        </w:rPr>
        <w:t>(</w:t>
      </w:r>
      <w:r>
        <w:rPr>
          <w:rFonts w:ascii="宋体" w:hAnsi="宋体" w:cs="宋体" w:hint="eastAsia"/>
          <w:sz w:val="24"/>
          <w:lang w:val="fr-CH"/>
        </w:rPr>
        <w:t>加盖投标人公章，若提供的营业执照为三证合一，则税务登记证可不单独提供</w:t>
      </w:r>
      <w:r>
        <w:rPr>
          <w:rFonts w:ascii="宋体" w:hAnsi="宋体" w:cs="宋体" w:hint="eastAsia"/>
          <w:sz w:val="24"/>
          <w:lang w:val="fr-CH"/>
        </w:rPr>
        <w:t>)</w:t>
      </w:r>
      <w:r>
        <w:rPr>
          <w:rFonts w:ascii="宋体" w:hAnsi="宋体" w:cs="宋体" w:hint="eastAsia"/>
          <w:sz w:val="24"/>
          <w:lang w:val="fr-CH"/>
        </w:rPr>
        <w:t>；</w:t>
      </w:r>
    </w:p>
    <w:p w14:paraId="466F4374" w14:textId="77777777" w:rsidR="009E1102" w:rsidRDefault="00FA2A88">
      <w:pPr>
        <w:tabs>
          <w:tab w:val="left" w:pos="640"/>
          <w:tab w:val="left" w:pos="1260"/>
          <w:tab w:val="left" w:pos="1418"/>
        </w:tabs>
        <w:spacing w:line="360" w:lineRule="auto"/>
        <w:jc w:val="center"/>
        <w:rPr>
          <w:rFonts w:ascii="宋体" w:hAnsi="宋体" w:cs="宋体"/>
          <w:b/>
          <w:bCs/>
          <w:sz w:val="24"/>
          <w:lang w:val="fr-CH"/>
        </w:rPr>
      </w:pPr>
      <w:r>
        <w:rPr>
          <w:rFonts w:ascii="宋体" w:hAnsi="宋体" w:cs="宋体" w:hint="eastAsia"/>
          <w:sz w:val="24"/>
          <w:lang w:val="fr-CH"/>
        </w:rPr>
        <w:br w:type="page"/>
      </w:r>
      <w:r>
        <w:rPr>
          <w:rFonts w:ascii="宋体" w:hAnsi="宋体" w:cs="宋体" w:hint="eastAsia"/>
          <w:b/>
          <w:bCs/>
          <w:sz w:val="24"/>
        </w:rPr>
        <w:lastRenderedPageBreak/>
        <w:t>3</w:t>
      </w:r>
      <w:r>
        <w:rPr>
          <w:rFonts w:ascii="宋体" w:hAnsi="宋体" w:cs="宋体" w:hint="eastAsia"/>
          <w:b/>
          <w:bCs/>
          <w:sz w:val="24"/>
        </w:rPr>
        <w:t>、</w:t>
      </w:r>
      <w:r>
        <w:rPr>
          <w:rFonts w:ascii="宋体" w:hAnsi="宋体" w:cs="宋体" w:hint="eastAsia"/>
          <w:b/>
          <w:bCs/>
          <w:sz w:val="24"/>
          <w:lang w:val="fr-CH"/>
        </w:rPr>
        <w:t>政府采购投标及履约承诺函</w:t>
      </w:r>
    </w:p>
    <w:p w14:paraId="357BA57D" w14:textId="77777777" w:rsidR="009E1102" w:rsidRDefault="00FA2A88">
      <w:pPr>
        <w:spacing w:line="360" w:lineRule="auto"/>
        <w:rPr>
          <w:rFonts w:ascii="宋体" w:hAnsi="宋体" w:cs="宋体"/>
          <w:sz w:val="24"/>
        </w:rPr>
      </w:pPr>
      <w:r>
        <w:rPr>
          <w:rFonts w:ascii="宋体" w:hAnsi="宋体" w:cs="宋体" w:hint="eastAsia"/>
          <w:sz w:val="24"/>
        </w:rPr>
        <w:t>（采购单位名称</w:t>
      </w:r>
      <w:r>
        <w:rPr>
          <w:rFonts w:ascii="宋体" w:hAnsi="宋体" w:cs="宋体" w:hint="eastAsia"/>
          <w:sz w:val="24"/>
        </w:rPr>
        <w:t>/</w:t>
      </w:r>
      <w:r>
        <w:rPr>
          <w:rFonts w:ascii="宋体" w:hAnsi="宋体" w:cs="宋体" w:hint="eastAsia"/>
          <w:sz w:val="24"/>
        </w:rPr>
        <w:t>代理机构名称）：</w:t>
      </w:r>
    </w:p>
    <w:p w14:paraId="638878E9"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我单位深知本项目对贵局的重要性和紧迫性，亦了解贵局对廉政建设的相关要求，因此我单位承诺如下：</w:t>
      </w:r>
    </w:p>
    <w:p w14:paraId="05936DF2"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我单位本招标项目所提供的货物或服务未侵犯知识产权。</w:t>
      </w:r>
    </w:p>
    <w:p w14:paraId="03ED9497" w14:textId="77777777" w:rsidR="009E1102" w:rsidRDefault="00FA2A88">
      <w:pPr>
        <w:widowControl/>
        <w:spacing w:line="360" w:lineRule="auto"/>
        <w:ind w:right="-4"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sz w:val="24"/>
        </w:rPr>
        <w:t>.</w:t>
      </w:r>
      <w:r>
        <w:rPr>
          <w:rFonts w:ascii="宋体" w:hAnsi="宋体" w:cs="宋体" w:hint="eastAsia"/>
          <w:sz w:val="24"/>
        </w:rPr>
        <w:t>我单位</w:t>
      </w:r>
      <w:r>
        <w:rPr>
          <w:rFonts w:ascii="宋体" w:hAnsi="宋体" w:cs="宋体" w:hint="eastAsia"/>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14:paraId="4C6A16C2" w14:textId="77777777" w:rsidR="009E1102" w:rsidRDefault="00FA2A88">
      <w:pPr>
        <w:widowControl/>
        <w:spacing w:line="360" w:lineRule="auto"/>
        <w:ind w:right="-4" w:firstLineChars="200"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sz w:val="24"/>
        </w:rPr>
        <w:t>.</w:t>
      </w:r>
      <w:r>
        <w:rPr>
          <w:rFonts w:ascii="宋体" w:hAnsi="宋体" w:cs="宋体" w:hint="eastAsia"/>
          <w:sz w:val="24"/>
        </w:rPr>
        <w:t>我单位</w:t>
      </w:r>
      <w:r>
        <w:rPr>
          <w:rFonts w:ascii="宋体" w:hAnsi="宋体" w:cs="宋体" w:hint="eastAsia"/>
          <w:kern w:val="0"/>
          <w:sz w:val="24"/>
        </w:rPr>
        <w:t>及其法定代表人近三年内（投标人成立不足三年的可从成立之日起算）无行贿犯罪记录；</w:t>
      </w:r>
    </w:p>
    <w:p w14:paraId="1CF7E945"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我单位具备《中华人民共和国政府采购法》第二十二条第一款的</w:t>
      </w:r>
      <w:r>
        <w:rPr>
          <w:rFonts w:ascii="宋体" w:hAnsi="宋体" w:cs="宋体" w:hint="eastAsia"/>
          <w:sz w:val="24"/>
        </w:rPr>
        <w:t>条件。</w:t>
      </w:r>
    </w:p>
    <w:p w14:paraId="6DBCB8E8"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kern w:val="0"/>
          <w:sz w:val="24"/>
        </w:rPr>
        <w:t xml:space="preserve"> </w:t>
      </w:r>
      <w:r>
        <w:rPr>
          <w:rFonts w:ascii="宋体" w:hAnsi="宋体" w:cs="宋体" w:hint="eastAsia"/>
          <w:kern w:val="0"/>
          <w:sz w:val="24"/>
          <w:lang w:bidi="ar"/>
        </w:rPr>
        <w:t>符合财政部和深圳市财政局关于诚信管理的要求，</w:t>
      </w:r>
      <w:r>
        <w:rPr>
          <w:rFonts w:ascii="宋体" w:hAnsi="宋体" w:cs="宋体" w:hint="eastAsia"/>
          <w:kern w:val="0"/>
          <w:sz w:val="24"/>
        </w:rPr>
        <w:t>至投标截止时间，我单位未有在“信用中国”网（</w:t>
      </w:r>
      <w:r>
        <w:rPr>
          <w:rFonts w:ascii="宋体" w:hAnsi="宋体" w:cs="宋体" w:hint="eastAsia"/>
          <w:kern w:val="0"/>
          <w:sz w:val="24"/>
        </w:rPr>
        <w:t>www.creditchina.gov.cn</w:t>
      </w:r>
      <w:r>
        <w:rPr>
          <w:rFonts w:ascii="宋体" w:hAnsi="宋体" w:cs="宋体" w:hint="eastAsia"/>
          <w:kern w:val="0"/>
          <w:sz w:val="24"/>
        </w:rPr>
        <w:t>）、中国政府采购网（</w:t>
      </w:r>
      <w:r>
        <w:rPr>
          <w:rFonts w:ascii="宋体" w:hAnsi="宋体" w:cs="宋体" w:hint="eastAsia"/>
          <w:kern w:val="0"/>
          <w:sz w:val="24"/>
        </w:rPr>
        <w:t>www.ccgp.gov.cn</w:t>
      </w:r>
      <w:r>
        <w:rPr>
          <w:rFonts w:ascii="宋体" w:hAnsi="宋体" w:cs="宋体" w:hint="eastAsia"/>
          <w:kern w:val="0"/>
          <w:sz w:val="24"/>
        </w:rPr>
        <w:t>）、深圳市政府采购监督管理网（</w:t>
      </w:r>
      <w:r>
        <w:rPr>
          <w:rFonts w:ascii="宋体" w:hAnsi="宋体" w:cs="宋体" w:hint="eastAsia"/>
          <w:kern w:val="0"/>
          <w:sz w:val="24"/>
        </w:rPr>
        <w:t>zfcg.sz.gov.cn</w:t>
      </w:r>
      <w:r>
        <w:rPr>
          <w:rFonts w:ascii="宋体" w:hAnsi="宋体" w:cs="宋体" w:hint="eastAsia"/>
          <w:kern w:val="0"/>
          <w:sz w:val="24"/>
        </w:rPr>
        <w:t>）和“国家企业信用信息公示系统（</w:t>
      </w:r>
      <w:r>
        <w:rPr>
          <w:rFonts w:ascii="宋体" w:hAnsi="宋体" w:cs="宋体" w:hint="eastAsia"/>
          <w:kern w:val="0"/>
          <w:sz w:val="24"/>
        </w:rPr>
        <w:t>www.gsxt.gov.cn</w:t>
      </w:r>
      <w:r>
        <w:rPr>
          <w:rFonts w:ascii="宋体" w:hAnsi="宋体" w:cs="宋体" w:hint="eastAsia"/>
          <w:kern w:val="0"/>
          <w:sz w:val="24"/>
        </w:rPr>
        <w:t>）等</w:t>
      </w:r>
      <w:r>
        <w:rPr>
          <w:rFonts w:ascii="宋体" w:hAnsi="宋体" w:cs="宋体" w:hint="eastAsia"/>
          <w:kern w:val="0"/>
          <w:sz w:val="24"/>
        </w:rPr>
        <w:t>4</w:t>
      </w:r>
      <w:r>
        <w:rPr>
          <w:rFonts w:ascii="宋体" w:hAnsi="宋体" w:cs="宋体" w:hint="eastAsia"/>
          <w:kern w:val="0"/>
          <w:sz w:val="24"/>
        </w:rPr>
        <w:t>个官网中列入“失信被执行人、重大税收违法失信名单、政府采购严重违法失信行为记录名单”</w:t>
      </w:r>
      <w:r>
        <w:rPr>
          <w:rFonts w:ascii="宋体" w:hAnsi="宋体" w:cs="宋体" w:hint="eastAsia"/>
          <w:sz w:val="24"/>
        </w:rPr>
        <w:t>。</w:t>
      </w:r>
    </w:p>
    <w:p w14:paraId="7C0E8900"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我单位参与该项目投标，严格遵循公平竞争的原则，不恶意串通，不妨碍其他投标人的竞争行为，不损害采购人</w:t>
      </w:r>
      <w:r>
        <w:rPr>
          <w:rFonts w:ascii="宋体" w:hAnsi="宋体" w:cs="宋体" w:hint="eastAsia"/>
          <w:sz w:val="24"/>
        </w:rPr>
        <w:t>或者其他投标人的合法权益。我单位已清楚，如违反上述要求，将作投标无效处理，并自动放弃贵局自本项目起所有采购项目的投标事宜。</w:t>
      </w:r>
    </w:p>
    <w:p w14:paraId="54AAB46B"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我单位如果中标，做到诚实守信，依照本项目招标文件需求内容、签署的采购合同及本单位在投标中所作的一切承诺履约；不非法转包、分包。</w:t>
      </w:r>
    </w:p>
    <w:p w14:paraId="33D84A9C"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w:t>
      </w:r>
      <w:r>
        <w:rPr>
          <w:rFonts w:ascii="宋体" w:hAnsi="宋体" w:cs="宋体" w:hint="eastAsia"/>
          <w:sz w:val="24"/>
        </w:rPr>
        <w:t>主管部门的处理处罚。若我单位中</w:t>
      </w:r>
      <w:r>
        <w:rPr>
          <w:rFonts w:ascii="宋体" w:hAnsi="宋体" w:cs="宋体" w:hint="eastAsia"/>
          <w:sz w:val="24"/>
        </w:rPr>
        <w:lastRenderedPageBreak/>
        <w:t>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BB2FF11"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14:paraId="6CEFF216"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我单位承诺未参与本项目的采购需</w:t>
      </w:r>
      <w:r>
        <w:rPr>
          <w:rFonts w:ascii="宋体" w:hAnsi="宋体" w:cs="宋体" w:hint="eastAsia"/>
          <w:sz w:val="24"/>
        </w:rPr>
        <w:t>求、技术指标、商务指标等内容的设定，不存在对其他投标单位不公平的行为。</w:t>
      </w:r>
    </w:p>
    <w:p w14:paraId="4C2717B3"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14:paraId="12C5027A"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以上承诺，如有违反，愿依照国家相关法律处理，并承担由此给采购人带来的损失。</w:t>
      </w:r>
    </w:p>
    <w:p w14:paraId="2AFCAAA2" w14:textId="77777777" w:rsidR="009E1102" w:rsidRDefault="009E1102">
      <w:pPr>
        <w:spacing w:line="360" w:lineRule="auto"/>
        <w:ind w:firstLineChars="200" w:firstLine="480"/>
        <w:rPr>
          <w:rFonts w:ascii="宋体" w:hAnsi="宋体" w:cs="宋体"/>
          <w:sz w:val="24"/>
        </w:rPr>
      </w:pPr>
    </w:p>
    <w:p w14:paraId="3A2AD80D" w14:textId="77777777" w:rsidR="009E1102" w:rsidRDefault="00FA2A88">
      <w:pPr>
        <w:tabs>
          <w:tab w:val="left" w:pos="4860"/>
        </w:tabs>
        <w:adjustRightInd w:val="0"/>
        <w:snapToGrid w:val="0"/>
        <w:spacing w:line="360" w:lineRule="auto"/>
        <w:ind w:rightChars="50" w:right="105" w:firstLineChars="100" w:firstLine="241"/>
        <w:rPr>
          <w:rFonts w:ascii="宋体" w:hAnsi="宋体" w:cs="宋体"/>
          <w:b/>
          <w:bCs/>
          <w:sz w:val="24"/>
        </w:rPr>
      </w:pPr>
      <w:r>
        <w:rPr>
          <w:rFonts w:ascii="宋体" w:hAnsi="宋体" w:cs="宋体" w:hint="eastAsia"/>
          <w:b/>
          <w:bCs/>
          <w:sz w:val="24"/>
        </w:rPr>
        <w:t>法定代表人或授权代表（签字）：</w:t>
      </w:r>
      <w:r>
        <w:rPr>
          <w:rFonts w:ascii="宋体" w:hAnsi="宋体" w:cs="宋体" w:hint="eastAsia"/>
          <w:b/>
          <w:bCs/>
          <w:sz w:val="24"/>
        </w:rPr>
        <w:t xml:space="preserve">                  </w:t>
      </w:r>
    </w:p>
    <w:p w14:paraId="18AF4457" w14:textId="77777777" w:rsidR="009E1102" w:rsidRDefault="00FA2A88">
      <w:pPr>
        <w:tabs>
          <w:tab w:val="left" w:pos="4860"/>
        </w:tabs>
        <w:adjustRightInd w:val="0"/>
        <w:snapToGrid w:val="0"/>
        <w:spacing w:line="360" w:lineRule="auto"/>
        <w:ind w:rightChars="50" w:right="105" w:firstLineChars="100" w:firstLine="241"/>
        <w:rPr>
          <w:rFonts w:ascii="宋体" w:hAnsi="宋体" w:cs="宋体"/>
          <w:b/>
          <w:bCs/>
          <w:sz w:val="24"/>
        </w:rPr>
      </w:pPr>
      <w:r>
        <w:rPr>
          <w:rFonts w:ascii="宋体" w:hAnsi="宋体" w:cs="宋体" w:hint="eastAsia"/>
          <w:b/>
          <w:bCs/>
          <w:sz w:val="24"/>
        </w:rPr>
        <w:t>供应商（盖章）：</w:t>
      </w:r>
    </w:p>
    <w:p w14:paraId="16DD7A60" w14:textId="77777777" w:rsidR="009E1102" w:rsidRDefault="00FA2A88">
      <w:pPr>
        <w:tabs>
          <w:tab w:val="left" w:pos="4860"/>
        </w:tabs>
        <w:adjustRightInd w:val="0"/>
        <w:snapToGrid w:val="0"/>
        <w:spacing w:line="360" w:lineRule="auto"/>
        <w:ind w:rightChars="50" w:right="105" w:firstLineChars="100" w:firstLine="241"/>
        <w:rPr>
          <w:rFonts w:ascii="宋体" w:hAnsi="宋体" w:cs="宋体"/>
          <w:b/>
          <w:bCs/>
          <w:sz w:val="24"/>
        </w:rPr>
      </w:pPr>
      <w:r>
        <w:rPr>
          <w:rFonts w:ascii="宋体" w:hAnsi="宋体" w:cs="宋体" w:hint="eastAsia"/>
          <w:b/>
          <w:bCs/>
          <w:sz w:val="24"/>
        </w:rPr>
        <w:t>日期：</w:t>
      </w:r>
      <w:r>
        <w:rPr>
          <w:rFonts w:ascii="宋体" w:hAnsi="宋体" w:cs="宋体" w:hint="eastAsia"/>
          <w:b/>
          <w:bCs/>
          <w:sz w:val="24"/>
        </w:rPr>
        <w:t xml:space="preserve">   </w:t>
      </w:r>
      <w:r>
        <w:rPr>
          <w:rFonts w:ascii="宋体" w:hAnsi="宋体" w:cs="宋体" w:hint="eastAsia"/>
          <w:b/>
          <w:bCs/>
          <w:sz w:val="24"/>
        </w:rPr>
        <w:t>年</w:t>
      </w:r>
      <w:r>
        <w:rPr>
          <w:rFonts w:ascii="宋体" w:hAnsi="宋体" w:cs="宋体" w:hint="eastAsia"/>
          <w:b/>
          <w:bCs/>
          <w:sz w:val="24"/>
        </w:rPr>
        <w:t xml:space="preserve">  </w:t>
      </w:r>
      <w:r>
        <w:rPr>
          <w:rFonts w:ascii="宋体" w:hAnsi="宋体" w:cs="宋体" w:hint="eastAsia"/>
          <w:b/>
          <w:bCs/>
          <w:sz w:val="24"/>
        </w:rPr>
        <w:t>月</w:t>
      </w:r>
      <w:r>
        <w:rPr>
          <w:rFonts w:ascii="宋体" w:hAnsi="宋体" w:cs="宋体" w:hint="eastAsia"/>
          <w:b/>
          <w:bCs/>
          <w:sz w:val="24"/>
        </w:rPr>
        <w:t xml:space="preserve">   </w:t>
      </w:r>
      <w:r>
        <w:rPr>
          <w:rFonts w:ascii="宋体" w:hAnsi="宋体" w:cs="宋体" w:hint="eastAsia"/>
          <w:b/>
          <w:bCs/>
          <w:sz w:val="24"/>
        </w:rPr>
        <w:t>日</w:t>
      </w:r>
    </w:p>
    <w:p w14:paraId="49AC7444" w14:textId="77777777" w:rsidR="009E1102" w:rsidRDefault="00FA2A88">
      <w:pPr>
        <w:pStyle w:val="a0"/>
        <w:spacing w:line="560" w:lineRule="exact"/>
        <w:jc w:val="center"/>
        <w:rPr>
          <w:b/>
          <w:sz w:val="24"/>
          <w:lang w:val="fr-CH"/>
        </w:rPr>
      </w:pPr>
      <w:r>
        <w:rPr>
          <w:rFonts w:hAnsi="宋体" w:cs="宋体" w:hint="eastAsia"/>
        </w:rPr>
        <w:br w:type="page"/>
      </w:r>
      <w:r>
        <w:rPr>
          <w:rFonts w:hint="eastAsia"/>
          <w:b/>
          <w:sz w:val="24"/>
          <w:lang w:val="fr-CH"/>
        </w:rPr>
        <w:lastRenderedPageBreak/>
        <w:t>4</w:t>
      </w:r>
      <w:r>
        <w:rPr>
          <w:rFonts w:hint="eastAsia"/>
          <w:b/>
          <w:sz w:val="24"/>
          <w:lang w:val="fr-CH"/>
        </w:rPr>
        <w:t>、政府采购违法行为风险</w:t>
      </w:r>
      <w:r>
        <w:rPr>
          <w:rFonts w:hint="eastAsia"/>
          <w:b/>
          <w:sz w:val="24"/>
          <w:lang w:val="fr-CH"/>
        </w:rPr>
        <w:t>知悉确认书</w:t>
      </w:r>
    </w:p>
    <w:p w14:paraId="77F521CD" w14:textId="77777777" w:rsidR="009E1102" w:rsidRDefault="00FA2A88">
      <w:pPr>
        <w:spacing w:after="120" w:line="560" w:lineRule="exact"/>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14:paraId="121EB228" w14:textId="77777777" w:rsidR="009E1102" w:rsidRDefault="00FA2A88">
      <w:pPr>
        <w:spacing w:after="120" w:line="560" w:lineRule="exact"/>
        <w:rPr>
          <w:sz w:val="24"/>
          <w:lang w:val="fr-CH"/>
        </w:rPr>
      </w:pPr>
      <w:r>
        <w:rPr>
          <w:rFonts w:hint="eastAsia"/>
          <w:sz w:val="24"/>
          <w:lang w:val="fr-CH"/>
        </w:rPr>
        <w:t>一、本公司已充分知悉“隐瞒真实情况，提供虚假资料”的法定情形，相关情形包括但不限于：</w:t>
      </w:r>
    </w:p>
    <w:p w14:paraId="3EA56599" w14:textId="77777777" w:rsidR="009E1102" w:rsidRDefault="00FA2A88">
      <w:pPr>
        <w:spacing w:after="120" w:line="560" w:lineRule="exact"/>
        <w:rPr>
          <w:sz w:val="24"/>
          <w:lang w:val="fr-CH"/>
        </w:rPr>
      </w:pPr>
      <w:r>
        <w:rPr>
          <w:rFonts w:hint="eastAsia"/>
          <w:sz w:val="24"/>
          <w:lang w:val="fr-CH"/>
        </w:rPr>
        <w:t>（一）通过转让或者租借等方式从其他单位获取资格或者资质证书投标的。</w:t>
      </w:r>
    </w:p>
    <w:p w14:paraId="6A3779D8" w14:textId="77777777" w:rsidR="009E1102" w:rsidRDefault="00FA2A88">
      <w:pPr>
        <w:spacing w:after="120" w:line="560" w:lineRule="exact"/>
        <w:rPr>
          <w:sz w:val="24"/>
          <w:lang w:val="fr-CH"/>
        </w:rPr>
      </w:pPr>
      <w:r>
        <w:rPr>
          <w:rFonts w:hint="eastAsia"/>
          <w:sz w:val="24"/>
          <w:lang w:val="fr-CH"/>
        </w:rPr>
        <w:t>（二）由其他单位或者其他单位负责人在投标供应商编制的投标文件上加盖印章或者签字的。</w:t>
      </w:r>
    </w:p>
    <w:p w14:paraId="6D4A3672" w14:textId="77777777" w:rsidR="009E1102" w:rsidRDefault="00FA2A88">
      <w:pPr>
        <w:spacing w:after="120" w:line="560" w:lineRule="exact"/>
        <w:rPr>
          <w:sz w:val="24"/>
          <w:lang w:val="fr-CH"/>
        </w:rPr>
      </w:pPr>
      <w:r>
        <w:rPr>
          <w:rFonts w:hint="eastAsia"/>
          <w:sz w:val="24"/>
          <w:lang w:val="fr-CH"/>
        </w:rPr>
        <w:t>（三）项目负责人或者主要技术人员不是本单位人员的。</w:t>
      </w:r>
    </w:p>
    <w:p w14:paraId="5317B198" w14:textId="77777777" w:rsidR="009E1102" w:rsidRDefault="00FA2A88">
      <w:pPr>
        <w:spacing w:after="120" w:line="560" w:lineRule="exact"/>
        <w:rPr>
          <w:sz w:val="24"/>
          <w:lang w:val="fr-CH"/>
        </w:rPr>
      </w:pPr>
      <w:r>
        <w:rPr>
          <w:rFonts w:hint="eastAsia"/>
          <w:sz w:val="24"/>
          <w:lang w:val="fr-CH"/>
        </w:rPr>
        <w:t>（四）投标保证金不是从投标供应商基本账户转出的。</w:t>
      </w:r>
    </w:p>
    <w:p w14:paraId="4F04E990" w14:textId="77777777" w:rsidR="009E1102" w:rsidRDefault="00FA2A88">
      <w:pPr>
        <w:spacing w:after="120" w:line="560" w:lineRule="exact"/>
        <w:rPr>
          <w:sz w:val="24"/>
          <w:lang w:val="fr-CH"/>
        </w:rPr>
      </w:pPr>
      <w:r>
        <w:rPr>
          <w:rFonts w:hint="eastAsia"/>
          <w:sz w:val="24"/>
          <w:lang w:val="fr-CH"/>
        </w:rPr>
        <w:t>（五）其他隐瞒真实情况、提供虚假资料的行为。</w:t>
      </w:r>
    </w:p>
    <w:p w14:paraId="0A810EE2" w14:textId="77777777" w:rsidR="009E1102" w:rsidRDefault="00FA2A88">
      <w:pPr>
        <w:spacing w:after="120" w:line="560" w:lineRule="exact"/>
        <w:rPr>
          <w:sz w:val="24"/>
          <w:lang w:val="fr-CH"/>
        </w:rPr>
      </w:pPr>
      <w:r>
        <w:rPr>
          <w:rFonts w:hint="eastAsia"/>
          <w:sz w:val="24"/>
          <w:lang w:val="fr-CH"/>
        </w:rPr>
        <w:t>二、本公司已充分知悉“与其他采购参加人串通投标”的法定情形，相关情形包括但不限于：</w:t>
      </w:r>
    </w:p>
    <w:p w14:paraId="1424B837" w14:textId="77777777" w:rsidR="009E1102" w:rsidRDefault="00FA2A88">
      <w:pPr>
        <w:spacing w:after="120" w:line="560" w:lineRule="exact"/>
        <w:rPr>
          <w:sz w:val="24"/>
          <w:lang w:val="fr-CH"/>
        </w:rPr>
      </w:pPr>
      <w:r>
        <w:rPr>
          <w:rFonts w:hint="eastAsia"/>
          <w:sz w:val="24"/>
          <w:lang w:val="fr-CH"/>
        </w:rPr>
        <w:t>（一）投标供应商之间相互约定给予未中标的供应商利益补偿。</w:t>
      </w:r>
    </w:p>
    <w:p w14:paraId="5FBBCDBA" w14:textId="77777777" w:rsidR="009E1102" w:rsidRDefault="00FA2A88">
      <w:pPr>
        <w:spacing w:after="120" w:line="560" w:lineRule="exact"/>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14:paraId="42D037CE" w14:textId="77777777" w:rsidR="009E1102" w:rsidRDefault="00FA2A88">
      <w:pPr>
        <w:spacing w:after="120" w:line="560" w:lineRule="exact"/>
        <w:rPr>
          <w:sz w:val="24"/>
          <w:lang w:val="fr-CH"/>
        </w:rPr>
      </w:pPr>
      <w:r>
        <w:rPr>
          <w:rFonts w:hint="eastAsia"/>
          <w:sz w:val="24"/>
          <w:lang w:val="fr-CH"/>
        </w:rPr>
        <w:t>（三）不同投标供应商的投标文件由同一单位或者同一人编制，或者由同一人分阶段参与编制的。</w:t>
      </w:r>
    </w:p>
    <w:p w14:paraId="48F9AE81" w14:textId="77777777" w:rsidR="009E1102" w:rsidRDefault="00FA2A88">
      <w:pPr>
        <w:spacing w:after="120" w:line="560" w:lineRule="exact"/>
        <w:rPr>
          <w:sz w:val="24"/>
          <w:lang w:val="fr-CH"/>
        </w:rPr>
      </w:pPr>
      <w:r>
        <w:rPr>
          <w:rFonts w:hint="eastAsia"/>
          <w:sz w:val="24"/>
          <w:lang w:val="fr-CH"/>
        </w:rPr>
        <w:t>（四）不同投标供应商的投标文件或部分投标文件相互混装。</w:t>
      </w:r>
    </w:p>
    <w:p w14:paraId="2DA86E72" w14:textId="77777777" w:rsidR="009E1102" w:rsidRDefault="00FA2A88">
      <w:pPr>
        <w:spacing w:after="120" w:line="560" w:lineRule="exact"/>
        <w:rPr>
          <w:sz w:val="24"/>
          <w:lang w:val="fr-CH"/>
        </w:rPr>
      </w:pPr>
      <w:r>
        <w:rPr>
          <w:rFonts w:hint="eastAsia"/>
          <w:sz w:val="24"/>
          <w:lang w:val="fr-CH"/>
        </w:rPr>
        <w:t>（五）不同投标供应商的投标文件内容存</w:t>
      </w:r>
      <w:r>
        <w:rPr>
          <w:rFonts w:hint="eastAsia"/>
          <w:sz w:val="24"/>
          <w:lang w:val="fr-CH"/>
        </w:rPr>
        <w:t>在非正常一致。</w:t>
      </w:r>
    </w:p>
    <w:p w14:paraId="31A1CE40" w14:textId="77777777" w:rsidR="009E1102" w:rsidRDefault="00FA2A88">
      <w:pPr>
        <w:spacing w:after="120" w:line="560" w:lineRule="exact"/>
        <w:rPr>
          <w:sz w:val="24"/>
          <w:lang w:val="fr-CH"/>
        </w:rPr>
      </w:pPr>
      <w:r>
        <w:rPr>
          <w:rFonts w:hint="eastAsia"/>
          <w:sz w:val="24"/>
          <w:lang w:val="fr-CH"/>
        </w:rPr>
        <w:t>（六）由同一单位工作人员为两家以上（含两家）供应商进行同一项投标活动的。</w:t>
      </w:r>
    </w:p>
    <w:p w14:paraId="277247FD" w14:textId="77777777" w:rsidR="009E1102" w:rsidRDefault="00FA2A88">
      <w:pPr>
        <w:spacing w:after="120" w:line="560" w:lineRule="exact"/>
        <w:rPr>
          <w:sz w:val="24"/>
          <w:lang w:val="fr-CH"/>
        </w:rPr>
      </w:pPr>
      <w:r>
        <w:rPr>
          <w:rFonts w:hint="eastAsia"/>
          <w:sz w:val="24"/>
          <w:lang w:val="fr-CH"/>
        </w:rPr>
        <w:lastRenderedPageBreak/>
        <w:t>（七）不同投标人的投标报价呈规律性差异。</w:t>
      </w:r>
    </w:p>
    <w:p w14:paraId="66408D79" w14:textId="77777777" w:rsidR="009E1102" w:rsidRDefault="00FA2A88">
      <w:pPr>
        <w:spacing w:after="120" w:line="560" w:lineRule="exact"/>
        <w:rPr>
          <w:sz w:val="24"/>
          <w:lang w:val="fr-CH"/>
        </w:rPr>
      </w:pPr>
      <w:r>
        <w:rPr>
          <w:rFonts w:hint="eastAsia"/>
          <w:sz w:val="24"/>
          <w:lang w:val="fr-CH"/>
        </w:rPr>
        <w:t>（八）不同投标人的投标保证金从同一单位或者个人的账户转出。</w:t>
      </w:r>
    </w:p>
    <w:p w14:paraId="55804F9F" w14:textId="77777777" w:rsidR="009E1102" w:rsidRDefault="00FA2A88">
      <w:pPr>
        <w:spacing w:after="120" w:line="560" w:lineRule="exact"/>
        <w:rPr>
          <w:sz w:val="24"/>
          <w:lang w:val="fr-CH"/>
        </w:rPr>
      </w:pPr>
      <w:r>
        <w:rPr>
          <w:rFonts w:hint="eastAsia"/>
          <w:sz w:val="24"/>
          <w:lang w:val="fr-CH"/>
        </w:rPr>
        <w:t>（九）主管部门依照法律、法规认定的其他情形。</w:t>
      </w:r>
    </w:p>
    <w:p w14:paraId="367B597C" w14:textId="77777777" w:rsidR="009E1102" w:rsidRDefault="00FA2A88">
      <w:pPr>
        <w:spacing w:after="120" w:line="560" w:lineRule="exact"/>
        <w:rPr>
          <w:sz w:val="24"/>
          <w:lang w:val="fr-CH"/>
        </w:rPr>
      </w:pPr>
      <w:r>
        <w:rPr>
          <w:rFonts w:hint="eastAsia"/>
          <w:sz w:val="24"/>
          <w:lang w:val="fr-CH"/>
        </w:rPr>
        <w:t>三、本公司已充分知悉下列情形所对应的法律风险，并在投标前已对相关风险事项进行排查。</w:t>
      </w:r>
    </w:p>
    <w:p w14:paraId="3524B1E7" w14:textId="77777777" w:rsidR="009E1102" w:rsidRDefault="00FA2A88">
      <w:pPr>
        <w:spacing w:after="120" w:line="560" w:lineRule="exact"/>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w:t>
      </w:r>
      <w:r>
        <w:rPr>
          <w:rFonts w:hint="eastAsia"/>
          <w:sz w:val="24"/>
          <w:lang w:val="fr-CH"/>
        </w:rPr>
        <w:t>瞒真实情况，提供虚假资料”违法行为的认定。</w:t>
      </w:r>
    </w:p>
    <w:p w14:paraId="5BC9CC2C" w14:textId="77777777" w:rsidR="009E1102" w:rsidRDefault="00FA2A88">
      <w:pPr>
        <w:spacing w:after="120" w:line="560" w:lineRule="exact"/>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14:paraId="67AAAB58" w14:textId="77777777" w:rsidR="009E1102" w:rsidRDefault="00FA2A88">
      <w:pPr>
        <w:spacing w:after="120" w:line="560" w:lineRule="exact"/>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14:paraId="197C365F" w14:textId="77777777" w:rsidR="009E1102" w:rsidRDefault="00FA2A88">
      <w:pPr>
        <w:spacing w:after="120" w:line="560" w:lineRule="exact"/>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w:t>
      </w:r>
      <w:r>
        <w:rPr>
          <w:rFonts w:hint="eastAsia"/>
          <w:sz w:val="24"/>
          <w:lang w:val="fr-CH"/>
        </w:rPr>
        <w:t>标文件要求的，投标供应商应当依法承担相应法律责任。</w:t>
      </w:r>
    </w:p>
    <w:p w14:paraId="4D3EA776" w14:textId="77777777" w:rsidR="009E1102" w:rsidRDefault="00FA2A88">
      <w:pPr>
        <w:spacing w:after="120" w:line="560" w:lineRule="exact"/>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7AB489C" w14:textId="77777777" w:rsidR="009E1102" w:rsidRDefault="00FA2A88">
      <w:pPr>
        <w:spacing w:after="120" w:line="560" w:lineRule="exact"/>
        <w:rPr>
          <w:sz w:val="24"/>
          <w:lang w:val="fr-CH"/>
        </w:rPr>
      </w:pPr>
      <w:r>
        <w:rPr>
          <w:rFonts w:hint="eastAsia"/>
          <w:sz w:val="24"/>
          <w:lang w:val="fr-CH"/>
        </w:rPr>
        <w:t>（六）单位负责人为同一人或者存在直接控股、管理关系的不同供应商，不得参加</w:t>
      </w:r>
      <w:r>
        <w:rPr>
          <w:rFonts w:hint="eastAsia"/>
          <w:sz w:val="24"/>
          <w:lang w:val="fr-CH"/>
        </w:rPr>
        <w:lastRenderedPageBreak/>
        <w:t>同一合同项下的政府采购活动。相关情形如查实，依法作投标无效处理；涉嫌串通投标等违法行为的，主管部门将依法调查处理。</w:t>
      </w:r>
    </w:p>
    <w:p w14:paraId="010D7459" w14:textId="77777777" w:rsidR="009E1102" w:rsidRDefault="00FA2A88">
      <w:pPr>
        <w:spacing w:after="120" w:line="560" w:lineRule="exact"/>
        <w:rPr>
          <w:sz w:val="24"/>
          <w:lang w:val="fr-CH"/>
        </w:rPr>
      </w:pPr>
      <w:r>
        <w:rPr>
          <w:rFonts w:hint="eastAsia"/>
          <w:sz w:val="24"/>
          <w:lang w:val="fr-CH"/>
        </w:rPr>
        <w:t>四、本公司已充分知悉政府采购违法、违规行为的法律后</w:t>
      </w:r>
      <w:r>
        <w:rPr>
          <w:rFonts w:hint="eastAsia"/>
          <w:sz w:val="24"/>
          <w:lang w:val="fr-CH"/>
        </w:rPr>
        <w:t>果。</w:t>
      </w:r>
    </w:p>
    <w:p w14:paraId="7C352E8E" w14:textId="77777777" w:rsidR="009E1102" w:rsidRDefault="00FA2A88">
      <w:pPr>
        <w:spacing w:after="120" w:line="560" w:lineRule="exact"/>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F47EE95" w14:textId="77777777" w:rsidR="009E1102" w:rsidRDefault="00FA2A88">
      <w:pPr>
        <w:spacing w:after="120" w:line="560" w:lineRule="exact"/>
        <w:rPr>
          <w:rFonts w:ascii="宋体" w:hAnsi="宋体" w:cs="宋体"/>
          <w:sz w:val="24"/>
        </w:rPr>
      </w:pPr>
      <w:r>
        <w:rPr>
          <w:rFonts w:ascii="宋体" w:hAnsi="宋体" w:cs="宋体" w:hint="eastAsia"/>
          <w:sz w:val="24"/>
        </w:rPr>
        <w:t>以下文字请投标供应商抄写并确认：“本公司已仔细阅读《政府采购违法行为风险知悉确认书》，充分知悉违法行为的法律后果，并承诺将严谨、诚信、依法依规参与政府采购活动”。</w:t>
      </w:r>
    </w:p>
    <w:p w14:paraId="259885D9" w14:textId="77777777" w:rsidR="009E1102" w:rsidRDefault="009E1102">
      <w:pPr>
        <w:spacing w:line="560" w:lineRule="exact"/>
        <w:rPr>
          <w:lang w:val="fr-CH"/>
        </w:rPr>
      </w:pPr>
    </w:p>
    <w:p w14:paraId="6753A6C1" w14:textId="77777777" w:rsidR="009E1102" w:rsidRDefault="00FA2A88">
      <w:pPr>
        <w:spacing w:after="120" w:line="560" w:lineRule="exact"/>
        <w:rPr>
          <w:sz w:val="24"/>
          <w:lang w:val="fr-CH"/>
        </w:rPr>
      </w:pPr>
      <w:r>
        <w:rPr>
          <w:sz w:val="24"/>
          <w:lang w:val="fr-CH"/>
        </w:rPr>
        <w:t xml:space="preserve">  </w:t>
      </w:r>
      <w:r>
        <w:rPr>
          <w:sz w:val="24"/>
          <w:lang w:val="fr-CH"/>
        </w:rPr>
        <w:t xml:space="preserve">                                                                                            </w:t>
      </w:r>
    </w:p>
    <w:p w14:paraId="0F311A8D" w14:textId="77777777" w:rsidR="009E1102" w:rsidRDefault="00FA2A88">
      <w:pPr>
        <w:spacing w:after="120" w:line="560" w:lineRule="exact"/>
        <w:rPr>
          <w:sz w:val="24"/>
          <w:lang w:val="fr-CH"/>
        </w:rPr>
      </w:pPr>
      <w:r>
        <w:rPr>
          <w:sz w:val="24"/>
          <w:lang w:val="fr-CH"/>
        </w:rPr>
        <w:t xml:space="preserve">                                                                             </w:t>
      </w:r>
    </w:p>
    <w:p w14:paraId="69D43DEE" w14:textId="77777777" w:rsidR="009E1102" w:rsidRDefault="00FA2A88">
      <w:pPr>
        <w:spacing w:after="120" w:line="560" w:lineRule="exact"/>
        <w:rPr>
          <w:sz w:val="24"/>
          <w:lang w:val="fr-CH"/>
        </w:rPr>
      </w:pPr>
      <w:r>
        <w:rPr>
          <w:rFonts w:hint="eastAsia"/>
          <w:sz w:val="24"/>
          <w:lang w:val="fr-CH"/>
        </w:rPr>
        <w:t>负责人</w:t>
      </w:r>
      <w:r>
        <w:rPr>
          <w:rFonts w:hint="eastAsia"/>
          <w:sz w:val="24"/>
          <w:lang w:val="fr-CH"/>
        </w:rPr>
        <w:t>/</w:t>
      </w:r>
      <w:r>
        <w:rPr>
          <w:rFonts w:hint="eastAsia"/>
          <w:sz w:val="24"/>
          <w:lang w:val="fr-CH"/>
        </w:rPr>
        <w:t>投标授权代表签名：</w:t>
      </w:r>
    </w:p>
    <w:p w14:paraId="0E58C1D5" w14:textId="77777777" w:rsidR="009E1102" w:rsidRDefault="00FA2A88">
      <w:pPr>
        <w:spacing w:after="120" w:line="560" w:lineRule="exact"/>
        <w:rPr>
          <w:sz w:val="24"/>
          <w:lang w:val="fr-CH"/>
        </w:rPr>
      </w:pPr>
      <w:r>
        <w:rPr>
          <w:rFonts w:hint="eastAsia"/>
          <w:sz w:val="24"/>
          <w:lang w:val="fr-CH"/>
        </w:rPr>
        <w:t>知悉人（公章）：</w:t>
      </w:r>
    </w:p>
    <w:p w14:paraId="7E10D135" w14:textId="77777777" w:rsidR="009E1102" w:rsidRDefault="00FA2A88">
      <w:pPr>
        <w:spacing w:after="120" w:line="560" w:lineRule="exact"/>
        <w:rPr>
          <w:sz w:val="24"/>
          <w:lang w:val="fr-CH"/>
        </w:rPr>
      </w:pPr>
      <w:r>
        <w:rPr>
          <w:rFonts w:hint="eastAsia"/>
          <w:sz w:val="24"/>
          <w:lang w:val="fr-CH"/>
        </w:rPr>
        <w:t>日期：</w:t>
      </w:r>
    </w:p>
    <w:p w14:paraId="6636CD5F" w14:textId="77777777" w:rsidR="009E1102" w:rsidRDefault="009E1102">
      <w:pPr>
        <w:pStyle w:val="a0"/>
        <w:rPr>
          <w:lang w:val="fr-CH"/>
        </w:rPr>
      </w:pPr>
    </w:p>
    <w:p w14:paraId="5F719DBC" w14:textId="77777777" w:rsidR="009E1102" w:rsidRDefault="009E1102">
      <w:pPr>
        <w:tabs>
          <w:tab w:val="left" w:pos="640"/>
          <w:tab w:val="left" w:pos="1260"/>
          <w:tab w:val="left" w:pos="1418"/>
        </w:tabs>
        <w:spacing w:line="360" w:lineRule="auto"/>
        <w:jc w:val="center"/>
        <w:rPr>
          <w:rFonts w:ascii="宋体" w:hAnsi="宋体" w:cs="宋体"/>
          <w:b/>
          <w:bCs/>
          <w:sz w:val="24"/>
          <w:lang w:val="fr-CH"/>
        </w:rPr>
        <w:sectPr w:rsidR="009E1102">
          <w:pgSz w:w="11906" w:h="16838"/>
          <w:pgMar w:top="1440" w:right="1650" w:bottom="1440" w:left="1650" w:header="851" w:footer="992" w:gutter="0"/>
          <w:cols w:space="720"/>
          <w:docGrid w:type="lines" w:linePitch="319"/>
        </w:sectPr>
      </w:pPr>
    </w:p>
    <w:p w14:paraId="24BD288A" w14:textId="77777777" w:rsidR="009E1102" w:rsidRDefault="00FA2A88">
      <w:pPr>
        <w:tabs>
          <w:tab w:val="left" w:pos="640"/>
          <w:tab w:val="left" w:pos="1260"/>
          <w:tab w:val="left" w:pos="1418"/>
        </w:tabs>
        <w:spacing w:line="360" w:lineRule="auto"/>
        <w:jc w:val="center"/>
        <w:rPr>
          <w:rFonts w:ascii="宋体" w:hAnsi="宋体" w:cs="宋体"/>
          <w:b/>
          <w:bCs/>
          <w:sz w:val="24"/>
        </w:rPr>
      </w:pPr>
      <w:r>
        <w:rPr>
          <w:rFonts w:ascii="宋体" w:hAnsi="宋体" w:cs="宋体" w:hint="eastAsia"/>
          <w:b/>
          <w:bCs/>
          <w:sz w:val="24"/>
        </w:rPr>
        <w:lastRenderedPageBreak/>
        <w:t>5</w:t>
      </w:r>
      <w:r>
        <w:rPr>
          <w:rFonts w:ascii="宋体" w:hAnsi="宋体" w:cs="宋体" w:hint="eastAsia"/>
          <w:b/>
          <w:bCs/>
          <w:sz w:val="24"/>
        </w:rPr>
        <w:t>、关于资格的声明函</w:t>
      </w:r>
    </w:p>
    <w:p w14:paraId="07C8F78D" w14:textId="77777777" w:rsidR="009E1102" w:rsidRDefault="00FA2A88">
      <w:pPr>
        <w:spacing w:line="360" w:lineRule="auto"/>
        <w:rPr>
          <w:rFonts w:ascii="宋体" w:hAnsi="宋体" w:cs="宋体"/>
          <w:sz w:val="24"/>
        </w:rPr>
      </w:pPr>
      <w:r>
        <w:rPr>
          <w:rFonts w:ascii="宋体" w:hAnsi="宋体" w:cs="宋体" w:hint="eastAsia"/>
          <w:sz w:val="24"/>
        </w:rPr>
        <w:t>（采购单位名称</w:t>
      </w:r>
      <w:r>
        <w:rPr>
          <w:rFonts w:ascii="宋体" w:hAnsi="宋体" w:cs="宋体" w:hint="eastAsia"/>
          <w:sz w:val="24"/>
        </w:rPr>
        <w:t>/</w:t>
      </w:r>
      <w:r>
        <w:rPr>
          <w:rFonts w:ascii="宋体" w:hAnsi="宋体" w:cs="宋体" w:hint="eastAsia"/>
          <w:sz w:val="24"/>
        </w:rPr>
        <w:t>代理机构名称）：</w:t>
      </w:r>
    </w:p>
    <w:p w14:paraId="43CD7F4A" w14:textId="77777777" w:rsidR="009E1102" w:rsidRDefault="00FA2A88">
      <w:pPr>
        <w:spacing w:line="360" w:lineRule="auto"/>
        <w:ind w:firstLineChars="236" w:firstLine="566"/>
        <w:rPr>
          <w:rFonts w:ascii="宋体" w:hAnsi="宋体" w:cs="宋体"/>
          <w:sz w:val="24"/>
        </w:rPr>
      </w:pP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u w:val="single"/>
        </w:rPr>
        <w:t xml:space="preserve"> </w:t>
      </w:r>
      <w:r>
        <w:rPr>
          <w:rFonts w:ascii="宋体" w:hAnsi="宋体" w:cs="宋体" w:hint="eastAsia"/>
          <w:sz w:val="24"/>
          <w:u w:val="single"/>
        </w:rPr>
        <w:t>投标人名称）</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参与了</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sz w:val="24"/>
          <w:u w:val="single"/>
        </w:rPr>
        <w:t xml:space="preserve"> </w:t>
      </w:r>
      <w:r>
        <w:rPr>
          <w:rFonts w:ascii="宋体" w:hAnsi="宋体" w:cs="宋体" w:hint="eastAsia"/>
          <w:sz w:val="24"/>
          <w:u w:val="single"/>
        </w:rPr>
        <w:t>、招标编号）</w:t>
      </w:r>
      <w:r>
        <w:rPr>
          <w:rFonts w:ascii="宋体" w:hAnsi="宋体" w:cs="宋体" w:hint="eastAsia"/>
          <w:sz w:val="24"/>
          <w:u w:val="single"/>
        </w:rPr>
        <w:t xml:space="preserve"> </w:t>
      </w:r>
      <w:r>
        <w:rPr>
          <w:rFonts w:ascii="宋体" w:hAnsi="宋体" w:cs="宋体" w:hint="eastAsia"/>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14:paraId="3D991406" w14:textId="77777777" w:rsidR="009E1102" w:rsidRDefault="00FA2A88">
      <w:pPr>
        <w:spacing w:line="360" w:lineRule="auto"/>
        <w:ind w:left="420"/>
        <w:rPr>
          <w:rFonts w:ascii="宋体" w:hAnsi="宋体" w:cs="宋体"/>
          <w:sz w:val="24"/>
        </w:rPr>
      </w:pPr>
      <w:r>
        <w:rPr>
          <w:rFonts w:ascii="宋体" w:hAnsi="宋体" w:cs="宋体" w:hint="eastAsia"/>
          <w:sz w:val="24"/>
        </w:rPr>
        <w:t>特此承诺！</w:t>
      </w:r>
    </w:p>
    <w:p w14:paraId="34A1F15D" w14:textId="77777777" w:rsidR="009E1102" w:rsidRDefault="009E1102">
      <w:pPr>
        <w:spacing w:line="360" w:lineRule="auto"/>
        <w:ind w:left="420"/>
        <w:rPr>
          <w:rFonts w:ascii="宋体" w:hAnsi="宋体" w:cs="宋体"/>
          <w:sz w:val="24"/>
        </w:rPr>
      </w:pPr>
    </w:p>
    <w:p w14:paraId="43B545B1" w14:textId="77777777" w:rsidR="009E1102" w:rsidRDefault="00FA2A88">
      <w:pPr>
        <w:pStyle w:val="a6"/>
        <w:spacing w:line="360" w:lineRule="auto"/>
        <w:jc w:val="center"/>
        <w:rPr>
          <w:rFonts w:hAnsi="宋体" w:cs="宋体"/>
          <w:sz w:val="24"/>
        </w:rPr>
      </w:pPr>
      <w:r>
        <w:rPr>
          <w:rFonts w:hAnsi="宋体" w:cs="宋体" w:hint="eastAsia"/>
          <w:sz w:val="24"/>
        </w:rPr>
        <w:t xml:space="preserve">                </w:t>
      </w:r>
      <w:r>
        <w:rPr>
          <w:rFonts w:hAnsi="宋体" w:cs="宋体" w:hint="eastAsia"/>
          <w:sz w:val="24"/>
        </w:rPr>
        <w:t>投标人名称（投标人法人公章）：</w:t>
      </w:r>
    </w:p>
    <w:p w14:paraId="1C3F6707" w14:textId="77777777" w:rsidR="009E1102" w:rsidRDefault="00FA2A88">
      <w:pPr>
        <w:spacing w:line="360" w:lineRule="auto"/>
        <w:jc w:val="center"/>
        <w:rPr>
          <w:rFonts w:ascii="宋体" w:hAnsi="宋体" w:cs="宋体"/>
          <w:kern w:val="0"/>
          <w:sz w:val="24"/>
        </w:rPr>
      </w:pPr>
      <w:r>
        <w:rPr>
          <w:rFonts w:ascii="宋体" w:hAnsi="宋体" w:cs="宋体" w:hint="eastAsia"/>
          <w:sz w:val="24"/>
        </w:rPr>
        <w:t xml:space="preserve">             </w:t>
      </w:r>
      <w:r>
        <w:rPr>
          <w:rFonts w:ascii="宋体" w:hAnsi="宋体" w:cs="宋体" w:hint="eastAsia"/>
          <w:sz w:val="24"/>
        </w:rPr>
        <w:t>承诺日期：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47603535" w14:textId="77777777" w:rsidR="009E1102" w:rsidRDefault="009E1102">
      <w:pPr>
        <w:tabs>
          <w:tab w:val="left" w:pos="640"/>
          <w:tab w:val="left" w:pos="1260"/>
          <w:tab w:val="left" w:pos="1418"/>
        </w:tabs>
        <w:spacing w:line="360" w:lineRule="auto"/>
        <w:rPr>
          <w:rFonts w:ascii="宋体" w:hAnsi="宋体" w:cs="宋体"/>
          <w:sz w:val="24"/>
          <w:lang w:val="fr-CH"/>
        </w:rPr>
      </w:pPr>
    </w:p>
    <w:p w14:paraId="50E61EE6" w14:textId="77777777" w:rsidR="009E1102" w:rsidRDefault="009E1102">
      <w:pPr>
        <w:spacing w:before="120" w:after="120" w:line="360" w:lineRule="auto"/>
        <w:jc w:val="center"/>
        <w:rPr>
          <w:rFonts w:ascii="宋体" w:hAnsi="宋体" w:cs="宋体"/>
          <w:b/>
          <w:sz w:val="24"/>
        </w:rPr>
      </w:pPr>
    </w:p>
    <w:p w14:paraId="273C45EE" w14:textId="77777777" w:rsidR="009E1102" w:rsidRDefault="00FA2A88">
      <w:pPr>
        <w:jc w:val="left"/>
        <w:rPr>
          <w:rFonts w:ascii="宋体" w:hAnsi="宋体" w:cs="宋体"/>
          <w:b/>
          <w:bCs/>
          <w:sz w:val="24"/>
        </w:rPr>
      </w:pPr>
      <w:r>
        <w:rPr>
          <w:rFonts w:ascii="宋体" w:hAnsi="宋体" w:cs="宋体" w:hint="eastAsia"/>
          <w:b/>
          <w:bCs/>
          <w:sz w:val="24"/>
        </w:rPr>
        <w:br w:type="page"/>
      </w:r>
    </w:p>
    <w:p w14:paraId="4E539646" w14:textId="77777777" w:rsidR="009E1102" w:rsidRDefault="00FA2A88">
      <w:pPr>
        <w:spacing w:line="360" w:lineRule="auto"/>
        <w:jc w:val="center"/>
        <w:rPr>
          <w:rFonts w:ascii="宋体" w:hAnsi="宋体" w:cs="宋体"/>
          <w:b/>
          <w:bCs/>
          <w:sz w:val="24"/>
        </w:rPr>
      </w:pPr>
      <w:r>
        <w:rPr>
          <w:rFonts w:ascii="宋体" w:hAnsi="宋体" w:cs="宋体" w:hint="eastAsia"/>
          <w:b/>
          <w:bCs/>
          <w:sz w:val="24"/>
        </w:rPr>
        <w:lastRenderedPageBreak/>
        <w:t>6</w:t>
      </w:r>
      <w:r>
        <w:rPr>
          <w:rFonts w:ascii="宋体" w:hAnsi="宋体" w:cs="宋体" w:hint="eastAsia"/>
          <w:b/>
          <w:bCs/>
          <w:sz w:val="24"/>
        </w:rPr>
        <w:t>、企业诚信声明与承诺</w:t>
      </w:r>
    </w:p>
    <w:p w14:paraId="77B8DAF6" w14:textId="77777777" w:rsidR="009E1102" w:rsidRDefault="00FA2A88">
      <w:pPr>
        <w:spacing w:line="360" w:lineRule="auto"/>
        <w:rPr>
          <w:rFonts w:ascii="宋体" w:hAnsi="宋体" w:cs="宋体"/>
          <w:b/>
          <w:bCs/>
          <w:sz w:val="24"/>
        </w:rPr>
      </w:pPr>
      <w:r>
        <w:rPr>
          <w:rFonts w:ascii="宋体" w:hAnsi="宋体" w:cs="宋体" w:hint="eastAsia"/>
          <w:b/>
          <w:bCs/>
          <w:sz w:val="24"/>
        </w:rPr>
        <w:t>深圳交易咨询集团有限公司：</w:t>
      </w:r>
    </w:p>
    <w:p w14:paraId="09B4FFEA" w14:textId="77777777" w:rsidR="009E1102" w:rsidRDefault="00FA2A88">
      <w:pPr>
        <w:spacing w:line="360" w:lineRule="auto"/>
        <w:ind w:firstLineChars="150" w:firstLine="360"/>
        <w:jc w:val="left"/>
        <w:rPr>
          <w:rFonts w:ascii="宋体" w:hAnsi="宋体" w:cs="宋体"/>
          <w:sz w:val="24"/>
        </w:rPr>
      </w:pPr>
      <w:r>
        <w:rPr>
          <w:rFonts w:ascii="宋体" w:hAnsi="宋体" w:cs="宋体" w:hint="eastAsia"/>
          <w:sz w:val="24"/>
        </w:rPr>
        <w:t xml:space="preserve">  </w:t>
      </w:r>
      <w:r>
        <w:rPr>
          <w:rFonts w:ascii="宋体" w:hAnsi="宋体" w:cs="宋体" w:hint="eastAsia"/>
          <w:sz w:val="24"/>
        </w:rPr>
        <w:t>我公司参与贵代理机构组织的项目（项目编号：）投标，现就企业诚信作如下声明与承诺：</w:t>
      </w:r>
    </w:p>
    <w:p w14:paraId="7FCA60E3" w14:textId="77777777" w:rsidR="009E1102" w:rsidRDefault="00FA2A88">
      <w:pPr>
        <w:spacing w:line="360" w:lineRule="auto"/>
        <w:ind w:firstLineChars="150" w:firstLine="360"/>
        <w:jc w:val="left"/>
        <w:rPr>
          <w:rFonts w:ascii="宋体" w:hAnsi="宋体" w:cs="宋体"/>
          <w:sz w:val="24"/>
        </w:rPr>
      </w:pPr>
      <w:r>
        <w:rPr>
          <w:rFonts w:ascii="宋体" w:hAnsi="宋体" w:cs="宋体" w:hint="eastAsia"/>
          <w:sz w:val="24"/>
        </w:rPr>
        <w:t>我司承诺无财政部《财政部关于在政府采购活动中查询及使用信用记录有关问题的通知》及其他相关文件中规定的予以扣分的情形。</w:t>
      </w:r>
    </w:p>
    <w:p w14:paraId="11F3DD1A" w14:textId="77777777" w:rsidR="009E1102" w:rsidRDefault="00FA2A88">
      <w:pPr>
        <w:spacing w:line="360" w:lineRule="auto"/>
        <w:ind w:firstLineChars="150" w:firstLine="360"/>
        <w:jc w:val="left"/>
        <w:rPr>
          <w:rFonts w:ascii="宋体" w:hAnsi="宋体" w:cs="宋体"/>
          <w:sz w:val="24"/>
        </w:rPr>
      </w:pPr>
      <w:r>
        <w:rPr>
          <w:rFonts w:ascii="宋体" w:hAnsi="宋体" w:cs="宋体" w:hint="eastAsia"/>
          <w:sz w:val="24"/>
        </w:rPr>
        <w:t>我司对上述内容的真实性负责。如有虚假，将依法承担相应责任。</w:t>
      </w:r>
    </w:p>
    <w:p w14:paraId="5375F301" w14:textId="77777777" w:rsidR="009E1102" w:rsidRDefault="00FA2A88">
      <w:pPr>
        <w:spacing w:line="360" w:lineRule="auto"/>
        <w:ind w:firstLineChars="150" w:firstLine="360"/>
        <w:jc w:val="left"/>
        <w:rPr>
          <w:rFonts w:ascii="宋体" w:hAnsi="宋体" w:cs="宋体"/>
          <w:sz w:val="24"/>
        </w:rPr>
      </w:pPr>
      <w:r>
        <w:rPr>
          <w:rFonts w:ascii="宋体" w:hAnsi="宋体" w:cs="宋体" w:hint="eastAsia"/>
          <w:sz w:val="24"/>
        </w:rPr>
        <w:t>特此声明与承诺！</w:t>
      </w:r>
    </w:p>
    <w:p w14:paraId="6EF84EEB" w14:textId="77777777" w:rsidR="009E1102" w:rsidRDefault="009E1102">
      <w:pPr>
        <w:spacing w:line="360" w:lineRule="auto"/>
        <w:jc w:val="left"/>
        <w:rPr>
          <w:rFonts w:ascii="宋体" w:hAnsi="宋体" w:cs="宋体"/>
          <w:sz w:val="24"/>
        </w:rPr>
      </w:pPr>
    </w:p>
    <w:p w14:paraId="46F87A3E" w14:textId="77777777" w:rsidR="009E1102" w:rsidRDefault="009E1102">
      <w:pPr>
        <w:spacing w:line="360" w:lineRule="auto"/>
        <w:jc w:val="left"/>
        <w:rPr>
          <w:rFonts w:ascii="宋体" w:hAnsi="宋体" w:cs="宋体"/>
          <w:sz w:val="24"/>
        </w:rPr>
      </w:pPr>
    </w:p>
    <w:p w14:paraId="45767384" w14:textId="77777777" w:rsidR="009E1102" w:rsidRDefault="00FA2A88">
      <w:pPr>
        <w:widowControl/>
        <w:autoSpaceDE w:val="0"/>
        <w:autoSpaceDN w:val="0"/>
        <w:spacing w:line="360" w:lineRule="auto"/>
        <w:ind w:right="893"/>
        <w:jc w:val="center"/>
        <w:textAlignment w:val="bottom"/>
        <w:rPr>
          <w:rFonts w:ascii="宋体" w:hAnsi="宋体" w:cs="宋体"/>
          <w:sz w:val="24"/>
        </w:rPr>
      </w:pPr>
      <w:r>
        <w:rPr>
          <w:rFonts w:ascii="宋体" w:hAnsi="宋体" w:cs="宋体" w:hint="eastAsia"/>
          <w:sz w:val="24"/>
        </w:rPr>
        <w:t xml:space="preserve">                                       </w:t>
      </w:r>
      <w:r>
        <w:rPr>
          <w:rFonts w:ascii="宋体" w:hAnsi="宋体" w:cs="宋体" w:hint="eastAsia"/>
          <w:sz w:val="24"/>
        </w:rPr>
        <w:t>供应商名称：（法人公章）</w:t>
      </w:r>
    </w:p>
    <w:p w14:paraId="6C3A645E" w14:textId="77777777" w:rsidR="009E1102" w:rsidRDefault="00FA2A88">
      <w:pPr>
        <w:pStyle w:val="a6"/>
        <w:spacing w:line="360" w:lineRule="auto"/>
        <w:jc w:val="center"/>
        <w:rPr>
          <w:rFonts w:hAnsi="宋体" w:cs="宋体"/>
          <w:sz w:val="24"/>
        </w:rPr>
      </w:pPr>
      <w:r>
        <w:rPr>
          <w:rFonts w:hAnsi="宋体" w:cs="宋体" w:hint="eastAsia"/>
          <w:sz w:val="24"/>
        </w:rPr>
        <w:t xml:space="preserve">                                  </w:t>
      </w:r>
      <w:r>
        <w:rPr>
          <w:rFonts w:hAnsi="宋体" w:cs="宋体" w:hint="eastAsia"/>
          <w:sz w:val="24"/>
        </w:rPr>
        <w:t>承诺日期：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14:paraId="17296D0D" w14:textId="77777777" w:rsidR="009E1102" w:rsidRDefault="009E1102">
      <w:pPr>
        <w:pStyle w:val="a6"/>
        <w:spacing w:line="360" w:lineRule="auto"/>
        <w:jc w:val="left"/>
        <w:rPr>
          <w:rFonts w:hAnsi="宋体" w:cs="宋体"/>
          <w:sz w:val="24"/>
        </w:rPr>
      </w:pPr>
    </w:p>
    <w:p w14:paraId="2B494BCA" w14:textId="77777777" w:rsidR="009E1102" w:rsidRDefault="009E1102">
      <w:pPr>
        <w:pStyle w:val="a6"/>
        <w:spacing w:line="360" w:lineRule="auto"/>
        <w:jc w:val="left"/>
        <w:rPr>
          <w:rFonts w:hAnsi="宋体" w:cs="宋体"/>
          <w:sz w:val="24"/>
        </w:rPr>
      </w:pPr>
    </w:p>
    <w:p w14:paraId="35ED4379" w14:textId="77777777" w:rsidR="009E1102" w:rsidRDefault="00FA2A88">
      <w:pPr>
        <w:spacing w:before="100" w:beforeAutospacing="1" w:after="100" w:afterAutospacing="1" w:line="360" w:lineRule="auto"/>
        <w:rPr>
          <w:rFonts w:ascii="宋体" w:hAnsi="宋体" w:cs="宋体"/>
          <w:b/>
          <w:bCs/>
          <w:sz w:val="24"/>
        </w:rPr>
      </w:pPr>
      <w:r>
        <w:rPr>
          <w:rFonts w:ascii="宋体" w:hAnsi="宋体" w:cs="宋体" w:hint="eastAsia"/>
          <w:b/>
          <w:bCs/>
          <w:sz w:val="24"/>
        </w:rPr>
        <w:t>注：近三年内，如</w:t>
      </w:r>
      <w:r>
        <w:rPr>
          <w:rFonts w:ascii="宋体" w:hAnsi="宋体" w:cs="宋体" w:hint="eastAsia"/>
          <w:b/>
          <w:bCs/>
          <w:sz w:val="24"/>
        </w:rPr>
        <w:t>投标人有任何违法违规、受惩罚和禁止、不良信用等记录，必须列明记载，并附网络截图（加盖公章）。</w:t>
      </w:r>
    </w:p>
    <w:p w14:paraId="6A42508C" w14:textId="77777777" w:rsidR="009E1102" w:rsidRDefault="00FA2A88">
      <w:pPr>
        <w:jc w:val="left"/>
        <w:rPr>
          <w:rFonts w:ascii="宋体" w:hAnsi="宋体" w:cs="宋体"/>
          <w:b/>
          <w:sz w:val="24"/>
        </w:rPr>
      </w:pPr>
      <w:r>
        <w:rPr>
          <w:rFonts w:ascii="宋体" w:hAnsi="宋体" w:cs="宋体" w:hint="eastAsia"/>
          <w:b/>
          <w:sz w:val="24"/>
        </w:rPr>
        <w:br w:type="page"/>
      </w:r>
    </w:p>
    <w:p w14:paraId="0D18F1AA" w14:textId="77777777" w:rsidR="009E1102" w:rsidRDefault="00FA2A88">
      <w:pPr>
        <w:spacing w:before="120" w:after="120" w:line="360" w:lineRule="auto"/>
        <w:jc w:val="center"/>
        <w:rPr>
          <w:rFonts w:ascii="宋体" w:hAnsi="宋体" w:cs="宋体"/>
          <w:b/>
          <w:sz w:val="24"/>
        </w:rPr>
      </w:pPr>
      <w:r>
        <w:rPr>
          <w:rFonts w:ascii="宋体" w:hAnsi="宋体" w:cs="宋体" w:hint="eastAsia"/>
          <w:b/>
          <w:sz w:val="24"/>
        </w:rPr>
        <w:lastRenderedPageBreak/>
        <w:t>7</w:t>
      </w:r>
      <w:r>
        <w:rPr>
          <w:rFonts w:ascii="宋体" w:hAnsi="宋体" w:cs="宋体" w:hint="eastAsia"/>
          <w:b/>
          <w:sz w:val="24"/>
        </w:rPr>
        <w:t>、法定代表人证明书</w:t>
      </w:r>
    </w:p>
    <w:p w14:paraId="10FBC254" w14:textId="77777777" w:rsidR="009E1102" w:rsidRDefault="009E1102">
      <w:pPr>
        <w:spacing w:line="360" w:lineRule="auto"/>
        <w:rPr>
          <w:rFonts w:ascii="宋体" w:hAnsi="宋体" w:cs="宋体"/>
          <w:sz w:val="24"/>
          <w:u w:val="single"/>
        </w:rPr>
      </w:pPr>
    </w:p>
    <w:p w14:paraId="255AD381" w14:textId="77777777" w:rsidR="009E1102" w:rsidRDefault="00FA2A88">
      <w:pPr>
        <w:spacing w:line="360" w:lineRule="auto"/>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同志，现任我单位职务，为法定代表人</w:t>
      </w:r>
      <w:r>
        <w:rPr>
          <w:rFonts w:ascii="宋体" w:hAnsi="宋体" w:cs="宋体" w:hint="eastAsia"/>
          <w:sz w:val="24"/>
        </w:rPr>
        <w:t>/</w:t>
      </w:r>
      <w:r>
        <w:rPr>
          <w:rFonts w:ascii="宋体" w:hAnsi="宋体" w:cs="宋体" w:hint="eastAsia"/>
          <w:sz w:val="24"/>
        </w:rPr>
        <w:t>单位负责人，特此证明。</w:t>
      </w:r>
    </w:p>
    <w:p w14:paraId="2870BE2D" w14:textId="77777777" w:rsidR="009E1102" w:rsidRDefault="00FA2A88">
      <w:pPr>
        <w:spacing w:line="360" w:lineRule="auto"/>
        <w:rPr>
          <w:rFonts w:ascii="宋体" w:hAnsi="宋体" w:cs="宋体"/>
          <w:sz w:val="24"/>
        </w:rPr>
      </w:pPr>
      <w:r>
        <w:rPr>
          <w:rFonts w:ascii="宋体" w:hAnsi="宋体" w:cs="宋体" w:hint="eastAsia"/>
          <w:sz w:val="24"/>
        </w:rPr>
        <w:t>签发日期：</w:t>
      </w:r>
      <w:r>
        <w:rPr>
          <w:rFonts w:ascii="宋体" w:hAnsi="宋体" w:cs="宋体" w:hint="eastAsia"/>
          <w:sz w:val="24"/>
        </w:rPr>
        <w:t xml:space="preserve">             </w:t>
      </w:r>
      <w:r>
        <w:rPr>
          <w:rFonts w:ascii="宋体" w:hAnsi="宋体" w:cs="宋体" w:hint="eastAsia"/>
          <w:sz w:val="24"/>
        </w:rPr>
        <w:t>有效日期：</w:t>
      </w:r>
      <w:r>
        <w:rPr>
          <w:rFonts w:ascii="宋体" w:hAnsi="宋体" w:cs="宋体" w:hint="eastAsia"/>
          <w:sz w:val="24"/>
        </w:rPr>
        <w:t xml:space="preserve">         </w:t>
      </w:r>
      <w:r>
        <w:rPr>
          <w:rFonts w:ascii="宋体" w:hAnsi="宋体" w:cs="宋体" w:hint="eastAsia"/>
          <w:sz w:val="24"/>
        </w:rPr>
        <w:t>单位：</w:t>
      </w:r>
      <w:r>
        <w:rPr>
          <w:rFonts w:ascii="宋体" w:hAnsi="宋体" w:cs="宋体" w:hint="eastAsia"/>
          <w:sz w:val="24"/>
        </w:rPr>
        <w:t xml:space="preserve">              </w:t>
      </w:r>
    </w:p>
    <w:p w14:paraId="083C94AD" w14:textId="77777777" w:rsidR="009E1102" w:rsidRDefault="00FA2A88">
      <w:pPr>
        <w:spacing w:line="360" w:lineRule="auto"/>
        <w:rPr>
          <w:rFonts w:ascii="宋体" w:hAnsi="宋体" w:cs="宋体"/>
          <w:sz w:val="24"/>
        </w:rPr>
      </w:pPr>
      <w:r>
        <w:rPr>
          <w:rFonts w:ascii="宋体" w:hAnsi="宋体" w:cs="宋体" w:hint="eastAsia"/>
          <w:sz w:val="24"/>
        </w:rPr>
        <w:t>附：代表人性别：</w:t>
      </w:r>
      <w:r>
        <w:rPr>
          <w:rFonts w:ascii="宋体" w:hAnsi="宋体" w:cs="宋体" w:hint="eastAsia"/>
          <w:sz w:val="24"/>
        </w:rPr>
        <w:t xml:space="preserve">   </w:t>
      </w:r>
      <w:r>
        <w:rPr>
          <w:rFonts w:ascii="宋体" w:hAnsi="宋体" w:cs="宋体" w:hint="eastAsia"/>
          <w:sz w:val="24"/>
        </w:rPr>
        <w:t>年龄：</w:t>
      </w:r>
      <w:r>
        <w:rPr>
          <w:rFonts w:ascii="宋体" w:hAnsi="宋体" w:cs="宋体" w:hint="eastAsia"/>
          <w:sz w:val="24"/>
        </w:rPr>
        <w:t xml:space="preserve">      </w:t>
      </w:r>
      <w:r>
        <w:rPr>
          <w:rFonts w:ascii="宋体" w:hAnsi="宋体" w:cs="宋体" w:hint="eastAsia"/>
          <w:sz w:val="24"/>
        </w:rPr>
        <w:t>身份证号码：</w:t>
      </w:r>
    </w:p>
    <w:p w14:paraId="17205989" w14:textId="77777777" w:rsidR="009E1102" w:rsidRDefault="00FA2A88">
      <w:pPr>
        <w:spacing w:line="360" w:lineRule="auto"/>
        <w:rPr>
          <w:rFonts w:ascii="宋体" w:hAnsi="宋体" w:cs="宋体"/>
          <w:sz w:val="24"/>
        </w:rPr>
      </w:pPr>
      <w:r>
        <w:rPr>
          <w:rFonts w:ascii="宋体" w:hAnsi="宋体" w:cs="宋体" w:hint="eastAsia"/>
          <w:sz w:val="24"/>
        </w:rPr>
        <w:t>营业执照号码：</w:t>
      </w:r>
      <w:r>
        <w:rPr>
          <w:rFonts w:ascii="宋体" w:hAnsi="宋体" w:cs="宋体" w:hint="eastAsia"/>
          <w:sz w:val="24"/>
        </w:rPr>
        <w:t xml:space="preserve">                 </w:t>
      </w:r>
      <w:r>
        <w:rPr>
          <w:rFonts w:ascii="宋体" w:hAnsi="宋体" w:cs="宋体" w:hint="eastAsia"/>
          <w:sz w:val="24"/>
        </w:rPr>
        <w:t>经济性质：</w:t>
      </w:r>
    </w:p>
    <w:p w14:paraId="4F17A872" w14:textId="77777777" w:rsidR="009E1102" w:rsidRDefault="00FA2A88">
      <w:pPr>
        <w:spacing w:line="360" w:lineRule="auto"/>
        <w:rPr>
          <w:rFonts w:ascii="宋体" w:hAnsi="宋体" w:cs="宋体"/>
          <w:sz w:val="24"/>
        </w:rPr>
      </w:pPr>
      <w:r>
        <w:rPr>
          <w:rFonts w:ascii="宋体" w:hAnsi="宋体" w:cs="宋体" w:hint="eastAsia"/>
          <w:sz w:val="24"/>
        </w:rPr>
        <w:t>主营（产）：</w:t>
      </w:r>
    </w:p>
    <w:p w14:paraId="59A608C9" w14:textId="77777777" w:rsidR="009E1102" w:rsidRDefault="00FA2A88">
      <w:pPr>
        <w:spacing w:line="360" w:lineRule="auto"/>
        <w:rPr>
          <w:rFonts w:ascii="宋体" w:hAnsi="宋体" w:cs="宋体"/>
          <w:sz w:val="24"/>
        </w:rPr>
      </w:pPr>
      <w:r>
        <w:rPr>
          <w:rFonts w:ascii="宋体" w:hAnsi="宋体" w:cs="宋体" w:hint="eastAsia"/>
          <w:sz w:val="24"/>
        </w:rPr>
        <w:t>兼营（产）：</w:t>
      </w:r>
    </w:p>
    <w:p w14:paraId="51ABEC06" w14:textId="77777777" w:rsidR="009E1102" w:rsidRDefault="00FA2A88">
      <w:pPr>
        <w:spacing w:line="360" w:lineRule="auto"/>
        <w:rPr>
          <w:rFonts w:ascii="宋体" w:hAnsi="宋体" w:cs="宋体"/>
          <w:sz w:val="24"/>
        </w:rPr>
      </w:pPr>
      <w:r>
        <w:rPr>
          <w:rFonts w:ascii="宋体" w:hAnsi="宋体" w:cs="宋体" w:hint="eastAsia"/>
          <w:sz w:val="24"/>
        </w:rPr>
        <w:t>进口物品经营许可证号码：</w:t>
      </w:r>
    </w:p>
    <w:p w14:paraId="4B8A7653" w14:textId="77777777" w:rsidR="009E1102" w:rsidRDefault="00FA2A88">
      <w:pPr>
        <w:spacing w:line="360" w:lineRule="auto"/>
        <w:rPr>
          <w:rFonts w:ascii="宋体" w:hAnsi="宋体" w:cs="宋体"/>
          <w:sz w:val="24"/>
        </w:rPr>
      </w:pPr>
      <w:r>
        <w:rPr>
          <w:rFonts w:ascii="宋体" w:hAnsi="宋体" w:cs="宋体" w:hint="eastAsia"/>
          <w:sz w:val="24"/>
        </w:rPr>
        <w:t>主营：</w:t>
      </w:r>
    </w:p>
    <w:p w14:paraId="19EA2752" w14:textId="77777777" w:rsidR="009E1102" w:rsidRDefault="00FA2A88">
      <w:pPr>
        <w:spacing w:line="360" w:lineRule="auto"/>
        <w:rPr>
          <w:rFonts w:ascii="宋体" w:hAnsi="宋体" w:cs="宋体"/>
          <w:sz w:val="24"/>
        </w:rPr>
      </w:pPr>
      <w:r>
        <w:rPr>
          <w:rFonts w:ascii="宋体" w:hAnsi="宋体" w:cs="宋体" w:hint="eastAsia"/>
          <w:sz w:val="24"/>
        </w:rPr>
        <w:t>兼营：</w:t>
      </w:r>
    </w:p>
    <w:p w14:paraId="46F32E1C" w14:textId="77777777" w:rsidR="009E1102" w:rsidRDefault="00FA2A88">
      <w:pPr>
        <w:spacing w:line="360" w:lineRule="auto"/>
        <w:rPr>
          <w:rFonts w:ascii="宋体" w:hAnsi="宋体" w:cs="宋体"/>
          <w:sz w:val="24"/>
        </w:rPr>
      </w:pPr>
      <w:r>
        <w:rPr>
          <w:rFonts w:ascii="宋体" w:hAnsi="宋体" w:cs="宋体" w:hint="eastAsia"/>
          <w:sz w:val="24"/>
        </w:rPr>
        <w:t>说明：</w:t>
      </w:r>
      <w:r>
        <w:rPr>
          <w:rFonts w:ascii="宋体" w:hAnsi="宋体" w:cs="宋体" w:hint="eastAsia"/>
          <w:sz w:val="24"/>
        </w:rPr>
        <w:t>1</w:t>
      </w: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单位负责人为企业事业单位、国家机关、社会团体的主要行政负责人。</w:t>
      </w:r>
    </w:p>
    <w:p w14:paraId="7A3CC049" w14:textId="77777777" w:rsidR="009E1102" w:rsidRDefault="00FA2A88">
      <w:pPr>
        <w:spacing w:line="360" w:lineRule="auto"/>
        <w:rPr>
          <w:rFonts w:ascii="宋体" w:hAnsi="宋体" w:cs="宋体"/>
          <w:sz w:val="24"/>
        </w:rPr>
      </w:pPr>
      <w:r>
        <w:rPr>
          <w:rFonts w:ascii="宋体" w:hAnsi="宋体" w:cs="宋体" w:hint="eastAsia"/>
          <w:sz w:val="24"/>
        </w:rPr>
        <w:t xml:space="preserve">      2</w:t>
      </w:r>
      <w:r>
        <w:rPr>
          <w:rFonts w:ascii="宋体" w:hAnsi="宋体" w:cs="宋体" w:hint="eastAsia"/>
          <w:sz w:val="24"/>
        </w:rPr>
        <w:t>、内容必须填写真实、清楚，涂改无效，不得转让、买卖</w:t>
      </w:r>
      <w:r>
        <w:rPr>
          <w:rFonts w:ascii="宋体" w:hAnsi="宋体" w:cs="宋体" w:hint="eastAsia"/>
          <w:sz w:val="24"/>
        </w:rPr>
        <w:t>.</w:t>
      </w:r>
    </w:p>
    <w:p w14:paraId="07A9A1BD" w14:textId="77777777" w:rsidR="009E1102" w:rsidRDefault="009E1102">
      <w:pPr>
        <w:spacing w:line="360" w:lineRule="auto"/>
        <w:rPr>
          <w:rFonts w:ascii="宋体" w:hAnsi="宋体" w:cs="宋体"/>
          <w:sz w:val="24"/>
        </w:rPr>
      </w:pPr>
    </w:p>
    <w:p w14:paraId="11AE94D2" w14:textId="77777777" w:rsidR="009E1102" w:rsidRDefault="009E1102">
      <w:pPr>
        <w:tabs>
          <w:tab w:val="left" w:pos="3780"/>
        </w:tabs>
        <w:spacing w:line="360" w:lineRule="auto"/>
        <w:rPr>
          <w:rFonts w:ascii="宋体" w:hAnsi="宋体" w:cs="宋体"/>
          <w:sz w:val="24"/>
        </w:rPr>
      </w:pPr>
    </w:p>
    <w:p w14:paraId="719008DD" w14:textId="77777777" w:rsidR="009E1102" w:rsidRDefault="00FA2A88">
      <w:pPr>
        <w:tabs>
          <w:tab w:val="left" w:pos="3780"/>
        </w:tabs>
        <w:spacing w:line="360" w:lineRule="auto"/>
        <w:rPr>
          <w:rFonts w:ascii="宋体" w:hAnsi="宋体" w:cs="宋体"/>
          <w:b/>
          <w:bCs/>
          <w:sz w:val="24"/>
        </w:rPr>
      </w:pPr>
      <w:r>
        <w:rPr>
          <w:rFonts w:ascii="宋体" w:hAnsi="宋体" w:cs="宋体" w:hint="eastAsia"/>
          <w:b/>
          <w:bCs/>
          <w:sz w:val="24"/>
        </w:rPr>
        <w:t>投标供应商（公章）：</w:t>
      </w:r>
    </w:p>
    <w:p w14:paraId="3DB0F88D" w14:textId="77777777" w:rsidR="009E1102" w:rsidRDefault="00FA2A88">
      <w:pPr>
        <w:tabs>
          <w:tab w:val="left" w:pos="3780"/>
        </w:tabs>
        <w:spacing w:line="360" w:lineRule="auto"/>
        <w:rPr>
          <w:rFonts w:ascii="宋体" w:hAnsi="宋体" w:cs="宋体"/>
          <w:b/>
          <w:bCs/>
          <w:sz w:val="24"/>
        </w:rPr>
      </w:pPr>
      <w:r>
        <w:rPr>
          <w:rFonts w:ascii="宋体" w:hAnsi="宋体" w:cs="宋体" w:hint="eastAsia"/>
          <w:b/>
          <w:bCs/>
          <w:sz w:val="24"/>
        </w:rPr>
        <w:t>法定代表人</w:t>
      </w:r>
      <w:r>
        <w:rPr>
          <w:rFonts w:ascii="宋体" w:hAnsi="宋体" w:cs="宋体" w:hint="eastAsia"/>
          <w:b/>
          <w:bCs/>
          <w:sz w:val="24"/>
        </w:rPr>
        <w:t>/</w:t>
      </w:r>
      <w:r>
        <w:rPr>
          <w:rFonts w:ascii="宋体" w:hAnsi="宋体" w:cs="宋体" w:hint="eastAsia"/>
          <w:b/>
          <w:bCs/>
          <w:sz w:val="24"/>
        </w:rPr>
        <w:t>单位负责人（签字或盖章）：</w:t>
      </w:r>
    </w:p>
    <w:p w14:paraId="493C1336" w14:textId="77777777" w:rsidR="009E1102" w:rsidRDefault="009E1102">
      <w:pPr>
        <w:spacing w:before="120" w:after="120" w:line="360" w:lineRule="auto"/>
        <w:jc w:val="left"/>
        <w:rPr>
          <w:rFonts w:ascii="宋体" w:hAnsi="宋体" w:cs="宋体"/>
          <w:szCs w:val="21"/>
        </w:rPr>
      </w:pPr>
    </w:p>
    <w:p w14:paraId="20B9DE3A" w14:textId="77777777" w:rsidR="009E1102" w:rsidRDefault="009E1102">
      <w:pPr>
        <w:rPr>
          <w:rFonts w:ascii="宋体" w:hAnsi="宋体" w:cs="宋体"/>
          <w:szCs w:val="21"/>
        </w:rPr>
      </w:pPr>
    </w:p>
    <w:p w14:paraId="158F2838" w14:textId="77777777" w:rsidR="009E1102" w:rsidRDefault="009E1102"/>
    <w:p w14:paraId="3006BB52" w14:textId="77777777" w:rsidR="009E1102" w:rsidRDefault="00FA2A88">
      <w:pPr>
        <w:spacing w:before="120" w:after="120" w:line="360" w:lineRule="auto"/>
        <w:jc w:val="left"/>
        <w:rPr>
          <w:rFonts w:ascii="宋体" w:hAnsi="宋体" w:cs="宋体"/>
          <w:b/>
          <w:sz w:val="24"/>
        </w:rPr>
      </w:pPr>
      <w:r>
        <w:rPr>
          <w:rFonts w:ascii="宋体" w:hAnsi="宋体" w:cs="宋体" w:hint="eastAsia"/>
          <w:b/>
          <w:sz w:val="24"/>
        </w:rPr>
        <w:t>附身份证正反面</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677"/>
      </w:tblGrid>
      <w:tr w:rsidR="009E1102" w14:paraId="3FA7651E" w14:textId="77777777">
        <w:trPr>
          <w:trHeight w:val="2835"/>
          <w:jc w:val="center"/>
        </w:trPr>
        <w:tc>
          <w:tcPr>
            <w:tcW w:w="4677" w:type="dxa"/>
          </w:tcPr>
          <w:p w14:paraId="0D4CFD80" w14:textId="77777777" w:rsidR="009E1102" w:rsidRDefault="009E1102">
            <w:pPr>
              <w:pStyle w:val="a6"/>
              <w:spacing w:line="360" w:lineRule="auto"/>
              <w:rPr>
                <w:rFonts w:ascii="Arial Narrow" w:hAnsi="Arial Narrow"/>
                <w:b/>
                <w:bCs/>
                <w:szCs w:val="21"/>
              </w:rPr>
            </w:pPr>
          </w:p>
        </w:tc>
        <w:tc>
          <w:tcPr>
            <w:tcW w:w="4677" w:type="dxa"/>
          </w:tcPr>
          <w:p w14:paraId="5DA5E0A1" w14:textId="77777777" w:rsidR="009E1102" w:rsidRDefault="009E1102">
            <w:pPr>
              <w:pStyle w:val="a6"/>
              <w:spacing w:line="360" w:lineRule="auto"/>
              <w:rPr>
                <w:rFonts w:ascii="Arial Narrow" w:hAnsi="Arial Narrow"/>
                <w:b/>
                <w:bCs/>
                <w:szCs w:val="21"/>
              </w:rPr>
            </w:pPr>
          </w:p>
        </w:tc>
      </w:tr>
    </w:tbl>
    <w:p w14:paraId="13DF0791" w14:textId="77777777" w:rsidR="009E1102" w:rsidRDefault="00FA2A88">
      <w:pPr>
        <w:spacing w:line="360" w:lineRule="auto"/>
        <w:jc w:val="center"/>
        <w:rPr>
          <w:rFonts w:hAnsi="宋体" w:cs="宋体"/>
          <w:b/>
          <w:sz w:val="24"/>
        </w:rPr>
      </w:pPr>
      <w:r>
        <w:rPr>
          <w:rFonts w:hAnsi="宋体" w:cs="宋体" w:hint="eastAsia"/>
          <w:b/>
          <w:sz w:val="24"/>
        </w:rPr>
        <w:lastRenderedPageBreak/>
        <w:br w:type="page"/>
      </w:r>
    </w:p>
    <w:p w14:paraId="6E320D14" w14:textId="77777777" w:rsidR="009E1102" w:rsidRDefault="00FA2A88">
      <w:pPr>
        <w:pStyle w:val="a6"/>
        <w:spacing w:line="360" w:lineRule="auto"/>
        <w:jc w:val="center"/>
        <w:rPr>
          <w:rFonts w:hAnsi="宋体" w:cs="宋体"/>
          <w:b/>
          <w:sz w:val="24"/>
        </w:rPr>
      </w:pPr>
      <w:r>
        <w:rPr>
          <w:rFonts w:hAnsi="宋体" w:cs="宋体" w:hint="eastAsia"/>
          <w:b/>
          <w:sz w:val="24"/>
        </w:rPr>
        <w:lastRenderedPageBreak/>
        <w:t>8</w:t>
      </w:r>
      <w:r>
        <w:rPr>
          <w:rFonts w:hAnsi="宋体" w:cs="宋体" w:hint="eastAsia"/>
          <w:b/>
          <w:sz w:val="24"/>
        </w:rPr>
        <w:t>、法定代表人</w:t>
      </w:r>
      <w:r>
        <w:rPr>
          <w:rFonts w:hAnsi="宋体" w:cs="宋体" w:hint="eastAsia"/>
          <w:b/>
          <w:sz w:val="24"/>
        </w:rPr>
        <w:t>/</w:t>
      </w:r>
      <w:r>
        <w:rPr>
          <w:rFonts w:hAnsi="宋体" w:cs="宋体" w:hint="eastAsia"/>
          <w:b/>
          <w:sz w:val="24"/>
        </w:rPr>
        <w:t>单位负责人授权书</w:t>
      </w:r>
    </w:p>
    <w:p w14:paraId="112CBC71" w14:textId="77777777" w:rsidR="009E1102" w:rsidRDefault="009E1102">
      <w:pPr>
        <w:pStyle w:val="a6"/>
        <w:spacing w:line="360" w:lineRule="auto"/>
        <w:rPr>
          <w:rFonts w:hAnsi="宋体" w:cs="宋体"/>
          <w:sz w:val="24"/>
        </w:rPr>
      </w:pPr>
    </w:p>
    <w:p w14:paraId="7C45FE68" w14:textId="77777777" w:rsidR="009E1102" w:rsidRDefault="00FA2A88">
      <w:pPr>
        <w:pStyle w:val="a6"/>
        <w:spacing w:line="360" w:lineRule="auto"/>
        <w:rPr>
          <w:rFonts w:hAnsi="宋体" w:cs="宋体"/>
          <w:sz w:val="24"/>
        </w:rPr>
      </w:pPr>
      <w:r>
        <w:rPr>
          <w:rFonts w:hAnsi="宋体" w:cs="宋体" w:hint="eastAsia"/>
          <w:b/>
          <w:sz w:val="24"/>
        </w:rPr>
        <w:t>深圳市前海深港现代服务业合作区管理局：</w:t>
      </w:r>
    </w:p>
    <w:p w14:paraId="243DE74D" w14:textId="77777777" w:rsidR="009E1102" w:rsidRDefault="00FA2A88">
      <w:pPr>
        <w:pStyle w:val="a6"/>
        <w:spacing w:line="360" w:lineRule="auto"/>
        <w:ind w:firstLine="420"/>
        <w:rPr>
          <w:rFonts w:hAnsi="宋体" w:cs="宋体"/>
          <w:sz w:val="24"/>
        </w:rPr>
      </w:pPr>
      <w:r>
        <w:rPr>
          <w:rFonts w:hAnsi="宋体" w:cs="宋体" w:hint="eastAsia"/>
          <w:sz w:val="24"/>
        </w:rPr>
        <w:t>本授权书声明：注册于</w:t>
      </w:r>
      <w:r>
        <w:rPr>
          <w:rFonts w:hAnsi="宋体" w:cs="宋体" w:hint="eastAsia"/>
          <w:sz w:val="24"/>
          <w:u w:val="single"/>
        </w:rPr>
        <w:t xml:space="preserve">     </w:t>
      </w:r>
      <w:r>
        <w:rPr>
          <w:rFonts w:hAnsi="宋体" w:cs="宋体" w:hint="eastAsia"/>
          <w:sz w:val="24"/>
        </w:rPr>
        <w:t>（国家或地区）的</w:t>
      </w:r>
      <w:r>
        <w:rPr>
          <w:rFonts w:hAnsi="宋体" w:cs="宋体" w:hint="eastAsia"/>
          <w:sz w:val="24"/>
          <w:u w:val="single"/>
        </w:rPr>
        <w:t xml:space="preserve">       </w:t>
      </w:r>
      <w:r>
        <w:rPr>
          <w:rFonts w:hAnsi="宋体" w:cs="宋体" w:hint="eastAsia"/>
          <w:sz w:val="24"/>
        </w:rPr>
        <w:t>（投标人名称）的在下面签字的</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（法定代表人</w:t>
      </w:r>
      <w:r>
        <w:rPr>
          <w:rFonts w:hAnsi="宋体" w:cs="宋体" w:hint="eastAsia"/>
          <w:sz w:val="24"/>
        </w:rPr>
        <w:t>/</w:t>
      </w:r>
      <w:r>
        <w:rPr>
          <w:rFonts w:hAnsi="宋体" w:cs="宋体" w:hint="eastAsia"/>
          <w:sz w:val="24"/>
        </w:rPr>
        <w:t>单位负责人姓名、职务）代表本公司授权在下面签字的</w:t>
      </w:r>
      <w:r>
        <w:rPr>
          <w:rFonts w:hAnsi="宋体" w:cs="宋体" w:hint="eastAsia"/>
          <w:sz w:val="24"/>
          <w:u w:val="single"/>
        </w:rPr>
        <w:t xml:space="preserve">     </w:t>
      </w:r>
      <w:r>
        <w:rPr>
          <w:rFonts w:hAnsi="宋体" w:cs="宋体" w:hint="eastAsia"/>
          <w:sz w:val="24"/>
        </w:rPr>
        <w:t>（被授权人的姓名、职务）为本公司的合法代表人，就</w:t>
      </w:r>
      <w:r>
        <w:rPr>
          <w:rFonts w:hAnsi="宋体" w:cs="宋体" w:hint="eastAsia"/>
          <w:sz w:val="24"/>
          <w:u w:val="single"/>
        </w:rPr>
        <w:t xml:space="preserve">       </w:t>
      </w:r>
      <w:r>
        <w:rPr>
          <w:rFonts w:hAnsi="宋体" w:cs="宋体" w:hint="eastAsia"/>
          <w:sz w:val="24"/>
        </w:rPr>
        <w:t>[</w:t>
      </w:r>
      <w:r>
        <w:rPr>
          <w:rFonts w:hAnsi="宋体" w:cs="宋体" w:hint="eastAsia"/>
          <w:sz w:val="24"/>
        </w:rPr>
        <w:t>招标编号为：</w:t>
      </w:r>
      <w:r>
        <w:rPr>
          <w:rFonts w:hAnsi="宋体" w:cs="宋体" w:hint="eastAsia"/>
          <w:sz w:val="24"/>
          <w:u w:val="single"/>
        </w:rPr>
        <w:t xml:space="preserve">     </w:t>
      </w:r>
      <w:r>
        <w:rPr>
          <w:rFonts w:hAnsi="宋体" w:cs="宋体" w:hint="eastAsia"/>
          <w:sz w:val="24"/>
        </w:rPr>
        <w:t>]</w:t>
      </w:r>
      <w:r>
        <w:rPr>
          <w:rFonts w:hAnsi="宋体" w:cs="宋体" w:hint="eastAsia"/>
          <w:sz w:val="24"/>
        </w:rPr>
        <w:t>的投标和合同执行，以我方的名义处理一切与之有关的事宜。</w:t>
      </w:r>
    </w:p>
    <w:p w14:paraId="75DF30D6" w14:textId="77777777" w:rsidR="009E1102" w:rsidRDefault="009E1102">
      <w:pPr>
        <w:pStyle w:val="a6"/>
        <w:spacing w:line="360" w:lineRule="auto"/>
        <w:rPr>
          <w:rFonts w:hAnsi="宋体" w:cs="宋体"/>
          <w:sz w:val="24"/>
        </w:rPr>
      </w:pPr>
    </w:p>
    <w:p w14:paraId="0E6186F8" w14:textId="77777777" w:rsidR="009E1102" w:rsidRDefault="00FA2A88">
      <w:pPr>
        <w:spacing w:line="360" w:lineRule="auto"/>
        <w:ind w:firstLine="570"/>
        <w:rPr>
          <w:rFonts w:ascii="宋体" w:hAnsi="宋体" w:cs="宋体"/>
          <w:sz w:val="24"/>
        </w:rPr>
      </w:pPr>
      <w:r>
        <w:rPr>
          <w:rFonts w:ascii="宋体" w:hAnsi="宋体" w:cs="宋体" w:hint="eastAsia"/>
          <w:sz w:val="24"/>
        </w:rPr>
        <w:t>本授权书于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日签字生效，特此声明。</w:t>
      </w:r>
    </w:p>
    <w:p w14:paraId="4E838A12" w14:textId="77777777" w:rsidR="009E1102" w:rsidRDefault="009E1102">
      <w:pPr>
        <w:spacing w:line="360" w:lineRule="auto"/>
        <w:rPr>
          <w:rFonts w:ascii="宋体" w:hAnsi="宋体" w:cs="宋体"/>
          <w:sz w:val="24"/>
        </w:rPr>
      </w:pPr>
    </w:p>
    <w:p w14:paraId="2754B44D" w14:textId="77777777" w:rsidR="009E1102" w:rsidRDefault="009E1102">
      <w:pPr>
        <w:spacing w:line="360" w:lineRule="auto"/>
        <w:rPr>
          <w:rFonts w:ascii="宋体" w:hAnsi="宋体" w:cs="宋体"/>
          <w:sz w:val="24"/>
        </w:rPr>
      </w:pPr>
    </w:p>
    <w:p w14:paraId="7795A6B1" w14:textId="77777777" w:rsidR="009E1102" w:rsidRDefault="009E1102">
      <w:pPr>
        <w:spacing w:line="360" w:lineRule="auto"/>
        <w:rPr>
          <w:rFonts w:ascii="宋体" w:hAnsi="宋体" w:cs="宋体"/>
          <w:sz w:val="24"/>
        </w:rPr>
      </w:pPr>
    </w:p>
    <w:p w14:paraId="4328C166" w14:textId="77777777" w:rsidR="009E1102" w:rsidRDefault="009E1102">
      <w:pPr>
        <w:spacing w:line="360" w:lineRule="auto"/>
        <w:rPr>
          <w:rFonts w:ascii="宋体" w:hAnsi="宋体" w:cs="宋体"/>
          <w:sz w:val="24"/>
        </w:rPr>
      </w:pPr>
    </w:p>
    <w:p w14:paraId="0D902B84" w14:textId="77777777" w:rsidR="009E1102" w:rsidRDefault="00FA2A88">
      <w:pPr>
        <w:tabs>
          <w:tab w:val="left" w:pos="3780"/>
        </w:tabs>
        <w:spacing w:line="360" w:lineRule="auto"/>
        <w:rPr>
          <w:rFonts w:ascii="宋体" w:hAnsi="宋体" w:cs="宋体"/>
          <w:b/>
          <w:bCs/>
          <w:sz w:val="24"/>
        </w:rPr>
      </w:pPr>
      <w:r>
        <w:rPr>
          <w:rFonts w:ascii="宋体" w:hAnsi="宋体" w:cs="宋体" w:hint="eastAsia"/>
          <w:b/>
          <w:bCs/>
          <w:sz w:val="24"/>
        </w:rPr>
        <w:t>投标供应商（公章）：</w:t>
      </w:r>
    </w:p>
    <w:p w14:paraId="6EE2290A" w14:textId="77777777" w:rsidR="009E1102" w:rsidRDefault="00FA2A88">
      <w:pPr>
        <w:tabs>
          <w:tab w:val="left" w:pos="3780"/>
        </w:tabs>
        <w:spacing w:line="360" w:lineRule="auto"/>
        <w:jc w:val="left"/>
        <w:rPr>
          <w:rFonts w:ascii="宋体" w:hAnsi="宋体" w:cs="宋体"/>
          <w:b/>
          <w:bCs/>
          <w:sz w:val="24"/>
        </w:rPr>
      </w:pPr>
      <w:r>
        <w:rPr>
          <w:rFonts w:ascii="宋体" w:hAnsi="宋体" w:cs="宋体" w:hint="eastAsia"/>
          <w:b/>
          <w:bCs/>
          <w:sz w:val="24"/>
        </w:rPr>
        <w:t>法定代表人</w:t>
      </w:r>
      <w:r>
        <w:rPr>
          <w:rFonts w:ascii="宋体" w:hAnsi="宋体" w:cs="宋体" w:hint="eastAsia"/>
          <w:b/>
          <w:bCs/>
          <w:sz w:val="24"/>
        </w:rPr>
        <w:t>/</w:t>
      </w:r>
      <w:r>
        <w:rPr>
          <w:rFonts w:ascii="宋体" w:hAnsi="宋体" w:cs="宋体" w:hint="eastAsia"/>
          <w:b/>
          <w:bCs/>
          <w:sz w:val="24"/>
        </w:rPr>
        <w:t>单位负责人（签字或盖章）：</w:t>
      </w:r>
    </w:p>
    <w:p w14:paraId="754D4669" w14:textId="77777777" w:rsidR="009E1102" w:rsidRDefault="00FA2A88">
      <w:pPr>
        <w:spacing w:line="360" w:lineRule="auto"/>
        <w:jc w:val="left"/>
        <w:rPr>
          <w:rFonts w:ascii="宋体" w:hAnsi="宋体" w:cs="宋体"/>
          <w:b/>
          <w:bCs/>
          <w:sz w:val="24"/>
        </w:rPr>
      </w:pPr>
      <w:r>
        <w:rPr>
          <w:rFonts w:ascii="宋体" w:hAnsi="宋体" w:cs="宋体" w:hint="eastAsia"/>
          <w:b/>
          <w:bCs/>
          <w:spacing w:val="20"/>
          <w:sz w:val="24"/>
        </w:rPr>
        <w:t>被授权人（签字或盖章）</w:t>
      </w:r>
      <w:r>
        <w:rPr>
          <w:rFonts w:ascii="宋体" w:hAnsi="宋体" w:cs="宋体" w:hint="eastAsia"/>
          <w:b/>
          <w:bCs/>
          <w:sz w:val="24"/>
        </w:rPr>
        <w:t>：</w:t>
      </w:r>
    </w:p>
    <w:p w14:paraId="30932BFF" w14:textId="77777777" w:rsidR="009E1102" w:rsidRDefault="009E1102">
      <w:pPr>
        <w:tabs>
          <w:tab w:val="left" w:pos="640"/>
          <w:tab w:val="left" w:pos="1260"/>
          <w:tab w:val="left" w:pos="1418"/>
        </w:tabs>
        <w:spacing w:line="360" w:lineRule="auto"/>
        <w:rPr>
          <w:rFonts w:ascii="宋体" w:hAnsi="宋体" w:cs="宋体"/>
          <w:b/>
          <w:sz w:val="24"/>
        </w:rPr>
      </w:pPr>
    </w:p>
    <w:p w14:paraId="190BA73D" w14:textId="77777777" w:rsidR="009E1102" w:rsidRDefault="009E1102">
      <w:pPr>
        <w:pStyle w:val="a0"/>
        <w:rPr>
          <w:rFonts w:ascii="宋体" w:hAnsi="宋体" w:cs="宋体"/>
          <w:b/>
          <w:sz w:val="24"/>
        </w:rPr>
      </w:pPr>
    </w:p>
    <w:p w14:paraId="6F1B7B37" w14:textId="77777777" w:rsidR="009E1102" w:rsidRDefault="009E1102">
      <w:pPr>
        <w:rPr>
          <w:rFonts w:ascii="宋体" w:hAnsi="宋体" w:cs="宋体"/>
          <w:b/>
          <w:sz w:val="24"/>
        </w:rPr>
      </w:pPr>
    </w:p>
    <w:p w14:paraId="0C52E5B2" w14:textId="77777777" w:rsidR="009E1102" w:rsidRDefault="009E1102">
      <w:pPr>
        <w:pStyle w:val="a0"/>
        <w:rPr>
          <w:rFonts w:ascii="宋体" w:hAnsi="宋体" w:cs="宋体"/>
          <w:b/>
          <w:sz w:val="24"/>
        </w:rPr>
      </w:pPr>
    </w:p>
    <w:p w14:paraId="634282C0" w14:textId="77777777" w:rsidR="009E1102" w:rsidRDefault="009E1102">
      <w:pPr>
        <w:rPr>
          <w:rFonts w:ascii="宋体" w:hAnsi="宋体" w:cs="宋体"/>
          <w:b/>
          <w:sz w:val="24"/>
        </w:rPr>
      </w:pPr>
    </w:p>
    <w:p w14:paraId="099EFC96" w14:textId="77777777" w:rsidR="009E1102" w:rsidRDefault="009E1102">
      <w:pPr>
        <w:pStyle w:val="a0"/>
      </w:pPr>
    </w:p>
    <w:p w14:paraId="334CAB22" w14:textId="77777777" w:rsidR="009E1102" w:rsidRDefault="00FA2A88">
      <w:pPr>
        <w:tabs>
          <w:tab w:val="left" w:pos="640"/>
          <w:tab w:val="left" w:pos="1260"/>
          <w:tab w:val="left" w:pos="1418"/>
        </w:tabs>
        <w:spacing w:line="360" w:lineRule="auto"/>
        <w:rPr>
          <w:rFonts w:ascii="宋体" w:hAnsi="宋体" w:cs="宋体"/>
          <w:b/>
          <w:sz w:val="24"/>
        </w:rPr>
      </w:pPr>
      <w:r>
        <w:rPr>
          <w:rFonts w:ascii="宋体" w:hAnsi="宋体" w:cs="宋体" w:hint="eastAsia"/>
          <w:b/>
          <w:sz w:val="24"/>
        </w:rPr>
        <w:t>附身份证正反面</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677"/>
      </w:tblGrid>
      <w:tr w:rsidR="009E1102" w14:paraId="2258954C" w14:textId="77777777">
        <w:trPr>
          <w:trHeight w:val="2835"/>
          <w:jc w:val="center"/>
        </w:trPr>
        <w:tc>
          <w:tcPr>
            <w:tcW w:w="4677" w:type="dxa"/>
          </w:tcPr>
          <w:p w14:paraId="1F4E0A60" w14:textId="77777777" w:rsidR="009E1102" w:rsidRDefault="009E1102">
            <w:pPr>
              <w:pStyle w:val="a6"/>
              <w:spacing w:line="360" w:lineRule="auto"/>
              <w:rPr>
                <w:rFonts w:ascii="Arial Narrow" w:hAnsi="Arial Narrow"/>
                <w:b/>
                <w:bCs/>
                <w:szCs w:val="21"/>
              </w:rPr>
            </w:pPr>
          </w:p>
        </w:tc>
        <w:tc>
          <w:tcPr>
            <w:tcW w:w="4677" w:type="dxa"/>
          </w:tcPr>
          <w:p w14:paraId="0FF0C23F" w14:textId="77777777" w:rsidR="009E1102" w:rsidRDefault="009E1102">
            <w:pPr>
              <w:pStyle w:val="a6"/>
              <w:spacing w:line="360" w:lineRule="auto"/>
              <w:rPr>
                <w:rFonts w:ascii="Arial Narrow" w:hAnsi="Arial Narrow"/>
                <w:b/>
                <w:bCs/>
                <w:szCs w:val="21"/>
              </w:rPr>
            </w:pPr>
          </w:p>
        </w:tc>
      </w:tr>
    </w:tbl>
    <w:p w14:paraId="3B64571B" w14:textId="77777777" w:rsidR="009E1102" w:rsidRDefault="00FA2A88">
      <w:pPr>
        <w:widowControl/>
        <w:jc w:val="left"/>
        <w:rPr>
          <w:rFonts w:ascii="宋体" w:hAnsi="宋体" w:cs="宋体"/>
          <w:b/>
          <w:bCs/>
          <w:sz w:val="24"/>
        </w:rPr>
      </w:pPr>
      <w:r>
        <w:rPr>
          <w:rFonts w:ascii="宋体" w:hAnsi="宋体" w:cs="宋体" w:hint="eastAsia"/>
          <w:b/>
          <w:bCs/>
          <w:sz w:val="24"/>
        </w:rPr>
        <w:br w:type="page"/>
      </w:r>
    </w:p>
    <w:p w14:paraId="136E8020" w14:textId="77777777" w:rsidR="009E1102" w:rsidRDefault="00FA2A88">
      <w:pPr>
        <w:widowControl/>
        <w:autoSpaceDE w:val="0"/>
        <w:autoSpaceDN w:val="0"/>
        <w:spacing w:line="360" w:lineRule="auto"/>
        <w:ind w:right="26"/>
        <w:jc w:val="center"/>
        <w:textAlignment w:val="bottom"/>
        <w:rPr>
          <w:rFonts w:ascii="宋体" w:hAnsi="宋体" w:cs="宋体"/>
          <w:b/>
          <w:bCs/>
          <w:sz w:val="24"/>
          <w:lang w:val="fr-CH"/>
        </w:rPr>
      </w:pPr>
      <w:r>
        <w:rPr>
          <w:rFonts w:ascii="宋体" w:hAnsi="宋体" w:cs="宋体" w:hint="eastAsia"/>
          <w:b/>
          <w:bCs/>
          <w:sz w:val="24"/>
        </w:rPr>
        <w:lastRenderedPageBreak/>
        <w:t>9</w:t>
      </w:r>
      <w:r>
        <w:rPr>
          <w:rFonts w:ascii="宋体" w:hAnsi="宋体" w:cs="宋体" w:hint="eastAsia"/>
          <w:b/>
          <w:bCs/>
          <w:sz w:val="24"/>
        </w:rPr>
        <w:t>、</w:t>
      </w:r>
      <w:r>
        <w:rPr>
          <w:rFonts w:ascii="宋体" w:hAnsi="宋体" w:cs="宋体" w:hint="eastAsia"/>
          <w:b/>
          <w:bCs/>
          <w:sz w:val="24"/>
          <w:lang w:val="fr-CH"/>
        </w:rPr>
        <w:t>招标代理服务费承诺书</w:t>
      </w:r>
    </w:p>
    <w:p w14:paraId="113612E3" w14:textId="77777777" w:rsidR="009E1102" w:rsidRDefault="00FA2A88">
      <w:pPr>
        <w:widowControl/>
        <w:autoSpaceDE w:val="0"/>
        <w:autoSpaceDN w:val="0"/>
        <w:spacing w:line="360" w:lineRule="auto"/>
        <w:ind w:left="359" w:right="26" w:hanging="357"/>
        <w:textAlignment w:val="bottom"/>
        <w:rPr>
          <w:rFonts w:ascii="宋体" w:hAnsi="宋体" w:cs="宋体"/>
          <w:sz w:val="24"/>
        </w:rPr>
      </w:pPr>
      <w:r>
        <w:rPr>
          <w:rFonts w:ascii="宋体" w:hAnsi="宋体" w:cs="宋体" w:hint="eastAsia"/>
          <w:sz w:val="24"/>
        </w:rPr>
        <w:t>致：深圳交易咨询集团有限公司</w:t>
      </w:r>
    </w:p>
    <w:p w14:paraId="627F37F9" w14:textId="77777777" w:rsidR="009E1102" w:rsidRDefault="00FA2A88">
      <w:pPr>
        <w:widowControl/>
        <w:autoSpaceDE w:val="0"/>
        <w:autoSpaceDN w:val="0"/>
        <w:spacing w:line="360" w:lineRule="auto"/>
        <w:ind w:right="26" w:firstLine="540"/>
        <w:textAlignment w:val="bottom"/>
        <w:rPr>
          <w:rFonts w:ascii="宋体" w:hAnsi="宋体" w:cs="宋体"/>
          <w:sz w:val="24"/>
        </w:rPr>
      </w:pPr>
      <w:r>
        <w:rPr>
          <w:rFonts w:ascii="宋体" w:hAnsi="宋体" w:cs="宋体" w:hint="eastAsia"/>
          <w:sz w:val="24"/>
        </w:rPr>
        <w:t>我们在贵司代理的</w:t>
      </w:r>
      <w:r>
        <w:rPr>
          <w:rFonts w:ascii="宋体" w:hAnsi="宋体" w:cs="宋体" w:hint="eastAsia"/>
          <w:sz w:val="24"/>
          <w:u w:val="single"/>
        </w:rPr>
        <w:t xml:space="preserve">           </w:t>
      </w:r>
      <w:r>
        <w:rPr>
          <w:rFonts w:ascii="宋体" w:hAnsi="宋体" w:cs="宋体" w:hint="eastAsia"/>
          <w:sz w:val="24"/>
        </w:rPr>
        <w:t>项目（货物</w:t>
      </w:r>
      <w:r>
        <w:rPr>
          <w:rFonts w:ascii="宋体" w:hAnsi="宋体" w:cs="宋体" w:hint="eastAsia"/>
          <w:sz w:val="24"/>
        </w:rPr>
        <w:t>/</w:t>
      </w:r>
      <w:r>
        <w:rPr>
          <w:rFonts w:ascii="宋体" w:hAnsi="宋体" w:cs="宋体" w:hint="eastAsia"/>
          <w:sz w:val="24"/>
        </w:rPr>
        <w:t>服务</w:t>
      </w:r>
      <w:r>
        <w:rPr>
          <w:rFonts w:ascii="宋体" w:hAnsi="宋体" w:cs="宋体" w:hint="eastAsia"/>
          <w:sz w:val="24"/>
        </w:rPr>
        <w:t>/</w:t>
      </w:r>
      <w:r>
        <w:rPr>
          <w:rFonts w:ascii="宋体" w:hAnsi="宋体" w:cs="宋体" w:hint="eastAsia"/>
          <w:sz w:val="24"/>
        </w:rPr>
        <w:t>工程）招标中若获中标（招标文件编号：</w:t>
      </w:r>
      <w:r>
        <w:rPr>
          <w:rFonts w:ascii="宋体" w:hAnsi="宋体" w:cs="宋体" w:hint="eastAsia"/>
          <w:sz w:val="24"/>
          <w:u w:val="single"/>
        </w:rPr>
        <w:t xml:space="preserve">           </w:t>
      </w:r>
      <w:r>
        <w:rPr>
          <w:rFonts w:ascii="宋体" w:hAnsi="宋体" w:cs="宋体" w:hint="eastAsia"/>
          <w:sz w:val="24"/>
        </w:rPr>
        <w:t>），我们保证在收到中标通知书后</w:t>
      </w:r>
      <w:r>
        <w:rPr>
          <w:rFonts w:ascii="宋体" w:hAnsi="宋体" w:cs="宋体" w:hint="eastAsia"/>
          <w:sz w:val="24"/>
        </w:rPr>
        <w:t>5</w:t>
      </w:r>
      <w:r>
        <w:rPr>
          <w:rFonts w:ascii="宋体" w:hAnsi="宋体" w:cs="宋体" w:hint="eastAsia"/>
          <w:sz w:val="24"/>
        </w:rPr>
        <w:t>日内按招标文件的规定，以现金或电汇向贵公司即深圳交易咨询集团有限公司指定的银行帐号支付全额招标代理服务费。招标代理服务费按照</w:t>
      </w:r>
      <w:r>
        <w:rPr>
          <w:rFonts w:ascii="宋体" w:hAnsi="宋体" w:cs="宋体" w:hint="eastAsia"/>
          <w:sz w:val="24"/>
          <w:u w:val="single"/>
        </w:rPr>
        <w:t>招标文件中的规定以差额定率累进法</w:t>
      </w:r>
      <w:r>
        <w:rPr>
          <w:rFonts w:ascii="宋体" w:hAnsi="宋体" w:cs="宋体" w:hint="eastAsia"/>
          <w:sz w:val="24"/>
        </w:rPr>
        <w:t>计算。</w:t>
      </w:r>
    </w:p>
    <w:p w14:paraId="45933D6C" w14:textId="77777777" w:rsidR="009E1102" w:rsidRDefault="00FA2A88">
      <w:pPr>
        <w:widowControl/>
        <w:autoSpaceDE w:val="0"/>
        <w:autoSpaceDN w:val="0"/>
        <w:spacing w:line="360" w:lineRule="auto"/>
        <w:ind w:right="26" w:firstLine="540"/>
        <w:textAlignment w:val="bottom"/>
        <w:rPr>
          <w:rFonts w:ascii="宋体" w:hAnsi="宋体" w:cs="宋体"/>
          <w:sz w:val="24"/>
        </w:rPr>
      </w:pPr>
      <w:r>
        <w:rPr>
          <w:rFonts w:ascii="宋体" w:hAnsi="宋体" w:cs="宋体" w:hint="eastAsia"/>
          <w:sz w:val="24"/>
        </w:rPr>
        <w:t>特此承诺。</w:t>
      </w:r>
    </w:p>
    <w:p w14:paraId="3CA83CA4" w14:textId="77777777" w:rsidR="009E1102" w:rsidRDefault="00FA2A88">
      <w:pPr>
        <w:widowControl/>
        <w:autoSpaceDE w:val="0"/>
        <w:autoSpaceDN w:val="0"/>
        <w:spacing w:line="360" w:lineRule="auto"/>
        <w:ind w:left="359" w:right="26" w:hanging="357"/>
        <w:textAlignment w:val="bottom"/>
        <w:rPr>
          <w:rFonts w:ascii="宋体" w:hAnsi="宋体" w:cs="宋体"/>
          <w:sz w:val="24"/>
          <w:u w:val="single"/>
        </w:rPr>
      </w:pPr>
      <w:r>
        <w:rPr>
          <w:rFonts w:ascii="宋体" w:hAnsi="宋体" w:cs="宋体" w:hint="eastAsia"/>
          <w:sz w:val="24"/>
        </w:rPr>
        <w:t>承诺方法定名称（承诺方盖章）：</w:t>
      </w:r>
    </w:p>
    <w:p w14:paraId="1D2B2257" w14:textId="77777777" w:rsidR="009E1102" w:rsidRDefault="00FA2A88">
      <w:pPr>
        <w:widowControl/>
        <w:autoSpaceDE w:val="0"/>
        <w:autoSpaceDN w:val="0"/>
        <w:spacing w:line="360" w:lineRule="auto"/>
        <w:ind w:left="359" w:right="26" w:hanging="357"/>
        <w:textAlignment w:val="bottom"/>
        <w:rPr>
          <w:rFonts w:ascii="宋体" w:hAnsi="宋体" w:cs="宋体"/>
          <w:sz w:val="24"/>
        </w:rPr>
      </w:pPr>
      <w:r>
        <w:rPr>
          <w:rFonts w:ascii="宋体" w:hAnsi="宋体" w:cs="宋体" w:hint="eastAsia"/>
          <w:sz w:val="24"/>
        </w:rPr>
        <w:t>地址：</w:t>
      </w:r>
    </w:p>
    <w:p w14:paraId="1AD13761" w14:textId="77777777" w:rsidR="009E1102" w:rsidRDefault="00FA2A88">
      <w:pPr>
        <w:widowControl/>
        <w:autoSpaceDE w:val="0"/>
        <w:autoSpaceDN w:val="0"/>
        <w:spacing w:line="360" w:lineRule="auto"/>
        <w:ind w:left="359" w:right="26" w:hanging="357"/>
        <w:textAlignment w:val="bottom"/>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14:paraId="67463A8F" w14:textId="77777777" w:rsidR="009E1102" w:rsidRDefault="00FA2A88">
      <w:pPr>
        <w:widowControl/>
        <w:autoSpaceDE w:val="0"/>
        <w:autoSpaceDN w:val="0"/>
        <w:spacing w:line="360" w:lineRule="auto"/>
        <w:ind w:left="359" w:right="26" w:hanging="357"/>
        <w:textAlignment w:val="bottom"/>
        <w:rPr>
          <w:rFonts w:ascii="宋体" w:hAnsi="宋体" w:cs="宋体"/>
          <w:sz w:val="24"/>
        </w:rPr>
      </w:pPr>
      <w:r>
        <w:rPr>
          <w:rFonts w:ascii="宋体" w:hAnsi="宋体" w:cs="宋体" w:hint="eastAsia"/>
          <w:sz w:val="24"/>
        </w:rPr>
        <w:t>传真：</w:t>
      </w:r>
    </w:p>
    <w:p w14:paraId="0C41743E" w14:textId="77777777" w:rsidR="009E1102" w:rsidRDefault="00FA2A88">
      <w:pPr>
        <w:spacing w:line="360" w:lineRule="auto"/>
        <w:jc w:val="left"/>
        <w:rPr>
          <w:rFonts w:ascii="宋体" w:hAnsi="宋体" w:cs="宋体"/>
          <w:sz w:val="24"/>
        </w:rPr>
      </w:pPr>
      <w:r>
        <w:rPr>
          <w:rFonts w:ascii="宋体" w:hAnsi="宋体" w:cs="宋体" w:hint="eastAsia"/>
          <w:sz w:val="24"/>
        </w:rPr>
        <w:t>承诺日期：</w:t>
      </w:r>
    </w:p>
    <w:p w14:paraId="46151E67" w14:textId="77777777" w:rsidR="009E1102" w:rsidRDefault="009E1102">
      <w:pPr>
        <w:pStyle w:val="a0"/>
        <w:spacing w:line="360" w:lineRule="auto"/>
        <w:rPr>
          <w:lang w:val="fr-CH"/>
        </w:rPr>
      </w:pPr>
    </w:p>
    <w:p w14:paraId="333C31E1" w14:textId="77777777" w:rsidR="009E1102" w:rsidRDefault="009E1102">
      <w:pPr>
        <w:tabs>
          <w:tab w:val="left" w:pos="640"/>
          <w:tab w:val="left" w:pos="1260"/>
          <w:tab w:val="left" w:pos="1418"/>
        </w:tabs>
        <w:spacing w:line="360" w:lineRule="auto"/>
        <w:rPr>
          <w:rFonts w:ascii="宋体" w:hAnsi="宋体" w:cs="宋体"/>
          <w:sz w:val="24"/>
          <w:lang w:val="fr-CH"/>
        </w:rPr>
      </w:pPr>
    </w:p>
    <w:p w14:paraId="27526420" w14:textId="77777777" w:rsidR="009E1102" w:rsidRDefault="00FA2A88">
      <w:pPr>
        <w:spacing w:line="360" w:lineRule="auto"/>
        <w:ind w:firstLineChars="200" w:firstLine="480"/>
        <w:rPr>
          <w:rFonts w:ascii="宋体" w:hAnsi="宋体" w:cs="宋体"/>
          <w:sz w:val="24"/>
        </w:rPr>
      </w:pPr>
      <w:r>
        <w:rPr>
          <w:rFonts w:ascii="宋体" w:hAnsi="宋体" w:cs="宋体" w:hint="eastAsia"/>
          <w:sz w:val="24"/>
          <w:lang w:val="fr-CH"/>
        </w:rPr>
        <w:br w:type="page"/>
      </w:r>
    </w:p>
    <w:p w14:paraId="1ED7DBDF" w14:textId="77777777" w:rsidR="009E1102" w:rsidRDefault="00FA2A88">
      <w:pPr>
        <w:spacing w:line="360" w:lineRule="auto"/>
        <w:rPr>
          <w:rFonts w:ascii="宋体" w:hAnsi="宋体" w:cs="宋体"/>
          <w:b/>
          <w:sz w:val="24"/>
          <w:lang w:val="fr-CH"/>
        </w:rPr>
      </w:pPr>
      <w:r>
        <w:rPr>
          <w:rFonts w:ascii="宋体" w:hAnsi="宋体" w:cs="宋体"/>
          <w:b/>
          <w:sz w:val="24"/>
        </w:rPr>
        <w:lastRenderedPageBreak/>
        <w:t>10</w:t>
      </w:r>
      <w:r>
        <w:rPr>
          <w:rFonts w:ascii="宋体" w:hAnsi="宋体" w:cs="宋体" w:hint="eastAsia"/>
          <w:b/>
          <w:sz w:val="24"/>
          <w:lang w:val="fr-CH"/>
        </w:rPr>
        <w:t>、投标人简介</w:t>
      </w:r>
    </w:p>
    <w:p w14:paraId="5A1AAEFC" w14:textId="77777777" w:rsidR="009E1102" w:rsidRDefault="00FA2A88">
      <w:pPr>
        <w:spacing w:line="360" w:lineRule="auto"/>
        <w:rPr>
          <w:rFonts w:ascii="宋体" w:hAnsi="宋体" w:cs="宋体"/>
          <w:b/>
          <w:sz w:val="24"/>
          <w:lang w:val="fr-CH"/>
        </w:rPr>
      </w:pPr>
      <w:r>
        <w:rPr>
          <w:rFonts w:ascii="宋体" w:hAnsi="宋体" w:cs="宋体" w:hint="eastAsia"/>
          <w:b/>
          <w:sz w:val="24"/>
        </w:rPr>
        <w:t>1</w:t>
      </w:r>
      <w:r>
        <w:rPr>
          <w:rFonts w:ascii="宋体" w:hAnsi="宋体" w:cs="宋体"/>
          <w:b/>
          <w:sz w:val="24"/>
        </w:rPr>
        <w:t>1</w:t>
      </w:r>
      <w:r>
        <w:rPr>
          <w:rFonts w:ascii="宋体" w:hAnsi="宋体" w:cs="宋体" w:hint="eastAsia"/>
          <w:b/>
          <w:sz w:val="24"/>
          <w:lang w:val="fr-CH"/>
        </w:rPr>
        <w:t>、</w:t>
      </w:r>
      <w:r>
        <w:rPr>
          <w:rFonts w:ascii="宋体" w:hAnsi="宋体" w:cs="宋体" w:hint="eastAsia"/>
          <w:b/>
          <w:kern w:val="0"/>
          <w:sz w:val="24"/>
        </w:rPr>
        <w:t>投标人行业资源储备情况</w:t>
      </w:r>
    </w:p>
    <w:p w14:paraId="4CB7E37F" w14:textId="77777777" w:rsidR="009E1102" w:rsidRDefault="00FA2A88">
      <w:pPr>
        <w:spacing w:line="360" w:lineRule="auto"/>
        <w:rPr>
          <w:rFonts w:ascii="宋体" w:hAnsi="宋体" w:cs="宋体"/>
          <w:b/>
          <w:sz w:val="24"/>
        </w:rPr>
      </w:pPr>
      <w:r>
        <w:rPr>
          <w:rFonts w:ascii="宋体" w:hAnsi="宋体" w:cs="宋体" w:hint="eastAsia"/>
          <w:b/>
          <w:sz w:val="24"/>
        </w:rPr>
        <w:t>1</w:t>
      </w:r>
      <w:r>
        <w:rPr>
          <w:rFonts w:ascii="宋体" w:hAnsi="宋体" w:cs="宋体"/>
          <w:b/>
          <w:sz w:val="24"/>
        </w:rPr>
        <w:t>2</w:t>
      </w:r>
      <w:r>
        <w:rPr>
          <w:rFonts w:ascii="宋体" w:hAnsi="宋体" w:cs="宋体" w:hint="eastAsia"/>
          <w:b/>
          <w:sz w:val="24"/>
          <w:lang w:val="fr-CH"/>
        </w:rPr>
        <w:t>、</w:t>
      </w:r>
      <w:r>
        <w:rPr>
          <w:rFonts w:ascii="宋体" w:hAnsi="宋体" w:cs="宋体" w:hint="eastAsia"/>
          <w:b/>
          <w:sz w:val="24"/>
        </w:rPr>
        <w:t>项目负责人相关证明材料</w:t>
      </w:r>
    </w:p>
    <w:p w14:paraId="459F52D5" w14:textId="77777777" w:rsidR="009E1102" w:rsidRDefault="00FA2A88">
      <w:pPr>
        <w:spacing w:line="360" w:lineRule="auto"/>
        <w:rPr>
          <w:rFonts w:ascii="宋体" w:hAnsi="宋体" w:cs="宋体"/>
          <w:b/>
          <w:sz w:val="24"/>
          <w:lang w:val="fr-CH"/>
        </w:rPr>
      </w:pPr>
      <w:r>
        <w:rPr>
          <w:rFonts w:ascii="宋体" w:hAnsi="宋体" w:cs="宋体" w:hint="eastAsia"/>
          <w:b/>
          <w:sz w:val="24"/>
        </w:rPr>
        <w:t>1</w:t>
      </w:r>
      <w:r>
        <w:rPr>
          <w:rFonts w:ascii="宋体" w:hAnsi="宋体" w:cs="宋体"/>
          <w:b/>
          <w:sz w:val="24"/>
        </w:rPr>
        <w:t>3</w:t>
      </w:r>
      <w:r>
        <w:rPr>
          <w:rFonts w:ascii="宋体" w:hAnsi="宋体" w:cs="宋体" w:hint="eastAsia"/>
          <w:b/>
          <w:sz w:val="24"/>
          <w:lang w:val="fr-CH"/>
        </w:rPr>
        <w:t>、</w:t>
      </w:r>
      <w:r>
        <w:rPr>
          <w:rFonts w:ascii="宋体" w:hAnsi="宋体" w:cs="宋体" w:hint="eastAsia"/>
          <w:b/>
          <w:sz w:val="24"/>
        </w:rPr>
        <w:t>项目团队成员（项目负责人除外）相关证明材料</w:t>
      </w:r>
    </w:p>
    <w:p w14:paraId="0C398B1A" w14:textId="77777777" w:rsidR="009E1102" w:rsidRDefault="00FA2A88">
      <w:pPr>
        <w:tabs>
          <w:tab w:val="left" w:pos="640"/>
          <w:tab w:val="left" w:pos="1260"/>
          <w:tab w:val="left" w:pos="1418"/>
        </w:tabs>
        <w:spacing w:line="360" w:lineRule="auto"/>
        <w:rPr>
          <w:rFonts w:ascii="宋体" w:hAnsi="宋体" w:cs="宋体"/>
          <w:b/>
          <w:bCs/>
          <w:sz w:val="24"/>
          <w:lang w:val="fr-CH"/>
        </w:rPr>
      </w:pPr>
      <w:r>
        <w:rPr>
          <w:rFonts w:ascii="宋体" w:hAnsi="宋体" w:cs="宋体" w:hint="eastAsia"/>
          <w:b/>
          <w:bCs/>
          <w:sz w:val="24"/>
          <w:lang w:val="fr-CH"/>
        </w:rPr>
        <w:t>1</w:t>
      </w:r>
      <w:r>
        <w:rPr>
          <w:rFonts w:ascii="宋体" w:hAnsi="宋体" w:cs="宋体"/>
          <w:b/>
          <w:bCs/>
          <w:sz w:val="24"/>
        </w:rPr>
        <w:t>4</w:t>
      </w:r>
      <w:r>
        <w:rPr>
          <w:rFonts w:ascii="宋体" w:hAnsi="宋体" w:cs="宋体" w:hint="eastAsia"/>
          <w:b/>
          <w:bCs/>
          <w:sz w:val="24"/>
        </w:rPr>
        <w:t>、</w:t>
      </w:r>
      <w:r>
        <w:rPr>
          <w:rFonts w:ascii="宋体" w:hAnsi="宋体" w:cs="宋体" w:hint="eastAsia"/>
          <w:b/>
          <w:bCs/>
          <w:sz w:val="24"/>
          <w:lang w:val="fr-CH"/>
        </w:rPr>
        <w:t>投标人认为有必要提供的其他材料</w:t>
      </w:r>
    </w:p>
    <w:p w14:paraId="169A1022" w14:textId="77777777" w:rsidR="009E1102" w:rsidRDefault="009E1102">
      <w:pPr>
        <w:tabs>
          <w:tab w:val="left" w:pos="640"/>
          <w:tab w:val="left" w:pos="840"/>
          <w:tab w:val="left" w:pos="1260"/>
          <w:tab w:val="left" w:pos="1418"/>
        </w:tabs>
        <w:spacing w:line="360" w:lineRule="auto"/>
        <w:rPr>
          <w:rFonts w:ascii="宋体" w:hAnsi="宋体" w:cs="宋体"/>
          <w:sz w:val="24"/>
        </w:rPr>
      </w:pPr>
    </w:p>
    <w:p w14:paraId="2F6997DC" w14:textId="77777777" w:rsidR="009E1102" w:rsidRDefault="00FA2A88">
      <w:pPr>
        <w:spacing w:line="360" w:lineRule="auto"/>
        <w:outlineLvl w:val="2"/>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（三）技术部分</w:t>
      </w:r>
    </w:p>
    <w:p w14:paraId="00F38C8C" w14:textId="77777777" w:rsidR="009E1102" w:rsidRDefault="009E1102">
      <w:pPr>
        <w:spacing w:after="78" w:line="360" w:lineRule="auto"/>
        <w:jc w:val="center"/>
        <w:rPr>
          <w:rFonts w:ascii="宋体" w:hAnsi="宋体" w:cs="宋体"/>
          <w:b/>
          <w:bCs/>
          <w:sz w:val="24"/>
          <w:lang w:val="fr-CH"/>
        </w:rPr>
      </w:pPr>
    </w:p>
    <w:p w14:paraId="1A637E20" w14:textId="77777777" w:rsidR="009E1102" w:rsidRDefault="00FA2A88">
      <w:pPr>
        <w:spacing w:after="78" w:line="360" w:lineRule="auto"/>
        <w:jc w:val="center"/>
        <w:rPr>
          <w:rFonts w:ascii="宋体" w:hAnsi="宋体" w:cs="宋体"/>
          <w:b/>
          <w:bCs/>
          <w:sz w:val="24"/>
          <w:lang w:val="fr-CH"/>
        </w:rPr>
      </w:pPr>
      <w:r>
        <w:rPr>
          <w:rFonts w:ascii="宋体" w:hAnsi="宋体" w:cs="宋体" w:hint="eastAsia"/>
          <w:b/>
          <w:bCs/>
          <w:sz w:val="24"/>
        </w:rPr>
        <w:t>1</w:t>
      </w:r>
      <w:r>
        <w:rPr>
          <w:rFonts w:ascii="宋体" w:hAnsi="宋体" w:cs="宋体" w:hint="eastAsia"/>
          <w:b/>
          <w:bCs/>
          <w:sz w:val="24"/>
        </w:rPr>
        <w:t>、</w:t>
      </w:r>
      <w:r>
        <w:rPr>
          <w:rFonts w:ascii="宋体" w:hAnsi="宋体" w:cs="宋体" w:hint="eastAsia"/>
          <w:b/>
          <w:bCs/>
          <w:sz w:val="24"/>
          <w:lang w:val="fr-CH"/>
        </w:rPr>
        <w:t>用户需求响应表</w:t>
      </w:r>
    </w:p>
    <w:p w14:paraId="75EA4BFE" w14:textId="77777777" w:rsidR="009E1102" w:rsidRDefault="00FA2A88">
      <w:pPr>
        <w:spacing w:after="78" w:line="360" w:lineRule="auto"/>
        <w:rPr>
          <w:rFonts w:ascii="宋体" w:hAnsi="宋体" w:cs="宋体"/>
          <w:sz w:val="24"/>
        </w:rPr>
      </w:pPr>
      <w:r>
        <w:rPr>
          <w:rFonts w:ascii="宋体" w:hAnsi="宋体" w:cs="宋体" w:hint="eastAsia"/>
          <w:sz w:val="24"/>
        </w:rPr>
        <w:t>投标人名称</w:t>
      </w:r>
      <w:r>
        <w:rPr>
          <w:rFonts w:ascii="宋体" w:hAnsi="宋体" w:cs="宋体" w:hint="eastAsia"/>
          <w:sz w:val="24"/>
        </w:rPr>
        <w:t xml:space="preserve">____________________          </w:t>
      </w:r>
      <w:r>
        <w:rPr>
          <w:rFonts w:ascii="宋体" w:hAnsi="宋体" w:cs="宋体" w:hint="eastAsia"/>
          <w:sz w:val="24"/>
        </w:rPr>
        <w:t>招标编号</w:t>
      </w:r>
      <w:r>
        <w:rPr>
          <w:rFonts w:ascii="宋体" w:hAnsi="宋体" w:cs="宋体" w:hint="eastAsia"/>
          <w:sz w:val="24"/>
        </w:rPr>
        <w:t>____________________</w:t>
      </w:r>
    </w:p>
    <w:p w14:paraId="387247B9" w14:textId="77777777" w:rsidR="009E1102" w:rsidRDefault="00FA2A88">
      <w:pPr>
        <w:spacing w:after="78" w:line="360" w:lineRule="auto"/>
        <w:rPr>
          <w:rFonts w:ascii="宋体" w:hAnsi="宋体" w:cs="宋体"/>
          <w:bCs/>
          <w:sz w:val="24"/>
        </w:rPr>
      </w:pPr>
      <w:r>
        <w:rPr>
          <w:rFonts w:ascii="宋体" w:hAnsi="宋体" w:cs="宋体" w:hint="eastAsia"/>
          <w:bCs/>
          <w:sz w:val="24"/>
        </w:rPr>
        <w:t>据招标文件要求，我公司承诺响应如下：</w:t>
      </w:r>
    </w:p>
    <w:tbl>
      <w:tblPr>
        <w:tblW w:w="954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8"/>
        <w:gridCol w:w="3507"/>
        <w:gridCol w:w="3241"/>
        <w:gridCol w:w="1917"/>
      </w:tblGrid>
      <w:tr w:rsidR="009E1102" w14:paraId="4E717FD1" w14:textId="77777777">
        <w:trPr>
          <w:jc w:val="center"/>
        </w:trPr>
        <w:tc>
          <w:tcPr>
            <w:tcW w:w="878" w:type="dxa"/>
            <w:vAlign w:val="center"/>
          </w:tcPr>
          <w:p w14:paraId="13364A6B" w14:textId="77777777" w:rsidR="009E1102" w:rsidRDefault="00FA2A88">
            <w:pPr>
              <w:spacing w:line="360" w:lineRule="auto"/>
              <w:jc w:val="center"/>
              <w:rPr>
                <w:rFonts w:ascii="宋体" w:hAnsi="宋体" w:cs="宋体"/>
                <w:bCs/>
                <w:sz w:val="24"/>
              </w:rPr>
            </w:pPr>
            <w:r>
              <w:rPr>
                <w:rFonts w:ascii="宋体" w:hAnsi="宋体" w:cs="宋体" w:hint="eastAsia"/>
                <w:bCs/>
                <w:sz w:val="24"/>
              </w:rPr>
              <w:t>序号</w:t>
            </w:r>
          </w:p>
        </w:tc>
        <w:tc>
          <w:tcPr>
            <w:tcW w:w="3507" w:type="dxa"/>
            <w:vAlign w:val="center"/>
          </w:tcPr>
          <w:p w14:paraId="24D1A5EB" w14:textId="77777777" w:rsidR="009E1102" w:rsidRDefault="00FA2A88">
            <w:pPr>
              <w:spacing w:line="360" w:lineRule="auto"/>
              <w:jc w:val="center"/>
              <w:rPr>
                <w:rFonts w:ascii="宋体" w:hAnsi="宋体" w:cs="宋体"/>
                <w:bCs/>
                <w:sz w:val="24"/>
              </w:rPr>
            </w:pPr>
            <w:r>
              <w:rPr>
                <w:rFonts w:ascii="宋体" w:hAnsi="宋体" w:cs="宋体" w:hint="eastAsia"/>
                <w:bCs/>
                <w:sz w:val="24"/>
              </w:rPr>
              <w:t>招标文件要求</w:t>
            </w:r>
          </w:p>
        </w:tc>
        <w:tc>
          <w:tcPr>
            <w:tcW w:w="3241" w:type="dxa"/>
            <w:vAlign w:val="center"/>
          </w:tcPr>
          <w:p w14:paraId="19D6E0F2" w14:textId="77777777" w:rsidR="009E1102" w:rsidRDefault="00FA2A88">
            <w:pPr>
              <w:spacing w:line="360" w:lineRule="auto"/>
              <w:jc w:val="center"/>
              <w:rPr>
                <w:rFonts w:ascii="宋体" w:hAnsi="宋体" w:cs="宋体"/>
                <w:bCs/>
                <w:sz w:val="24"/>
              </w:rPr>
            </w:pPr>
            <w:r>
              <w:rPr>
                <w:rFonts w:ascii="宋体" w:hAnsi="宋体" w:cs="宋体" w:hint="eastAsia"/>
                <w:bCs/>
                <w:sz w:val="24"/>
              </w:rPr>
              <w:t>投标文件响应</w:t>
            </w:r>
          </w:p>
        </w:tc>
        <w:tc>
          <w:tcPr>
            <w:tcW w:w="1917" w:type="dxa"/>
            <w:vAlign w:val="center"/>
          </w:tcPr>
          <w:p w14:paraId="63805CB5" w14:textId="77777777" w:rsidR="009E1102" w:rsidRDefault="00FA2A88">
            <w:pPr>
              <w:spacing w:line="360" w:lineRule="auto"/>
              <w:jc w:val="center"/>
              <w:rPr>
                <w:rFonts w:ascii="宋体" w:hAnsi="宋体" w:cs="宋体"/>
                <w:bCs/>
                <w:sz w:val="24"/>
              </w:rPr>
            </w:pPr>
            <w:r>
              <w:rPr>
                <w:rFonts w:ascii="宋体" w:hAnsi="宋体" w:cs="宋体" w:hint="eastAsia"/>
                <w:bCs/>
                <w:sz w:val="24"/>
              </w:rPr>
              <w:t>偏离说明（符合</w:t>
            </w:r>
            <w:r>
              <w:rPr>
                <w:rFonts w:ascii="宋体" w:hAnsi="宋体" w:cs="宋体" w:hint="eastAsia"/>
                <w:bCs/>
                <w:sz w:val="24"/>
              </w:rPr>
              <w:t>/</w:t>
            </w:r>
            <w:r>
              <w:rPr>
                <w:rFonts w:ascii="宋体" w:hAnsi="宋体" w:cs="宋体" w:hint="eastAsia"/>
                <w:bCs/>
                <w:sz w:val="24"/>
              </w:rPr>
              <w:t>正偏离</w:t>
            </w:r>
            <w:r>
              <w:rPr>
                <w:rFonts w:ascii="宋体" w:hAnsi="宋体" w:cs="宋体" w:hint="eastAsia"/>
                <w:bCs/>
                <w:sz w:val="24"/>
              </w:rPr>
              <w:t>/</w:t>
            </w:r>
            <w:r>
              <w:rPr>
                <w:rFonts w:ascii="宋体" w:hAnsi="宋体" w:cs="宋体" w:hint="eastAsia"/>
                <w:bCs/>
                <w:sz w:val="24"/>
              </w:rPr>
              <w:t>负偏离）</w:t>
            </w:r>
          </w:p>
        </w:tc>
      </w:tr>
      <w:tr w:rsidR="009E1102" w14:paraId="29147A5B" w14:textId="77777777">
        <w:trPr>
          <w:jc w:val="center"/>
        </w:trPr>
        <w:tc>
          <w:tcPr>
            <w:tcW w:w="878" w:type="dxa"/>
            <w:vAlign w:val="center"/>
          </w:tcPr>
          <w:p w14:paraId="73415CA0" w14:textId="77777777" w:rsidR="009E1102" w:rsidRDefault="00FA2A88">
            <w:pPr>
              <w:spacing w:line="360" w:lineRule="auto"/>
              <w:rPr>
                <w:rFonts w:ascii="宋体" w:hAnsi="宋体" w:cs="宋体"/>
                <w:bCs/>
                <w:sz w:val="24"/>
              </w:rPr>
            </w:pPr>
            <w:r>
              <w:rPr>
                <w:rFonts w:ascii="宋体" w:hAnsi="宋体" w:cs="宋体" w:hint="eastAsia"/>
                <w:bCs/>
                <w:sz w:val="24"/>
              </w:rPr>
              <w:t>1</w:t>
            </w:r>
          </w:p>
        </w:tc>
        <w:tc>
          <w:tcPr>
            <w:tcW w:w="3507" w:type="dxa"/>
            <w:vAlign w:val="center"/>
          </w:tcPr>
          <w:p w14:paraId="2D8B4EF3" w14:textId="77777777" w:rsidR="009E1102" w:rsidRDefault="00FA2A88">
            <w:pPr>
              <w:spacing w:after="78" w:line="360" w:lineRule="auto"/>
              <w:rPr>
                <w:rFonts w:ascii="宋体" w:hAnsi="宋体" w:cs="宋体"/>
                <w:bCs/>
                <w:sz w:val="24"/>
              </w:rPr>
            </w:pPr>
            <w:r>
              <w:rPr>
                <w:rFonts w:ascii="宋体" w:hAnsi="宋体" w:cs="宋体" w:hint="eastAsia"/>
                <w:bCs/>
                <w:sz w:val="24"/>
              </w:rPr>
              <w:t>本章服务需求书内容为项目正常开展的基本要求，投标人必须完全响应满足招标文件“第五章</w:t>
            </w:r>
            <w:r>
              <w:rPr>
                <w:rFonts w:ascii="宋体" w:hAnsi="宋体" w:cs="宋体" w:hint="eastAsia"/>
                <w:bCs/>
                <w:sz w:val="24"/>
              </w:rPr>
              <w:t xml:space="preserve"> </w:t>
            </w:r>
            <w:r>
              <w:rPr>
                <w:rFonts w:ascii="宋体" w:hAnsi="宋体" w:cs="宋体" w:hint="eastAsia"/>
                <w:bCs/>
                <w:sz w:val="24"/>
              </w:rPr>
              <w:t>用户需求书”的全部内容，否则将导致投标无效。如投标人中标后被发现不能满足招标文件“第五章</w:t>
            </w:r>
            <w:r>
              <w:rPr>
                <w:rFonts w:ascii="宋体" w:hAnsi="宋体" w:cs="宋体" w:hint="eastAsia"/>
                <w:bCs/>
                <w:sz w:val="24"/>
              </w:rPr>
              <w:t xml:space="preserve"> </w:t>
            </w:r>
            <w:r>
              <w:rPr>
                <w:rFonts w:ascii="宋体" w:hAnsi="宋体" w:cs="宋体" w:hint="eastAsia"/>
                <w:bCs/>
                <w:sz w:val="24"/>
              </w:rPr>
              <w:t>用户需求书”的，采购单位有权拒绝签订合同，一切后果由投标人承担。</w:t>
            </w:r>
          </w:p>
        </w:tc>
        <w:tc>
          <w:tcPr>
            <w:tcW w:w="3241" w:type="dxa"/>
            <w:vAlign w:val="center"/>
          </w:tcPr>
          <w:p w14:paraId="54609E9C" w14:textId="77777777" w:rsidR="009E1102" w:rsidRDefault="00FA2A88">
            <w:pPr>
              <w:spacing w:line="360" w:lineRule="auto"/>
              <w:jc w:val="left"/>
              <w:rPr>
                <w:rFonts w:ascii="宋体" w:hAnsi="宋体" w:cs="宋体"/>
                <w:bCs/>
                <w:sz w:val="24"/>
              </w:rPr>
            </w:pPr>
            <w:r>
              <w:rPr>
                <w:rFonts w:ascii="宋体" w:hAnsi="宋体" w:cs="宋体" w:hint="eastAsia"/>
                <w:bCs/>
                <w:sz w:val="24"/>
              </w:rPr>
              <w:t>填写说明：此项投标人必须完全响应满足，请投标人于“投标文件响应”栏中填写“投标人完全响应满足招标文件“第五章</w:t>
            </w:r>
            <w:r>
              <w:rPr>
                <w:rFonts w:ascii="宋体" w:hAnsi="宋体" w:cs="宋体" w:hint="eastAsia"/>
                <w:bCs/>
                <w:sz w:val="24"/>
              </w:rPr>
              <w:t xml:space="preserve"> </w:t>
            </w:r>
            <w:r>
              <w:rPr>
                <w:rFonts w:ascii="宋体" w:hAnsi="宋体" w:cs="宋体" w:hint="eastAsia"/>
                <w:bCs/>
                <w:sz w:val="24"/>
              </w:rPr>
              <w:t>用户需求书”的全部内容”即可；</w:t>
            </w:r>
          </w:p>
          <w:p w14:paraId="19B1BAD0" w14:textId="77777777" w:rsidR="009E1102" w:rsidRDefault="00FA2A88">
            <w:pPr>
              <w:spacing w:line="360" w:lineRule="auto"/>
              <w:jc w:val="left"/>
              <w:rPr>
                <w:rFonts w:ascii="宋体" w:hAnsi="宋体" w:cs="宋体"/>
                <w:bCs/>
                <w:sz w:val="24"/>
              </w:rPr>
            </w:pPr>
            <w:r>
              <w:rPr>
                <w:rFonts w:ascii="宋体" w:hAnsi="宋体" w:cs="宋体" w:hint="eastAsia"/>
                <w:bCs/>
                <w:sz w:val="24"/>
              </w:rPr>
              <w:t>无需另行编制填写内容。</w:t>
            </w:r>
          </w:p>
        </w:tc>
        <w:tc>
          <w:tcPr>
            <w:tcW w:w="1917" w:type="dxa"/>
            <w:vAlign w:val="center"/>
          </w:tcPr>
          <w:p w14:paraId="525885DE" w14:textId="77777777" w:rsidR="009E1102" w:rsidRDefault="009E1102">
            <w:pPr>
              <w:spacing w:line="360" w:lineRule="auto"/>
              <w:jc w:val="center"/>
              <w:rPr>
                <w:rFonts w:ascii="宋体" w:hAnsi="宋体" w:cs="宋体"/>
                <w:bCs/>
                <w:sz w:val="24"/>
              </w:rPr>
            </w:pPr>
          </w:p>
        </w:tc>
      </w:tr>
    </w:tbl>
    <w:p w14:paraId="11A6AD55" w14:textId="77777777" w:rsidR="009E1102" w:rsidRDefault="009E1102">
      <w:pPr>
        <w:spacing w:after="78" w:line="360" w:lineRule="auto"/>
        <w:rPr>
          <w:rFonts w:ascii="宋体" w:hAnsi="宋体" w:cs="宋体"/>
          <w:bCs/>
          <w:sz w:val="24"/>
        </w:rPr>
      </w:pPr>
    </w:p>
    <w:p w14:paraId="4254592A" w14:textId="77777777" w:rsidR="009E1102" w:rsidRDefault="00FA2A88">
      <w:pPr>
        <w:spacing w:after="78" w:line="360" w:lineRule="auto"/>
        <w:rPr>
          <w:rFonts w:ascii="宋体" w:hAnsi="宋体" w:cs="宋体"/>
          <w:bCs/>
          <w:sz w:val="24"/>
        </w:rPr>
      </w:pPr>
      <w:r>
        <w:rPr>
          <w:rFonts w:ascii="宋体" w:hAnsi="宋体" w:cs="宋体" w:hint="eastAsia"/>
          <w:bCs/>
          <w:sz w:val="24"/>
        </w:rPr>
        <w:t>若响应情况优于招标要求，应作详细说明；“偏离情况”栏中根据响应情况填写，没有达到要求的填“负偏离”，达到要求的填“符合”，优于要求的填“正偏离”。</w:t>
      </w:r>
    </w:p>
    <w:p w14:paraId="38ED7E72" w14:textId="77777777" w:rsidR="009E1102" w:rsidRDefault="009E1102">
      <w:pPr>
        <w:spacing w:after="78" w:line="360" w:lineRule="auto"/>
        <w:rPr>
          <w:rFonts w:ascii="宋体" w:hAnsi="宋体" w:cs="宋体"/>
          <w:bCs/>
          <w:sz w:val="24"/>
        </w:rPr>
      </w:pPr>
    </w:p>
    <w:p w14:paraId="0A189B42" w14:textId="77777777" w:rsidR="009E1102" w:rsidRDefault="009E1102">
      <w:pPr>
        <w:pStyle w:val="a6"/>
        <w:spacing w:line="360" w:lineRule="auto"/>
        <w:rPr>
          <w:rFonts w:hAnsi="宋体" w:cs="宋体"/>
          <w:bCs/>
          <w:sz w:val="24"/>
        </w:rPr>
      </w:pPr>
    </w:p>
    <w:p w14:paraId="6D08DD29" w14:textId="77777777" w:rsidR="009E1102" w:rsidRDefault="00FA2A88">
      <w:pPr>
        <w:pStyle w:val="a6"/>
        <w:spacing w:line="360" w:lineRule="auto"/>
        <w:ind w:firstLineChars="2400" w:firstLine="5760"/>
        <w:rPr>
          <w:rFonts w:hAnsi="宋体" w:cs="宋体"/>
          <w:bCs/>
          <w:sz w:val="24"/>
        </w:rPr>
      </w:pPr>
      <w:r>
        <w:rPr>
          <w:rFonts w:hAnsi="宋体" w:cs="宋体" w:hint="eastAsia"/>
          <w:bCs/>
          <w:sz w:val="24"/>
        </w:rPr>
        <w:t>供应商：（公章）</w:t>
      </w:r>
    </w:p>
    <w:p w14:paraId="081951DA" w14:textId="77777777" w:rsidR="009E1102" w:rsidRDefault="00FA2A88">
      <w:pPr>
        <w:spacing w:line="360" w:lineRule="auto"/>
        <w:ind w:firstLineChars="2329" w:firstLine="5590"/>
        <w:rPr>
          <w:rFonts w:ascii="宋体" w:hAnsi="宋体" w:cs="宋体"/>
          <w:bCs/>
          <w:sz w:val="24"/>
        </w:rPr>
      </w:pPr>
      <w:r>
        <w:rPr>
          <w:rFonts w:ascii="宋体" w:hAnsi="宋体" w:cs="宋体" w:hint="eastAsia"/>
          <w:bCs/>
          <w:sz w:val="24"/>
        </w:rPr>
        <w:t>日期：</w:t>
      </w:r>
      <w:r>
        <w:rPr>
          <w:rFonts w:ascii="宋体" w:hAnsi="宋体" w:cs="宋体" w:hint="eastAsia"/>
          <w:bCs/>
          <w:sz w:val="24"/>
        </w:rPr>
        <w:t xml:space="preserve">  </w:t>
      </w:r>
      <w:r>
        <w:rPr>
          <w:rFonts w:ascii="宋体" w:hAnsi="宋体" w:cs="宋体" w:hint="eastAsia"/>
          <w:bCs/>
          <w:sz w:val="24"/>
        </w:rPr>
        <w:t>年</w:t>
      </w:r>
      <w:r>
        <w:rPr>
          <w:rFonts w:ascii="宋体" w:hAnsi="宋体" w:cs="宋体" w:hint="eastAsia"/>
          <w:bCs/>
          <w:sz w:val="24"/>
        </w:rPr>
        <w:t xml:space="preserve">   </w:t>
      </w:r>
      <w:r>
        <w:rPr>
          <w:rFonts w:ascii="宋体" w:hAnsi="宋体" w:cs="宋体" w:hint="eastAsia"/>
          <w:bCs/>
          <w:sz w:val="24"/>
        </w:rPr>
        <w:t>月</w:t>
      </w:r>
      <w:r>
        <w:rPr>
          <w:rFonts w:ascii="宋体" w:hAnsi="宋体" w:cs="宋体" w:hint="eastAsia"/>
          <w:bCs/>
          <w:sz w:val="24"/>
        </w:rPr>
        <w:t xml:space="preserve">  </w:t>
      </w:r>
      <w:r>
        <w:rPr>
          <w:rFonts w:ascii="宋体" w:hAnsi="宋体" w:cs="宋体" w:hint="eastAsia"/>
          <w:bCs/>
          <w:sz w:val="24"/>
        </w:rPr>
        <w:t>日</w:t>
      </w:r>
    </w:p>
    <w:p w14:paraId="4E65D7A9" w14:textId="77777777" w:rsidR="009E1102" w:rsidRDefault="009E1102">
      <w:pPr>
        <w:pStyle w:val="a0"/>
        <w:spacing w:line="360" w:lineRule="auto"/>
        <w:rPr>
          <w:lang w:val="fr-CH"/>
        </w:rPr>
      </w:pPr>
    </w:p>
    <w:p w14:paraId="340F4277" w14:textId="77777777" w:rsidR="009E1102" w:rsidRDefault="00FA2A88">
      <w:pPr>
        <w:tabs>
          <w:tab w:val="left" w:pos="640"/>
          <w:tab w:val="left" w:pos="1260"/>
          <w:tab w:val="left" w:pos="1418"/>
        </w:tabs>
        <w:spacing w:line="480" w:lineRule="auto"/>
        <w:ind w:rightChars="-200" w:right="-420"/>
        <w:rPr>
          <w:rFonts w:ascii="宋体" w:hAnsi="宋体" w:cs="宋体"/>
          <w:sz w:val="24"/>
        </w:rPr>
      </w:pPr>
      <w:r>
        <w:rPr>
          <w:rFonts w:ascii="宋体" w:hAnsi="宋体" w:cs="宋体" w:hint="eastAsia"/>
          <w:sz w:val="24"/>
          <w:lang w:val="sq-AL"/>
        </w:rPr>
        <w:br w:type="page"/>
      </w:r>
      <w:r>
        <w:rPr>
          <w:rFonts w:ascii="宋体" w:hAnsi="宋体" w:cs="宋体" w:hint="eastAsia"/>
          <w:b/>
          <w:bCs/>
          <w:sz w:val="24"/>
        </w:rPr>
        <w:lastRenderedPageBreak/>
        <w:t>2</w:t>
      </w:r>
      <w:r>
        <w:rPr>
          <w:rFonts w:ascii="宋体" w:hAnsi="宋体" w:cs="宋体" w:hint="eastAsia"/>
          <w:b/>
          <w:bCs/>
          <w:sz w:val="24"/>
        </w:rPr>
        <w:t>、对项目整体理解文字材料；</w:t>
      </w:r>
    </w:p>
    <w:p w14:paraId="4875A16D" w14:textId="77777777" w:rsidR="009E1102" w:rsidRDefault="00FA2A88">
      <w:pPr>
        <w:tabs>
          <w:tab w:val="left" w:pos="640"/>
          <w:tab w:val="left" w:pos="1260"/>
          <w:tab w:val="left" w:pos="1418"/>
        </w:tabs>
        <w:spacing w:line="480" w:lineRule="auto"/>
        <w:ind w:rightChars="-200" w:right="-420"/>
        <w:rPr>
          <w:rFonts w:ascii="宋体" w:hAnsi="宋体" w:cs="宋体"/>
          <w:b/>
          <w:bCs/>
          <w:sz w:val="24"/>
        </w:rPr>
      </w:pPr>
      <w:r>
        <w:rPr>
          <w:rFonts w:ascii="宋体" w:hAnsi="宋体" w:cs="宋体" w:hint="eastAsia"/>
          <w:b/>
          <w:bCs/>
          <w:sz w:val="24"/>
        </w:rPr>
        <w:t>3</w:t>
      </w:r>
      <w:r>
        <w:rPr>
          <w:rFonts w:ascii="宋体" w:hAnsi="宋体" w:cs="宋体" w:hint="eastAsia"/>
          <w:b/>
          <w:bCs/>
          <w:sz w:val="24"/>
        </w:rPr>
        <w:t>、项目重点难点分析、应对措施及相关的合理化建议文字材料；</w:t>
      </w:r>
    </w:p>
    <w:p w14:paraId="63BEB666" w14:textId="77777777" w:rsidR="009E1102" w:rsidRDefault="00FA2A88">
      <w:pPr>
        <w:tabs>
          <w:tab w:val="left" w:pos="640"/>
          <w:tab w:val="left" w:pos="1260"/>
          <w:tab w:val="left" w:pos="1418"/>
        </w:tabs>
        <w:spacing w:line="480" w:lineRule="auto"/>
        <w:ind w:rightChars="-200" w:right="-420"/>
        <w:rPr>
          <w:rFonts w:ascii="宋体" w:hAnsi="宋体" w:cs="宋体"/>
          <w:b/>
          <w:bCs/>
          <w:sz w:val="24"/>
          <w:lang w:val="fr-CH"/>
        </w:rPr>
      </w:pPr>
      <w:r>
        <w:rPr>
          <w:rFonts w:ascii="宋体" w:hAnsi="宋体" w:cs="宋体"/>
          <w:b/>
          <w:bCs/>
          <w:sz w:val="24"/>
        </w:rPr>
        <w:t>4</w:t>
      </w:r>
      <w:r>
        <w:rPr>
          <w:rFonts w:ascii="宋体" w:hAnsi="宋体" w:cs="宋体" w:hint="eastAsia"/>
          <w:b/>
          <w:bCs/>
          <w:sz w:val="24"/>
          <w:lang w:val="fr-CH"/>
        </w:rPr>
        <w:t>、项目进度计划安排材料；</w:t>
      </w:r>
    </w:p>
    <w:p w14:paraId="26686529" w14:textId="77777777" w:rsidR="009E1102" w:rsidRDefault="00FA2A88">
      <w:pPr>
        <w:tabs>
          <w:tab w:val="left" w:pos="640"/>
          <w:tab w:val="left" w:pos="1260"/>
          <w:tab w:val="left" w:pos="1418"/>
        </w:tabs>
        <w:spacing w:line="480" w:lineRule="auto"/>
        <w:ind w:rightChars="-200" w:right="-420"/>
        <w:rPr>
          <w:rFonts w:ascii="宋体" w:hAnsi="宋体" w:cs="宋体"/>
          <w:b/>
          <w:bCs/>
          <w:sz w:val="24"/>
          <w:szCs w:val="22"/>
          <w:lang w:val="fr-CH"/>
        </w:rPr>
      </w:pPr>
      <w:r>
        <w:rPr>
          <w:rFonts w:ascii="宋体" w:hAnsi="宋体" w:cs="宋体"/>
          <w:b/>
          <w:bCs/>
          <w:sz w:val="24"/>
          <w:lang w:val="fr-CH"/>
        </w:rPr>
        <w:t>5</w:t>
      </w:r>
      <w:r>
        <w:rPr>
          <w:rFonts w:ascii="宋体" w:hAnsi="宋体" w:cs="宋体" w:hint="eastAsia"/>
          <w:b/>
          <w:bCs/>
          <w:sz w:val="24"/>
          <w:lang w:val="fr-CH"/>
        </w:rPr>
        <w:t>、投标人认为有必要提</w:t>
      </w:r>
      <w:r>
        <w:rPr>
          <w:rFonts w:ascii="宋体" w:hAnsi="宋体" w:cs="宋体" w:hint="eastAsia"/>
          <w:b/>
          <w:bCs/>
          <w:sz w:val="24"/>
          <w:szCs w:val="22"/>
          <w:lang w:val="fr-CH"/>
        </w:rPr>
        <w:t>供的其他材料</w:t>
      </w:r>
      <w:r>
        <w:rPr>
          <w:rFonts w:ascii="宋体" w:hAnsi="宋体" w:cs="宋体" w:hint="eastAsia"/>
          <w:b/>
          <w:bCs/>
          <w:sz w:val="24"/>
          <w:szCs w:val="22"/>
          <w:lang w:val="fr-CH"/>
        </w:rPr>
        <w:t>.</w:t>
      </w:r>
    </w:p>
    <w:p w14:paraId="0DFDA446" w14:textId="77777777" w:rsidR="009E1102" w:rsidRDefault="009E1102">
      <w:pPr>
        <w:tabs>
          <w:tab w:val="left" w:pos="640"/>
          <w:tab w:val="left" w:pos="1260"/>
          <w:tab w:val="left" w:pos="1418"/>
        </w:tabs>
        <w:spacing w:line="360" w:lineRule="auto"/>
        <w:rPr>
          <w:rFonts w:ascii="宋体" w:hAnsi="宋体" w:cs="宋体"/>
          <w:b/>
          <w:bCs/>
          <w:sz w:val="24"/>
        </w:rPr>
      </w:pPr>
    </w:p>
    <w:p w14:paraId="5693C4C1" w14:textId="77777777" w:rsidR="009E1102" w:rsidRDefault="00FA2A88">
      <w:pPr>
        <w:tabs>
          <w:tab w:val="left" w:pos="640"/>
          <w:tab w:val="left" w:pos="1260"/>
          <w:tab w:val="left" w:pos="1418"/>
        </w:tabs>
        <w:spacing w:line="360" w:lineRule="auto"/>
        <w:jc w:val="center"/>
        <w:rPr>
          <w:rFonts w:ascii="宋体" w:hAnsi="宋体" w:cs="宋体"/>
          <w:b/>
          <w:bCs/>
          <w:sz w:val="24"/>
        </w:rPr>
      </w:pPr>
      <w:r>
        <w:rPr>
          <w:rFonts w:ascii="宋体" w:hAnsi="宋体" w:cs="宋体" w:hint="eastAsia"/>
          <w:b/>
          <w:bCs/>
          <w:sz w:val="24"/>
        </w:rPr>
        <w:t>注：以上各项请根据“招标项目评分表”中的要求自行填写并提供相应的证明材料。</w:t>
      </w:r>
    </w:p>
    <w:p w14:paraId="7DF00A35" w14:textId="77777777" w:rsidR="009E1102" w:rsidRDefault="00FA2A88">
      <w:pPr>
        <w:tabs>
          <w:tab w:val="left" w:pos="425"/>
          <w:tab w:val="left" w:pos="640"/>
          <w:tab w:val="left" w:pos="1260"/>
          <w:tab w:val="left" w:pos="1418"/>
        </w:tabs>
        <w:spacing w:line="360" w:lineRule="auto"/>
        <w:ind w:rightChars="-200" w:right="-420"/>
        <w:outlineLvl w:val="0"/>
        <w:rPr>
          <w:rFonts w:ascii="宋体" w:hAnsi="宋体" w:cs="宋体"/>
          <w:b/>
          <w:bCs/>
          <w:sz w:val="24"/>
        </w:rPr>
      </w:pPr>
      <w:r>
        <w:rPr>
          <w:rFonts w:ascii="宋体" w:hAnsi="宋体" w:cs="宋体" w:hint="eastAsia"/>
          <w:sz w:val="24"/>
          <w:lang w:val="fr-CH"/>
        </w:rPr>
        <w:br w:type="page"/>
      </w:r>
      <w:bookmarkStart w:id="31" w:name="_Toc3166"/>
      <w:bookmarkStart w:id="32" w:name="_Toc6251"/>
      <w:bookmarkEnd w:id="26"/>
      <w:r>
        <w:rPr>
          <w:rFonts w:ascii="宋体" w:hAnsi="宋体" w:cs="宋体" w:hint="eastAsia"/>
          <w:b/>
          <w:bCs/>
          <w:sz w:val="24"/>
        </w:rPr>
        <w:lastRenderedPageBreak/>
        <w:t>（</w:t>
      </w:r>
      <w:r>
        <w:rPr>
          <w:rFonts w:ascii="宋体" w:hAnsi="宋体" w:cs="宋体" w:hint="eastAsia"/>
          <w:b/>
          <w:bCs/>
          <w:sz w:val="24"/>
        </w:rPr>
        <w:t>1</w:t>
      </w:r>
      <w:r>
        <w:rPr>
          <w:rFonts w:ascii="宋体" w:hAnsi="宋体" w:cs="宋体" w:hint="eastAsia"/>
          <w:b/>
          <w:bCs/>
          <w:sz w:val="24"/>
        </w:rPr>
        <w:t>）附件：相关政策</w:t>
      </w:r>
      <w:bookmarkEnd w:id="31"/>
      <w:bookmarkEnd w:id="32"/>
    </w:p>
    <w:p w14:paraId="7CC49B3F" w14:textId="77777777" w:rsidR="009E1102" w:rsidRDefault="00FA2A88">
      <w:pPr>
        <w:tabs>
          <w:tab w:val="left" w:pos="360"/>
        </w:tabs>
        <w:spacing w:line="360" w:lineRule="auto"/>
        <w:outlineLvl w:val="1"/>
        <w:rPr>
          <w:rFonts w:ascii="宋体" w:hAnsi="宋体" w:cs="宋体"/>
          <w:b/>
          <w:bCs/>
          <w:sz w:val="24"/>
        </w:rPr>
      </w:pPr>
      <w:r>
        <w:rPr>
          <w:rFonts w:ascii="宋体" w:hAnsi="宋体" w:cs="宋体" w:hint="eastAsia"/>
          <w:b/>
          <w:bCs/>
          <w:sz w:val="24"/>
        </w:rPr>
        <w:t>1</w:t>
      </w:r>
      <w:r>
        <w:rPr>
          <w:rFonts w:ascii="宋体" w:hAnsi="宋体" w:cs="宋体" w:hint="eastAsia"/>
          <w:b/>
          <w:bCs/>
          <w:sz w:val="24"/>
        </w:rPr>
        <w:t>、财政部、工业和信息化部《关于印发〈政府采购促进中小企业发展管理办法〉的通知》（财库〔</w:t>
      </w:r>
      <w:r>
        <w:rPr>
          <w:rFonts w:ascii="宋体" w:hAnsi="宋体" w:cs="宋体" w:hint="eastAsia"/>
          <w:b/>
          <w:bCs/>
          <w:sz w:val="24"/>
        </w:rPr>
        <w:t>2020</w:t>
      </w:r>
      <w:r>
        <w:rPr>
          <w:rFonts w:ascii="宋体" w:hAnsi="宋体" w:cs="宋体" w:hint="eastAsia"/>
          <w:b/>
          <w:bCs/>
          <w:sz w:val="24"/>
        </w:rPr>
        <w:t>〕</w:t>
      </w:r>
      <w:r>
        <w:rPr>
          <w:rFonts w:ascii="宋体" w:hAnsi="宋体" w:cs="宋体" w:hint="eastAsia"/>
          <w:b/>
          <w:bCs/>
          <w:sz w:val="24"/>
        </w:rPr>
        <w:t xml:space="preserve">46 </w:t>
      </w:r>
      <w:r>
        <w:rPr>
          <w:rFonts w:ascii="宋体" w:hAnsi="宋体" w:cs="宋体" w:hint="eastAsia"/>
          <w:b/>
          <w:bCs/>
          <w:sz w:val="24"/>
        </w:rPr>
        <w:t>号）</w:t>
      </w:r>
    </w:p>
    <w:p w14:paraId="1D84B3CE" w14:textId="77777777" w:rsidR="009E1102" w:rsidRDefault="009E1102">
      <w:pPr>
        <w:pStyle w:val="a0"/>
        <w:tabs>
          <w:tab w:val="left" w:pos="562"/>
          <w:tab w:val="left" w:pos="3372"/>
          <w:tab w:val="left" w:pos="3653"/>
        </w:tabs>
        <w:spacing w:line="360" w:lineRule="auto"/>
        <w:rPr>
          <w:rFonts w:ascii="宋体" w:hAnsi="宋体" w:cs="宋体"/>
          <w:sz w:val="24"/>
        </w:rPr>
      </w:pPr>
    </w:p>
    <w:p w14:paraId="06F29951" w14:textId="77777777" w:rsidR="009E1102" w:rsidRDefault="00FA2A88">
      <w:pPr>
        <w:widowControl/>
        <w:shd w:val="clear" w:color="auto" w:fill="FFFFFF"/>
        <w:spacing w:line="360" w:lineRule="auto"/>
        <w:jc w:val="center"/>
        <w:rPr>
          <w:rFonts w:ascii="宋体" w:hAnsi="宋体" w:cs="宋体"/>
          <w:kern w:val="0"/>
          <w:sz w:val="24"/>
        </w:rPr>
      </w:pPr>
      <w:r>
        <w:rPr>
          <w:rFonts w:ascii="宋体" w:hAnsi="宋体" w:cs="宋体" w:hint="eastAsia"/>
          <w:kern w:val="0"/>
          <w:sz w:val="24"/>
        </w:rPr>
        <w:t>关于印发《政府采购促进中小企业发展管理办法》的通知</w:t>
      </w:r>
    </w:p>
    <w:p w14:paraId="23F063BD" w14:textId="77777777" w:rsidR="009E1102" w:rsidRDefault="00FA2A88">
      <w:pPr>
        <w:widowControl/>
        <w:shd w:val="clear" w:color="auto" w:fill="FFFFFF"/>
        <w:spacing w:after="240" w:line="360" w:lineRule="auto"/>
        <w:jc w:val="center"/>
        <w:rPr>
          <w:rFonts w:ascii="宋体" w:hAnsi="宋体" w:cs="宋体"/>
          <w:kern w:val="0"/>
          <w:sz w:val="24"/>
        </w:rPr>
      </w:pPr>
      <w:r>
        <w:rPr>
          <w:rFonts w:ascii="宋体" w:hAnsi="宋体" w:cs="宋体" w:hint="eastAsia"/>
          <w:kern w:val="0"/>
          <w:sz w:val="24"/>
        </w:rPr>
        <w:t>财库〔</w:t>
      </w:r>
      <w:r>
        <w:rPr>
          <w:rFonts w:ascii="宋体" w:hAnsi="宋体" w:cs="宋体" w:hint="eastAsia"/>
          <w:kern w:val="0"/>
          <w:sz w:val="24"/>
        </w:rPr>
        <w:t>2020</w:t>
      </w:r>
      <w:r>
        <w:rPr>
          <w:rFonts w:ascii="宋体" w:hAnsi="宋体" w:cs="宋体" w:hint="eastAsia"/>
          <w:kern w:val="0"/>
          <w:sz w:val="24"/>
        </w:rPr>
        <w:t>〕</w:t>
      </w:r>
      <w:r>
        <w:rPr>
          <w:rFonts w:ascii="宋体" w:hAnsi="宋体" w:cs="宋体" w:hint="eastAsia"/>
          <w:kern w:val="0"/>
          <w:sz w:val="24"/>
        </w:rPr>
        <w:t>46</w:t>
      </w:r>
      <w:r>
        <w:rPr>
          <w:rFonts w:ascii="宋体" w:hAnsi="宋体" w:cs="宋体" w:hint="eastAsia"/>
          <w:kern w:val="0"/>
          <w:sz w:val="24"/>
        </w:rPr>
        <w:t>号</w:t>
      </w:r>
    </w:p>
    <w:p w14:paraId="582EFCAF" w14:textId="77777777" w:rsidR="009E1102" w:rsidRDefault="00FA2A88">
      <w:pPr>
        <w:widowControl/>
        <w:shd w:val="clear" w:color="auto" w:fill="FFFFFF"/>
        <w:spacing w:after="240" w:line="360" w:lineRule="auto"/>
        <w:jc w:val="left"/>
        <w:rPr>
          <w:rFonts w:ascii="宋体" w:hAnsi="宋体" w:cs="宋体"/>
          <w:kern w:val="0"/>
          <w:sz w:val="24"/>
        </w:rPr>
      </w:pPr>
      <w:r>
        <w:rPr>
          <w:rFonts w:ascii="宋体" w:hAnsi="宋体" w:cs="宋体" w:hint="eastAsia"/>
          <w:kern w:val="0"/>
          <w:sz w:val="24"/>
        </w:rPr>
        <w:t>各中央预算单位办公厅（室），各省、自治区、直辖市、计划单列市财政厅（局）、工业和信息化主管部门，新疆生产建设兵团财政局、工业和信息化主管部门：</w:t>
      </w:r>
    </w:p>
    <w:p w14:paraId="1DA0BA2A" w14:textId="77777777" w:rsidR="009E1102" w:rsidRDefault="00FA2A8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3A12A903" w14:textId="77777777" w:rsidR="009E1102" w:rsidRDefault="00FA2A8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附件：政府采购促进中小企业发展管理办法</w:t>
      </w:r>
    </w:p>
    <w:p w14:paraId="78EAA410" w14:textId="77777777" w:rsidR="009E1102" w:rsidRDefault="00FA2A88">
      <w:pPr>
        <w:widowControl/>
        <w:shd w:val="clear" w:color="auto" w:fill="FFFFFF"/>
        <w:spacing w:line="360" w:lineRule="auto"/>
        <w:jc w:val="right"/>
        <w:rPr>
          <w:rFonts w:ascii="宋体" w:hAnsi="宋体" w:cs="宋体"/>
          <w:kern w:val="0"/>
          <w:sz w:val="24"/>
        </w:rPr>
      </w:pPr>
      <w:r>
        <w:rPr>
          <w:rFonts w:ascii="宋体" w:hAnsi="宋体" w:cs="宋体" w:hint="eastAsia"/>
          <w:kern w:val="0"/>
          <w:sz w:val="24"/>
        </w:rPr>
        <w:t>财</w:t>
      </w:r>
      <w:r>
        <w:rPr>
          <w:rFonts w:ascii="宋体" w:hAnsi="宋体" w:cs="宋体" w:hint="eastAsia"/>
          <w:kern w:val="0"/>
          <w:sz w:val="24"/>
        </w:rPr>
        <w:t xml:space="preserve">  </w:t>
      </w:r>
      <w:r>
        <w:rPr>
          <w:rFonts w:ascii="宋体" w:hAnsi="宋体" w:cs="宋体" w:hint="eastAsia"/>
          <w:kern w:val="0"/>
          <w:sz w:val="24"/>
        </w:rPr>
        <w:t>政</w:t>
      </w:r>
      <w:r>
        <w:rPr>
          <w:rFonts w:ascii="宋体" w:hAnsi="宋体" w:cs="宋体" w:hint="eastAsia"/>
          <w:kern w:val="0"/>
          <w:sz w:val="24"/>
        </w:rPr>
        <w:t xml:space="preserve">  </w:t>
      </w:r>
      <w:r>
        <w:rPr>
          <w:rFonts w:ascii="宋体" w:hAnsi="宋体" w:cs="宋体" w:hint="eastAsia"/>
          <w:kern w:val="0"/>
          <w:sz w:val="24"/>
        </w:rPr>
        <w:t>部</w:t>
      </w:r>
    </w:p>
    <w:p w14:paraId="5CA5010F" w14:textId="77777777" w:rsidR="009E1102" w:rsidRDefault="00FA2A88">
      <w:pPr>
        <w:widowControl/>
        <w:shd w:val="clear" w:color="auto" w:fill="FFFFFF"/>
        <w:spacing w:line="360" w:lineRule="auto"/>
        <w:jc w:val="right"/>
        <w:rPr>
          <w:rFonts w:ascii="宋体" w:hAnsi="宋体" w:cs="宋体"/>
          <w:kern w:val="0"/>
          <w:sz w:val="24"/>
        </w:rPr>
      </w:pPr>
      <w:r>
        <w:rPr>
          <w:rFonts w:ascii="宋体" w:hAnsi="宋体" w:cs="宋体" w:hint="eastAsia"/>
          <w:kern w:val="0"/>
          <w:sz w:val="24"/>
        </w:rPr>
        <w:t>工业和信息化部</w:t>
      </w:r>
    </w:p>
    <w:p w14:paraId="4126710B" w14:textId="77777777" w:rsidR="009E1102" w:rsidRDefault="00FA2A88">
      <w:pPr>
        <w:widowControl/>
        <w:shd w:val="clear" w:color="auto" w:fill="FFFFFF"/>
        <w:spacing w:line="360" w:lineRule="auto"/>
        <w:jc w:val="right"/>
        <w:rPr>
          <w:rFonts w:ascii="宋体" w:hAnsi="宋体" w:cs="宋体"/>
          <w:kern w:val="0"/>
          <w:sz w:val="24"/>
        </w:rPr>
      </w:pPr>
      <w:r>
        <w:rPr>
          <w:rFonts w:ascii="宋体" w:hAnsi="宋体" w:cs="宋体" w:hint="eastAsia"/>
          <w:kern w:val="0"/>
          <w:sz w:val="24"/>
        </w:rPr>
        <w:t>2020</w:t>
      </w:r>
      <w:r>
        <w:rPr>
          <w:rFonts w:ascii="宋体" w:hAnsi="宋体" w:cs="宋体" w:hint="eastAsia"/>
          <w:kern w:val="0"/>
          <w:sz w:val="24"/>
        </w:rPr>
        <w:t>年</w:t>
      </w:r>
      <w:r>
        <w:rPr>
          <w:rFonts w:ascii="宋体" w:hAnsi="宋体" w:cs="宋体" w:hint="eastAsia"/>
          <w:kern w:val="0"/>
          <w:sz w:val="24"/>
        </w:rPr>
        <w:t>12</w:t>
      </w:r>
      <w:r>
        <w:rPr>
          <w:rFonts w:ascii="宋体" w:hAnsi="宋体" w:cs="宋体" w:hint="eastAsia"/>
          <w:kern w:val="0"/>
          <w:sz w:val="24"/>
        </w:rPr>
        <w:t>月</w:t>
      </w:r>
      <w:r>
        <w:rPr>
          <w:rFonts w:ascii="宋体" w:hAnsi="宋体" w:cs="宋体" w:hint="eastAsia"/>
          <w:kern w:val="0"/>
          <w:sz w:val="24"/>
        </w:rPr>
        <w:t>18</w:t>
      </w:r>
      <w:r>
        <w:rPr>
          <w:rFonts w:ascii="宋体" w:hAnsi="宋体" w:cs="宋体" w:hint="eastAsia"/>
          <w:kern w:val="0"/>
          <w:sz w:val="24"/>
        </w:rPr>
        <w:t>日</w:t>
      </w:r>
    </w:p>
    <w:p w14:paraId="7ACB8F9B" w14:textId="77777777" w:rsidR="009E1102" w:rsidRDefault="009E1102">
      <w:pPr>
        <w:autoSpaceDE w:val="0"/>
        <w:autoSpaceDN w:val="0"/>
        <w:adjustRightInd w:val="0"/>
        <w:spacing w:line="360" w:lineRule="auto"/>
        <w:jc w:val="left"/>
        <w:rPr>
          <w:rFonts w:ascii="宋体" w:hAnsi="宋体" w:cs="宋体"/>
          <w:kern w:val="0"/>
          <w:sz w:val="24"/>
        </w:rPr>
      </w:pPr>
    </w:p>
    <w:p w14:paraId="6E511AA0" w14:textId="77777777" w:rsidR="009E1102" w:rsidRDefault="009E1102">
      <w:pPr>
        <w:spacing w:line="360" w:lineRule="auto"/>
        <w:jc w:val="center"/>
        <w:rPr>
          <w:rFonts w:ascii="宋体" w:hAnsi="宋体" w:cs="宋体"/>
          <w:b/>
          <w:bCs/>
          <w:sz w:val="24"/>
        </w:rPr>
      </w:pPr>
    </w:p>
    <w:p w14:paraId="38776CED" w14:textId="77777777" w:rsidR="009E1102" w:rsidRDefault="009E1102">
      <w:pPr>
        <w:spacing w:line="360" w:lineRule="auto"/>
        <w:jc w:val="center"/>
        <w:rPr>
          <w:rFonts w:ascii="宋体" w:hAnsi="宋体" w:cs="宋体"/>
          <w:b/>
          <w:bCs/>
          <w:sz w:val="24"/>
        </w:rPr>
      </w:pPr>
    </w:p>
    <w:p w14:paraId="589AA33A" w14:textId="77777777" w:rsidR="009E1102" w:rsidRDefault="009E1102">
      <w:pPr>
        <w:spacing w:line="360" w:lineRule="auto"/>
        <w:jc w:val="center"/>
        <w:rPr>
          <w:rFonts w:ascii="宋体" w:hAnsi="宋体" w:cs="宋体"/>
          <w:b/>
          <w:bCs/>
          <w:sz w:val="24"/>
        </w:rPr>
      </w:pPr>
    </w:p>
    <w:p w14:paraId="3F74CDD3" w14:textId="77777777" w:rsidR="009E1102" w:rsidRDefault="009E1102">
      <w:pPr>
        <w:spacing w:line="360" w:lineRule="auto"/>
        <w:rPr>
          <w:rFonts w:ascii="宋体" w:hAnsi="宋体" w:cs="宋体"/>
          <w:b/>
          <w:bCs/>
          <w:sz w:val="24"/>
        </w:rPr>
      </w:pPr>
    </w:p>
    <w:p w14:paraId="7F08E4C0" w14:textId="77777777" w:rsidR="009E1102" w:rsidRDefault="00FA2A88">
      <w:pPr>
        <w:spacing w:line="360" w:lineRule="auto"/>
        <w:jc w:val="center"/>
        <w:rPr>
          <w:rFonts w:ascii="宋体" w:hAnsi="宋体" w:cs="宋体"/>
          <w:b/>
          <w:bCs/>
          <w:sz w:val="24"/>
        </w:rPr>
      </w:pPr>
      <w:r>
        <w:rPr>
          <w:rFonts w:ascii="宋体" w:hAnsi="宋体" w:cs="宋体" w:hint="eastAsia"/>
          <w:b/>
          <w:bCs/>
          <w:sz w:val="24"/>
        </w:rPr>
        <w:t>政府采购促进中小企业发展管理办法</w:t>
      </w:r>
    </w:p>
    <w:p w14:paraId="133C966F"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第一条</w:t>
      </w:r>
      <w:r>
        <w:rPr>
          <w:rFonts w:ascii="宋体" w:hAnsi="宋体" w:cs="宋体" w:hint="eastAsia"/>
          <w:kern w:val="0"/>
          <w:sz w:val="24"/>
        </w:rPr>
        <w:t xml:space="preserve"> </w:t>
      </w:r>
      <w:r>
        <w:rPr>
          <w:rFonts w:ascii="宋体" w:hAnsi="宋体" w:cs="宋体" w:hint="eastAsia"/>
          <w:kern w:val="0"/>
          <w:sz w:val="24"/>
        </w:rPr>
        <w:t>为了发挥政府采购的政策功能，促进中小企业健康发展，根据《中华人民共和国政府采购法》、《中华人民共和国中</w:t>
      </w:r>
      <w:r>
        <w:rPr>
          <w:rFonts w:ascii="宋体" w:hAnsi="宋体" w:cs="宋体" w:hint="eastAsia"/>
          <w:kern w:val="0"/>
          <w:sz w:val="24"/>
        </w:rPr>
        <w:t>小企业促进法》等有关法律法规，制定本办法。</w:t>
      </w:r>
    </w:p>
    <w:p w14:paraId="1663DD65"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第二条</w:t>
      </w:r>
      <w:r>
        <w:rPr>
          <w:rFonts w:ascii="宋体" w:hAnsi="宋体" w:cs="宋体" w:hint="eastAsia"/>
          <w:kern w:val="0"/>
          <w:sz w:val="24"/>
        </w:rPr>
        <w:t xml:space="preserve"> </w:t>
      </w:r>
      <w:r>
        <w:rPr>
          <w:rFonts w:ascii="宋体" w:hAnsi="宋体" w:cs="宋体" w:hint="eastAsia"/>
          <w:kern w:val="0"/>
          <w:sz w:val="24"/>
        </w:rPr>
        <w:t>本办法所称中小企业，是指在中华人民共和国境内依法设立，依据国务</w:t>
      </w:r>
      <w:r>
        <w:rPr>
          <w:rFonts w:ascii="宋体" w:hAnsi="宋体" w:cs="宋体" w:hint="eastAsia"/>
          <w:kern w:val="0"/>
          <w:sz w:val="24"/>
        </w:rPr>
        <w:lastRenderedPageBreak/>
        <w:t>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0312098"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第三条</w:t>
      </w:r>
      <w:r>
        <w:rPr>
          <w:rFonts w:ascii="宋体" w:hAnsi="宋体" w:cs="宋体" w:hint="eastAsia"/>
          <w:kern w:val="0"/>
          <w:sz w:val="24"/>
        </w:rPr>
        <w:t xml:space="preserve"> </w:t>
      </w:r>
      <w:r>
        <w:rPr>
          <w:rFonts w:ascii="宋体" w:hAnsi="宋体" w:cs="宋体" w:hint="eastAsia"/>
          <w:kern w:val="0"/>
          <w:sz w:val="24"/>
        </w:rPr>
        <w:t>采购人在政府采购活动中应当通过加强采购需求管理，落实预留采购份额、价格评审优惠、优先采购等</w:t>
      </w:r>
      <w:r>
        <w:rPr>
          <w:rFonts w:ascii="宋体" w:hAnsi="宋体" w:cs="宋体" w:hint="eastAsia"/>
          <w:kern w:val="0"/>
          <w:sz w:val="24"/>
        </w:rPr>
        <w:t xml:space="preserve"> </w:t>
      </w:r>
      <w:r>
        <w:rPr>
          <w:rFonts w:ascii="宋体" w:hAnsi="宋体" w:cs="宋体" w:hint="eastAsia"/>
          <w:kern w:val="0"/>
          <w:sz w:val="24"/>
        </w:rPr>
        <w:t>措施，提高中小企业在政府采购中的份额，支持中小企业发展。</w:t>
      </w:r>
    </w:p>
    <w:p w14:paraId="47BC23D6"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第四条</w:t>
      </w:r>
      <w:r>
        <w:rPr>
          <w:rFonts w:ascii="宋体" w:hAnsi="宋体" w:cs="宋体" w:hint="eastAsia"/>
          <w:kern w:val="0"/>
          <w:sz w:val="24"/>
        </w:rPr>
        <w:t xml:space="preserve"> </w:t>
      </w:r>
      <w:r>
        <w:rPr>
          <w:rFonts w:ascii="宋体" w:hAnsi="宋体" w:cs="宋体" w:hint="eastAsia"/>
          <w:kern w:val="0"/>
          <w:sz w:val="24"/>
        </w:rPr>
        <w:t>在政府采购活动中，供应商提供的货物、工程或者服务符合下列情形的，享受本办法规定的中小企业扶持政策：</w:t>
      </w:r>
    </w:p>
    <w:p w14:paraId="17B7A090"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（一）在货物采购项目中，货物由中小企业制造，即货</w:t>
      </w:r>
      <w:r>
        <w:rPr>
          <w:rFonts w:ascii="宋体" w:hAnsi="宋体" w:cs="宋体" w:hint="eastAsia"/>
          <w:kern w:val="0"/>
          <w:sz w:val="24"/>
        </w:rPr>
        <w:t xml:space="preserve"> </w:t>
      </w:r>
      <w:r>
        <w:rPr>
          <w:rFonts w:ascii="宋体" w:hAnsi="宋体" w:cs="宋体" w:hint="eastAsia"/>
          <w:kern w:val="0"/>
          <w:sz w:val="24"/>
        </w:rPr>
        <w:t>物由中小企业生产且使用该中小企业商号或者注册商标；</w:t>
      </w:r>
    </w:p>
    <w:p w14:paraId="7A97634A"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（二）在工程采购项目中，工程由中小企业承建，即工</w:t>
      </w:r>
      <w:r>
        <w:rPr>
          <w:rFonts w:ascii="宋体" w:hAnsi="宋体" w:cs="宋体" w:hint="eastAsia"/>
          <w:kern w:val="0"/>
          <w:sz w:val="24"/>
        </w:rPr>
        <w:t xml:space="preserve"> </w:t>
      </w:r>
      <w:r>
        <w:rPr>
          <w:rFonts w:ascii="宋体" w:hAnsi="宋体" w:cs="宋体" w:hint="eastAsia"/>
          <w:kern w:val="0"/>
          <w:sz w:val="24"/>
        </w:rPr>
        <w:t>程施工单位为中小企业；</w:t>
      </w:r>
    </w:p>
    <w:p w14:paraId="1CC909D1"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（三）在服务采购项目中，服务由中小企业承接，即提供服务的人员为中小企业依照《中华人民共和国劳动合同法》订立劳动合同的从业人员。</w:t>
      </w:r>
    </w:p>
    <w:p w14:paraId="678A5B2F"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在货物采购项目中，供应商提供的货物既有中小企业制造货物，也有大型企业制造货物的，不享受本办法规定的中小企业扶</w:t>
      </w:r>
      <w:r>
        <w:rPr>
          <w:rFonts w:ascii="宋体" w:hAnsi="宋体" w:cs="宋体" w:hint="eastAsia"/>
          <w:kern w:val="0"/>
          <w:sz w:val="24"/>
        </w:rPr>
        <w:t>持政策。</w:t>
      </w:r>
    </w:p>
    <w:p w14:paraId="41D9061F"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3DCCAA41"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第五条</w:t>
      </w:r>
      <w:r>
        <w:rPr>
          <w:rFonts w:ascii="宋体" w:hAnsi="宋体" w:cs="宋体" w:hint="eastAsia"/>
          <w:kern w:val="0"/>
          <w:sz w:val="24"/>
        </w:rPr>
        <w:t xml:space="preserve"> </w:t>
      </w:r>
      <w:r>
        <w:rPr>
          <w:rFonts w:ascii="宋体" w:hAnsi="宋体" w:cs="宋体" w:hint="eastAsia"/>
          <w:kern w:val="0"/>
          <w:sz w:val="24"/>
        </w:rPr>
        <w:t>采购人在政府采购活动中应当合理确定采购项目的采购需求，不得以企业注册资本、资产总额、营业收入、从业人员、利润、纳税额等规模条件和财务指标作为供应商的资格要求或者评审因素，不得在企业股权结构、经营</w:t>
      </w:r>
      <w:r>
        <w:rPr>
          <w:rFonts w:ascii="宋体" w:hAnsi="宋体" w:cs="宋体" w:hint="eastAsia"/>
          <w:kern w:val="0"/>
          <w:sz w:val="24"/>
        </w:rPr>
        <w:t xml:space="preserve"> </w:t>
      </w:r>
      <w:r>
        <w:rPr>
          <w:rFonts w:ascii="宋体" w:hAnsi="宋体" w:cs="宋体" w:hint="eastAsia"/>
          <w:kern w:val="0"/>
          <w:sz w:val="24"/>
        </w:rPr>
        <w:t>年限等方面对中小企业实行差别待遇或者歧视待遇。</w:t>
      </w:r>
    </w:p>
    <w:p w14:paraId="6FAC5507"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第六条</w:t>
      </w:r>
      <w:r>
        <w:rPr>
          <w:rFonts w:ascii="宋体" w:hAnsi="宋体" w:cs="宋体" w:hint="eastAsia"/>
          <w:kern w:val="0"/>
          <w:sz w:val="24"/>
        </w:rPr>
        <w:t xml:space="preserve"> </w:t>
      </w:r>
      <w:r>
        <w:rPr>
          <w:rFonts w:ascii="宋体" w:hAnsi="宋体" w:cs="宋体" w:hint="eastAsia"/>
          <w:kern w:val="0"/>
          <w:sz w:val="24"/>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146F071" w14:textId="77777777" w:rsidR="009E1102" w:rsidRDefault="00FA2A88">
      <w:pPr>
        <w:pStyle w:val="a0"/>
        <w:tabs>
          <w:tab w:val="left" w:pos="562"/>
          <w:tab w:val="left" w:pos="3372"/>
          <w:tab w:val="left" w:pos="3653"/>
        </w:tabs>
        <w:spacing w:line="360" w:lineRule="auto"/>
        <w:ind w:firstLineChars="200" w:firstLine="480"/>
        <w:rPr>
          <w:rFonts w:ascii="宋体" w:hAnsi="宋体" w:cs="宋体"/>
          <w:sz w:val="24"/>
        </w:rPr>
      </w:pPr>
      <w:r>
        <w:rPr>
          <w:rFonts w:ascii="宋体" w:hAnsi="宋体" w:cs="宋体" w:hint="eastAsia"/>
          <w:kern w:val="0"/>
          <w:sz w:val="24"/>
        </w:rPr>
        <w:t>符合下列情形之一的，可不专门面向中小企业预留采购</w:t>
      </w:r>
      <w:r>
        <w:rPr>
          <w:rFonts w:ascii="宋体" w:hAnsi="宋体" w:cs="宋体" w:hint="eastAsia"/>
          <w:sz w:val="24"/>
        </w:rPr>
        <w:t>份额：</w:t>
      </w:r>
    </w:p>
    <w:p w14:paraId="5983057A"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（一）法律法规和国家有关政策明确规定优先或者应当面向事业单位、社会组</w:t>
      </w:r>
      <w:r>
        <w:rPr>
          <w:rFonts w:ascii="宋体" w:hAnsi="宋体" w:cs="宋体" w:hint="eastAsia"/>
          <w:kern w:val="0"/>
          <w:sz w:val="24"/>
        </w:rPr>
        <w:lastRenderedPageBreak/>
        <w:t>织等非企业主体采购的；</w:t>
      </w:r>
    </w:p>
    <w:p w14:paraId="1275FEC7"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（二）因确需使用不可替代的专利、专有技术，基础设施限制，或者提供特定公共服务等原因，只能从中小企业之外的供应商处采购的；</w:t>
      </w:r>
    </w:p>
    <w:p w14:paraId="53BBC985"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（三）按照本办法规定预留采购份额无法确保</w:t>
      </w:r>
      <w:r>
        <w:rPr>
          <w:rFonts w:ascii="宋体" w:hAnsi="宋体" w:cs="宋体" w:hint="eastAsia"/>
          <w:kern w:val="0"/>
          <w:sz w:val="24"/>
        </w:rPr>
        <w:t>充分供应、充分竞争，或者存在可能影响政府采购目标实现的情形；</w:t>
      </w:r>
    </w:p>
    <w:p w14:paraId="662EDA1E"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（四）框架协议采购项目；</w:t>
      </w:r>
    </w:p>
    <w:p w14:paraId="2E7292D5"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（五）省级以上人民政府财政部门规定的其他情形。</w:t>
      </w:r>
      <w:r>
        <w:rPr>
          <w:rFonts w:ascii="宋体" w:hAnsi="宋体" w:cs="宋体" w:hint="eastAsia"/>
          <w:kern w:val="0"/>
          <w:sz w:val="24"/>
        </w:rPr>
        <w:t xml:space="preserve"> </w:t>
      </w:r>
      <w:r>
        <w:rPr>
          <w:rFonts w:ascii="宋体" w:hAnsi="宋体" w:cs="宋体" w:hint="eastAsia"/>
          <w:kern w:val="0"/>
          <w:sz w:val="24"/>
        </w:rPr>
        <w:t>除上述情形外，其他均为适宜由中小企业提供的情形。</w:t>
      </w:r>
    </w:p>
    <w:p w14:paraId="7C77B85D"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第七条采购限额标准以上，</w:t>
      </w:r>
      <w:r>
        <w:rPr>
          <w:rFonts w:ascii="宋体" w:hAnsi="宋体" w:cs="宋体" w:hint="eastAsia"/>
          <w:kern w:val="0"/>
          <w:sz w:val="24"/>
        </w:rPr>
        <w:t>200</w:t>
      </w:r>
      <w:r>
        <w:rPr>
          <w:rFonts w:ascii="宋体" w:hAnsi="宋体" w:cs="宋体" w:hint="eastAsia"/>
          <w:kern w:val="0"/>
          <w:sz w:val="24"/>
        </w:rPr>
        <w:t>万元以下的货物和服务采购项目、</w:t>
      </w:r>
      <w:r>
        <w:rPr>
          <w:rFonts w:ascii="宋体" w:hAnsi="宋体" w:cs="宋体" w:hint="eastAsia"/>
          <w:kern w:val="0"/>
          <w:sz w:val="24"/>
        </w:rPr>
        <w:t xml:space="preserve">400 </w:t>
      </w:r>
      <w:r>
        <w:rPr>
          <w:rFonts w:ascii="宋体" w:hAnsi="宋体" w:cs="宋体" w:hint="eastAsia"/>
          <w:kern w:val="0"/>
          <w:sz w:val="24"/>
        </w:rPr>
        <w:t>万元以下的工程采购项目，适宜由中小企业提供的，采购人应当专门面向中小企业采购。</w:t>
      </w:r>
    </w:p>
    <w:p w14:paraId="17E8B076"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第八条</w:t>
      </w:r>
      <w:r>
        <w:rPr>
          <w:rFonts w:ascii="宋体" w:hAnsi="宋体" w:cs="宋体" w:hint="eastAsia"/>
          <w:kern w:val="0"/>
          <w:sz w:val="24"/>
        </w:rPr>
        <w:t xml:space="preserve"> </w:t>
      </w:r>
      <w:r>
        <w:rPr>
          <w:rFonts w:ascii="宋体" w:hAnsi="宋体" w:cs="宋体" w:hint="eastAsia"/>
          <w:kern w:val="0"/>
          <w:sz w:val="24"/>
        </w:rPr>
        <w:t>超过</w:t>
      </w:r>
      <w:r>
        <w:rPr>
          <w:rFonts w:ascii="宋体" w:hAnsi="宋体" w:cs="宋体" w:hint="eastAsia"/>
          <w:kern w:val="0"/>
          <w:sz w:val="24"/>
        </w:rPr>
        <w:t xml:space="preserve"> 200 </w:t>
      </w:r>
      <w:r>
        <w:rPr>
          <w:rFonts w:ascii="宋体" w:hAnsi="宋体" w:cs="宋体" w:hint="eastAsia"/>
          <w:kern w:val="0"/>
          <w:sz w:val="24"/>
        </w:rPr>
        <w:t>万元的货物和服务采购项目、超过</w:t>
      </w:r>
      <w:r>
        <w:rPr>
          <w:rFonts w:ascii="宋体" w:hAnsi="宋体" w:cs="宋体" w:hint="eastAsia"/>
          <w:kern w:val="0"/>
          <w:sz w:val="24"/>
        </w:rPr>
        <w:t xml:space="preserve">400 </w:t>
      </w:r>
      <w:r>
        <w:rPr>
          <w:rFonts w:ascii="宋体" w:hAnsi="宋体" w:cs="宋体" w:hint="eastAsia"/>
          <w:kern w:val="0"/>
          <w:sz w:val="24"/>
        </w:rPr>
        <w:t>万元的工程采购项目中适宜由中小企业提供的，预留该部分采购项目预算总额的</w:t>
      </w:r>
      <w:r>
        <w:rPr>
          <w:rFonts w:ascii="宋体" w:hAnsi="宋体" w:cs="宋体" w:hint="eastAsia"/>
          <w:kern w:val="0"/>
          <w:sz w:val="24"/>
        </w:rPr>
        <w:t>40%</w:t>
      </w:r>
      <w:r>
        <w:rPr>
          <w:rFonts w:ascii="宋体" w:hAnsi="宋体" w:cs="宋体" w:hint="eastAsia"/>
          <w:kern w:val="0"/>
          <w:sz w:val="24"/>
        </w:rPr>
        <w:t>以上专门面向中小企业采购，</w:t>
      </w:r>
      <w:r>
        <w:rPr>
          <w:rFonts w:ascii="宋体" w:hAnsi="宋体" w:cs="宋体" w:hint="eastAsia"/>
          <w:kern w:val="0"/>
          <w:sz w:val="24"/>
        </w:rPr>
        <w:t xml:space="preserve"> </w:t>
      </w:r>
      <w:r>
        <w:rPr>
          <w:rFonts w:ascii="宋体" w:hAnsi="宋体" w:cs="宋体" w:hint="eastAsia"/>
          <w:kern w:val="0"/>
          <w:sz w:val="24"/>
        </w:rPr>
        <w:t>其中预留给小微</w:t>
      </w:r>
      <w:r>
        <w:rPr>
          <w:rFonts w:ascii="宋体" w:hAnsi="宋体" w:cs="宋体" w:hint="eastAsia"/>
          <w:kern w:val="0"/>
          <w:sz w:val="24"/>
        </w:rPr>
        <w:t>企业的比例不低于</w:t>
      </w:r>
      <w:r>
        <w:rPr>
          <w:rFonts w:ascii="宋体" w:hAnsi="宋体" w:cs="宋体" w:hint="eastAsia"/>
          <w:kern w:val="0"/>
          <w:sz w:val="24"/>
        </w:rPr>
        <w:t>70%</w:t>
      </w:r>
      <w:r>
        <w:rPr>
          <w:rFonts w:ascii="宋体" w:hAnsi="宋体" w:cs="宋体" w:hint="eastAsia"/>
          <w:kern w:val="0"/>
          <w:sz w:val="24"/>
        </w:rPr>
        <w:t>。预留份额通过下列措施进行：</w:t>
      </w:r>
    </w:p>
    <w:p w14:paraId="54C66F44"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（一）将采购项目整体或者设置采购包专门面向中小企业采购；</w:t>
      </w:r>
    </w:p>
    <w:p w14:paraId="5BA759B8"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（二）要求供应商以联合体形式参加采购活动，且联合体中中小企业承担的部分达到一定比例；</w:t>
      </w:r>
    </w:p>
    <w:p w14:paraId="3E29D5C4"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（三）要求获得采购合同的供应商将采购项目中的一定比例分包给一家或者多家中小企业。</w:t>
      </w:r>
    </w:p>
    <w:p w14:paraId="65FA8596"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组成联合体或者接受分包合同的中小企业与联合体内</w:t>
      </w:r>
      <w:r>
        <w:rPr>
          <w:rFonts w:ascii="宋体" w:hAnsi="宋体" w:cs="宋体" w:hint="eastAsia"/>
          <w:kern w:val="0"/>
          <w:sz w:val="24"/>
        </w:rPr>
        <w:t xml:space="preserve"> </w:t>
      </w:r>
      <w:r>
        <w:rPr>
          <w:rFonts w:ascii="宋体" w:hAnsi="宋体" w:cs="宋体" w:hint="eastAsia"/>
          <w:kern w:val="0"/>
          <w:sz w:val="24"/>
        </w:rPr>
        <w:t>其他企业、分包企业之间不得存在直接控股、管理关系。</w:t>
      </w:r>
    </w:p>
    <w:p w14:paraId="56E3ACF9"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第九条</w:t>
      </w:r>
      <w:r>
        <w:rPr>
          <w:rFonts w:ascii="宋体" w:hAnsi="宋体" w:cs="宋体" w:hint="eastAsia"/>
          <w:kern w:val="0"/>
          <w:sz w:val="24"/>
        </w:rPr>
        <w:t xml:space="preserve"> </w:t>
      </w:r>
      <w:r>
        <w:rPr>
          <w:rFonts w:ascii="宋体" w:hAnsi="宋体" w:cs="宋体" w:hint="eastAsia"/>
          <w:kern w:val="0"/>
          <w:sz w:val="24"/>
        </w:rPr>
        <w:t>对于经主管预算单位统筹后未预留份额专门面向中小企业采购的采购项目，以及预留份额项目中的非预留部分采购包，采购人、采购代理机构应</w:t>
      </w:r>
      <w:r>
        <w:rPr>
          <w:rFonts w:ascii="宋体" w:hAnsi="宋体" w:cs="宋体" w:hint="eastAsia"/>
          <w:kern w:val="0"/>
          <w:sz w:val="24"/>
        </w:rPr>
        <w:t>当对符合本办法规定的小微企业报价给予</w:t>
      </w:r>
      <w:r>
        <w:rPr>
          <w:rFonts w:ascii="宋体" w:hAnsi="宋体" w:cs="宋体" w:hint="eastAsia"/>
          <w:kern w:val="0"/>
          <w:sz w:val="24"/>
        </w:rPr>
        <w:t xml:space="preserve"> 6%</w:t>
      </w:r>
      <w:r>
        <w:rPr>
          <w:rFonts w:ascii="宋体" w:hAnsi="宋体" w:cs="宋体" w:hint="eastAsia"/>
          <w:kern w:val="0"/>
          <w:sz w:val="24"/>
        </w:rPr>
        <w:t>—</w:t>
      </w:r>
      <w:r>
        <w:rPr>
          <w:rFonts w:ascii="宋体" w:hAnsi="宋体" w:cs="宋体" w:hint="eastAsia"/>
          <w:kern w:val="0"/>
          <w:sz w:val="24"/>
        </w:rPr>
        <w:t>10%</w:t>
      </w:r>
      <w:r>
        <w:rPr>
          <w:rFonts w:ascii="宋体" w:hAnsi="宋体" w:cs="宋体" w:hint="eastAsia"/>
          <w:kern w:val="0"/>
          <w:sz w:val="24"/>
        </w:rPr>
        <w:t>（工程项目为</w:t>
      </w:r>
      <w:r>
        <w:rPr>
          <w:rFonts w:ascii="宋体" w:hAnsi="宋体" w:cs="宋体" w:hint="eastAsia"/>
          <w:kern w:val="0"/>
          <w:sz w:val="24"/>
        </w:rPr>
        <w:t xml:space="preserve"> 3%</w:t>
      </w: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）的扣除</w:t>
      </w:r>
      <w:r>
        <w:rPr>
          <w:rFonts w:ascii="宋体" w:hAnsi="宋体" w:cs="宋体" w:hint="eastAsia"/>
          <w:kern w:val="0"/>
          <w:sz w:val="24"/>
        </w:rPr>
        <w:t>(</w:t>
      </w:r>
      <w:r>
        <w:rPr>
          <w:rFonts w:ascii="宋体" w:hAnsi="宋体" w:cs="宋体" w:hint="eastAsia"/>
          <w:kern w:val="0"/>
          <w:sz w:val="24"/>
        </w:rPr>
        <w:t>本项目以</w:t>
      </w:r>
      <w:r>
        <w:rPr>
          <w:rFonts w:ascii="宋体" w:hAnsi="宋体" w:cs="宋体" w:hint="eastAsia"/>
          <w:kern w:val="0"/>
          <w:sz w:val="24"/>
        </w:rPr>
        <w:t>10%</w:t>
      </w:r>
      <w:r>
        <w:rPr>
          <w:rFonts w:ascii="宋体" w:hAnsi="宋体" w:cs="宋体" w:hint="eastAsia"/>
          <w:kern w:val="0"/>
          <w:sz w:val="24"/>
        </w:rPr>
        <w:t>扣除</w:t>
      </w:r>
      <w:r>
        <w:rPr>
          <w:rFonts w:ascii="宋体" w:hAnsi="宋体" w:cs="宋体" w:hint="eastAsia"/>
          <w:kern w:val="0"/>
          <w:sz w:val="24"/>
        </w:rPr>
        <w:t>)</w:t>
      </w:r>
      <w:r>
        <w:rPr>
          <w:rFonts w:ascii="宋体" w:hAnsi="宋体" w:cs="宋体" w:hint="eastAsia"/>
          <w:kern w:val="0"/>
          <w:sz w:val="24"/>
        </w:rPr>
        <w:t>，用扣除后的价格参加评审。适用招标投标法的政府采购</w:t>
      </w:r>
      <w:r>
        <w:rPr>
          <w:rFonts w:ascii="宋体" w:hAnsi="宋体" w:cs="宋体" w:hint="eastAsia"/>
          <w:kern w:val="0"/>
          <w:sz w:val="24"/>
        </w:rPr>
        <w:t xml:space="preserve"> </w:t>
      </w:r>
      <w:r>
        <w:rPr>
          <w:rFonts w:ascii="宋体" w:hAnsi="宋体" w:cs="宋体" w:hint="eastAsia"/>
          <w:kern w:val="0"/>
          <w:sz w:val="24"/>
        </w:rPr>
        <w:t>工程建设项目，采用综合评估法但未采用低价优先法计算价格分的，评标时应当在采用原报价进行评分的基础上增加其价格得分的</w:t>
      </w:r>
      <w:r>
        <w:rPr>
          <w:rFonts w:ascii="宋体" w:hAnsi="宋体" w:cs="宋体" w:hint="eastAsia"/>
          <w:kern w:val="0"/>
          <w:sz w:val="24"/>
        </w:rPr>
        <w:t xml:space="preserve"> 3%</w:t>
      </w: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作为其价格分。</w:t>
      </w:r>
    </w:p>
    <w:p w14:paraId="776FB25B"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lastRenderedPageBreak/>
        <w:t>接受大中型企业与小微企业组成联合体或者允许大中</w:t>
      </w:r>
      <w:r>
        <w:rPr>
          <w:rFonts w:ascii="宋体" w:hAnsi="宋体" w:cs="宋体" w:hint="eastAsia"/>
          <w:kern w:val="0"/>
          <w:sz w:val="24"/>
        </w:rPr>
        <w:t xml:space="preserve"> </w:t>
      </w:r>
      <w:r>
        <w:rPr>
          <w:rFonts w:ascii="宋体" w:hAnsi="宋体" w:cs="宋体" w:hint="eastAsia"/>
          <w:kern w:val="0"/>
          <w:sz w:val="24"/>
        </w:rPr>
        <w:t>型企业向一家或者多家小微企业分包的采购项目，对于联合协议或者分包意向协议约定小微企业的合同份额占到合同</w:t>
      </w:r>
      <w:r>
        <w:rPr>
          <w:rFonts w:ascii="宋体" w:hAnsi="宋体" w:cs="宋体" w:hint="eastAsia"/>
          <w:kern w:val="0"/>
          <w:sz w:val="24"/>
        </w:rPr>
        <w:t xml:space="preserve"> </w:t>
      </w:r>
      <w:r>
        <w:rPr>
          <w:rFonts w:ascii="宋体" w:hAnsi="宋体" w:cs="宋体" w:hint="eastAsia"/>
          <w:kern w:val="0"/>
          <w:sz w:val="24"/>
        </w:rPr>
        <w:t>总金额</w:t>
      </w:r>
      <w:r>
        <w:rPr>
          <w:rFonts w:ascii="宋体" w:hAnsi="宋体" w:cs="宋体" w:hint="eastAsia"/>
          <w:kern w:val="0"/>
          <w:sz w:val="24"/>
        </w:rPr>
        <w:t xml:space="preserve"> 30%</w:t>
      </w:r>
      <w:r>
        <w:rPr>
          <w:rFonts w:ascii="宋体" w:hAnsi="宋体" w:cs="宋体" w:hint="eastAsia"/>
          <w:kern w:val="0"/>
          <w:sz w:val="24"/>
        </w:rPr>
        <w:t>以上的，采购人、采购代理机构应当对联合体或者大中</w:t>
      </w:r>
      <w:r>
        <w:rPr>
          <w:rFonts w:ascii="宋体" w:hAnsi="宋体" w:cs="宋体" w:hint="eastAsia"/>
          <w:kern w:val="0"/>
          <w:sz w:val="24"/>
        </w:rPr>
        <w:t>型企业的报价给予</w:t>
      </w:r>
      <w:r>
        <w:rPr>
          <w:rFonts w:ascii="宋体" w:hAnsi="宋体" w:cs="宋体" w:hint="eastAsia"/>
          <w:kern w:val="0"/>
          <w:sz w:val="24"/>
        </w:rPr>
        <w:t xml:space="preserve"> 2%-3%</w:t>
      </w:r>
      <w:r>
        <w:rPr>
          <w:rFonts w:ascii="宋体" w:hAnsi="宋体" w:cs="宋体" w:hint="eastAsia"/>
          <w:kern w:val="0"/>
          <w:sz w:val="24"/>
        </w:rPr>
        <w:t>（工程项目为</w:t>
      </w:r>
      <w:r>
        <w:rPr>
          <w:rFonts w:ascii="宋体" w:hAnsi="宋体" w:cs="宋体" w:hint="eastAsia"/>
          <w:kern w:val="0"/>
          <w:sz w:val="24"/>
        </w:rPr>
        <w:t xml:space="preserve"> 1%</w:t>
      </w: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）的扣除，用扣除后的价格参加评审。适用招标投标法的政府采购</w:t>
      </w:r>
      <w:r>
        <w:rPr>
          <w:rFonts w:ascii="宋体" w:hAnsi="宋体" w:cs="宋体" w:hint="eastAsia"/>
          <w:kern w:val="0"/>
          <w:sz w:val="24"/>
        </w:rPr>
        <w:t xml:space="preserve"> </w:t>
      </w:r>
      <w:r>
        <w:rPr>
          <w:rFonts w:ascii="宋体" w:hAnsi="宋体" w:cs="宋体" w:hint="eastAsia"/>
          <w:kern w:val="0"/>
          <w:sz w:val="24"/>
        </w:rPr>
        <w:t>工程建设项目，采用综合评估法但未采用低价优先法计算价格分的，评标时应当在采用原报价进行评分的基础上增加其价格得分的</w:t>
      </w:r>
      <w:r>
        <w:rPr>
          <w:rFonts w:ascii="宋体" w:hAnsi="宋体" w:cs="宋体" w:hint="eastAsia"/>
          <w:kern w:val="0"/>
          <w:sz w:val="24"/>
        </w:rPr>
        <w:t xml:space="preserve"> 1%</w:t>
      </w: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作为其价格分。组成联合体或者接受分包的小微企业与联合体内其他企业、分包企业之间存在直接控股、管理关系的，不享受价格扣除优惠政策。</w:t>
      </w:r>
    </w:p>
    <w:p w14:paraId="131A4E76"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价格扣除比例或者价格分加分比例对小型企业和微型企业同等对待，不作区分。具体采购项目的价格扣除比例或者价格分加分比例，由采购人根据采购标的相关行业</w:t>
      </w:r>
      <w:r>
        <w:rPr>
          <w:rFonts w:ascii="宋体" w:hAnsi="宋体" w:cs="宋体" w:hint="eastAsia"/>
          <w:kern w:val="0"/>
          <w:sz w:val="24"/>
        </w:rPr>
        <w:t>平均利润率、市场竞争状况等，在本办法规定的幅度内确定。</w:t>
      </w:r>
    </w:p>
    <w:p w14:paraId="7340D304"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第十条</w:t>
      </w:r>
      <w:r>
        <w:rPr>
          <w:rFonts w:ascii="宋体" w:hAnsi="宋体" w:cs="宋体" w:hint="eastAsia"/>
          <w:kern w:val="0"/>
          <w:sz w:val="24"/>
        </w:rPr>
        <w:t xml:space="preserve"> </w:t>
      </w:r>
      <w:r>
        <w:rPr>
          <w:rFonts w:ascii="宋体" w:hAnsi="宋体" w:cs="宋体" w:hint="eastAsia"/>
          <w:kern w:val="0"/>
          <w:sz w:val="24"/>
        </w:rPr>
        <w:t>采购人应当严格按照本办法规定和主管预算单位制定的预留采购份额具体方案开展采购活动。预留份额的采购项目或者采购包，通过发布公告方式邀请供应商后，</w:t>
      </w:r>
      <w:r>
        <w:rPr>
          <w:rFonts w:ascii="宋体" w:hAnsi="宋体" w:cs="宋体" w:hint="eastAsia"/>
          <w:kern w:val="0"/>
          <w:sz w:val="24"/>
        </w:rPr>
        <w:t xml:space="preserve"> </w:t>
      </w:r>
      <w:r>
        <w:rPr>
          <w:rFonts w:ascii="宋体" w:hAnsi="宋体" w:cs="宋体" w:hint="eastAsia"/>
          <w:kern w:val="0"/>
          <w:sz w:val="24"/>
        </w:rPr>
        <w:t>符合资格条件的中小企业数量不足</w:t>
      </w:r>
      <w:r>
        <w:rPr>
          <w:rFonts w:ascii="宋体" w:hAnsi="宋体" w:cs="宋体" w:hint="eastAsia"/>
          <w:kern w:val="0"/>
          <w:sz w:val="24"/>
        </w:rPr>
        <w:t xml:space="preserve"> 3 </w:t>
      </w:r>
      <w:r>
        <w:rPr>
          <w:rFonts w:ascii="宋体" w:hAnsi="宋体" w:cs="宋体" w:hint="eastAsia"/>
          <w:kern w:val="0"/>
          <w:sz w:val="24"/>
        </w:rPr>
        <w:t>家的，应当中止采购活动，视同未预留份额的采购项目或者采购包，按照本办法第九条有关规定重新组织采购活动。</w:t>
      </w:r>
    </w:p>
    <w:p w14:paraId="18EC2B9A"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第十一条</w:t>
      </w:r>
      <w:r>
        <w:rPr>
          <w:rFonts w:ascii="宋体" w:hAnsi="宋体" w:cs="宋体" w:hint="eastAsia"/>
          <w:kern w:val="0"/>
          <w:sz w:val="24"/>
        </w:rPr>
        <w:t xml:space="preserve"> </w:t>
      </w:r>
      <w:r>
        <w:rPr>
          <w:rFonts w:ascii="宋体" w:hAnsi="宋体" w:cs="宋体" w:hint="eastAsia"/>
          <w:kern w:val="0"/>
          <w:sz w:val="24"/>
        </w:rPr>
        <w:t>中小企业参加政府采购活动，应当出具本办法规定的《中小企业声明函》（附</w:t>
      </w:r>
      <w:r>
        <w:rPr>
          <w:rFonts w:ascii="宋体" w:hAnsi="宋体" w:cs="宋体" w:hint="eastAsia"/>
          <w:kern w:val="0"/>
          <w:sz w:val="24"/>
        </w:rPr>
        <w:t>1</w:t>
      </w:r>
      <w:r>
        <w:rPr>
          <w:rFonts w:ascii="宋体" w:hAnsi="宋体" w:cs="宋体" w:hint="eastAsia"/>
          <w:kern w:val="0"/>
          <w:sz w:val="24"/>
        </w:rPr>
        <w:t>），否则不得享受相关中小企业扶持政策。任何单位和个人不得要求供应商提供《中小企业声明</w:t>
      </w:r>
      <w:r>
        <w:rPr>
          <w:rFonts w:ascii="宋体" w:hAnsi="宋体" w:cs="宋体" w:hint="eastAsia"/>
          <w:kern w:val="0"/>
          <w:sz w:val="24"/>
        </w:rPr>
        <w:t>函》之外的中小企业身份证明文件。</w:t>
      </w:r>
    </w:p>
    <w:p w14:paraId="37518332"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第十二条</w:t>
      </w:r>
      <w:r>
        <w:rPr>
          <w:rFonts w:ascii="宋体" w:hAnsi="宋体" w:cs="宋体" w:hint="eastAsia"/>
          <w:kern w:val="0"/>
          <w:sz w:val="24"/>
        </w:rPr>
        <w:t xml:space="preserve"> </w:t>
      </w:r>
      <w:r>
        <w:rPr>
          <w:rFonts w:ascii="宋体" w:hAnsi="宋体" w:cs="宋体" w:hint="eastAsia"/>
          <w:kern w:val="0"/>
          <w:sz w:val="24"/>
        </w:rPr>
        <w:t>采购项目涉及中小企业采购的，采购文件应当明确以下内容：</w:t>
      </w:r>
    </w:p>
    <w:p w14:paraId="4D22DD3F"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（一）预留份额的采购项目或者采购包，明确该项目或相关采购包专门面向中小企业采购，以及相关标的及预算金额；</w:t>
      </w:r>
    </w:p>
    <w:p w14:paraId="4D8E89AF"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（二）要求以联合体形式参加或者合同分包的，明确联合协议或者分包意向协议中中小企业合同金额应当达到的</w:t>
      </w:r>
      <w:r>
        <w:rPr>
          <w:rFonts w:ascii="宋体" w:hAnsi="宋体" w:cs="宋体" w:hint="eastAsia"/>
          <w:kern w:val="0"/>
          <w:sz w:val="24"/>
        </w:rPr>
        <w:t xml:space="preserve"> </w:t>
      </w:r>
      <w:r>
        <w:rPr>
          <w:rFonts w:ascii="宋体" w:hAnsi="宋体" w:cs="宋体" w:hint="eastAsia"/>
          <w:kern w:val="0"/>
          <w:sz w:val="24"/>
        </w:rPr>
        <w:t>比例，并作为供应商资格条件；</w:t>
      </w:r>
    </w:p>
    <w:p w14:paraId="7044E992"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（三）非预留份额的采购项目或者采购包，明确有关价格扣除比例或者价格分加分比例；</w:t>
      </w:r>
    </w:p>
    <w:p w14:paraId="1EC16E91"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（四）规定依据本办法规定享受扶持政策获得政府采购合同的，小微企业不得将合同分包给大中型企业，中型</w:t>
      </w:r>
      <w:r>
        <w:rPr>
          <w:rFonts w:ascii="宋体" w:hAnsi="宋体" w:cs="宋体" w:hint="eastAsia"/>
          <w:kern w:val="0"/>
          <w:sz w:val="24"/>
        </w:rPr>
        <w:t>企业不得将合同分包给大型企业；</w:t>
      </w:r>
    </w:p>
    <w:p w14:paraId="7DBB7322"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lastRenderedPageBreak/>
        <w:t>（五）采购人认为具备相关条件的，明确对中小企业在资金支付期限、预付款比例等方面的优惠措施；</w:t>
      </w:r>
    </w:p>
    <w:p w14:paraId="1B3CE3FA"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（六）明确采购标的对应的中小企业划分标准所属行业；</w:t>
      </w:r>
    </w:p>
    <w:p w14:paraId="0A02B4C8"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（七）法律法规和省级以上人民政府财政部门规定的其他事项。</w:t>
      </w:r>
    </w:p>
    <w:p w14:paraId="24DE10A9"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第十三条</w:t>
      </w:r>
      <w:r>
        <w:rPr>
          <w:rFonts w:ascii="宋体" w:hAnsi="宋体" w:cs="宋体" w:hint="eastAsia"/>
          <w:kern w:val="0"/>
          <w:sz w:val="24"/>
        </w:rPr>
        <w:t xml:space="preserve"> </w:t>
      </w:r>
      <w:r>
        <w:rPr>
          <w:rFonts w:ascii="宋体" w:hAnsi="宋体" w:cs="宋体" w:hint="eastAsia"/>
          <w:kern w:val="0"/>
          <w:sz w:val="24"/>
        </w:rPr>
        <w:t>中标、成交供应商享受本办法规定的中小企业扶持政策的，采购人、采购代理机构应当随中标、成交结果公开中标、成交供应商的《中小企业声明函》。</w:t>
      </w:r>
    </w:p>
    <w:p w14:paraId="7631D91D"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适用招标投标法的政府采购工程建设项目，应当在公示中标候选人时公开中标候选人的《中小企业声明函》。</w:t>
      </w:r>
    </w:p>
    <w:p w14:paraId="716336CD"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第十四条</w:t>
      </w:r>
      <w:r>
        <w:rPr>
          <w:rFonts w:ascii="宋体" w:hAnsi="宋体" w:cs="宋体" w:hint="eastAsia"/>
          <w:kern w:val="0"/>
          <w:sz w:val="24"/>
        </w:rPr>
        <w:t xml:space="preserve"> </w:t>
      </w:r>
      <w:r>
        <w:rPr>
          <w:rFonts w:ascii="宋体" w:hAnsi="宋体" w:cs="宋体" w:hint="eastAsia"/>
          <w:kern w:val="0"/>
          <w:sz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63A4DB0"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第十五条</w:t>
      </w:r>
      <w:r>
        <w:rPr>
          <w:rFonts w:ascii="宋体" w:hAnsi="宋体" w:cs="宋体" w:hint="eastAsia"/>
          <w:kern w:val="0"/>
          <w:sz w:val="24"/>
        </w:rPr>
        <w:t xml:space="preserve"> </w:t>
      </w:r>
      <w:r>
        <w:rPr>
          <w:rFonts w:ascii="宋体" w:hAnsi="宋体" w:cs="宋体" w:hint="eastAsia"/>
          <w:kern w:val="0"/>
          <w:sz w:val="24"/>
        </w:rPr>
        <w:t>鼓励各地区、各部门在采购活动中允许中小企业引入信用担保手段，为中小企业在投标（响应）保证、履约保证等方面提供专业化服务。鼓励中小企业依法合规通过政府采购合同融资。</w:t>
      </w:r>
    </w:p>
    <w:p w14:paraId="05C30C1E"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第十六条</w:t>
      </w:r>
      <w:r>
        <w:rPr>
          <w:rFonts w:ascii="宋体" w:hAnsi="宋体" w:cs="宋体" w:hint="eastAsia"/>
          <w:kern w:val="0"/>
          <w:sz w:val="24"/>
        </w:rPr>
        <w:t xml:space="preserve"> </w:t>
      </w:r>
      <w:r>
        <w:rPr>
          <w:rFonts w:ascii="宋体" w:hAnsi="宋体" w:cs="宋体" w:hint="eastAsia"/>
          <w:kern w:val="0"/>
          <w:sz w:val="24"/>
        </w:rPr>
        <w:t>政府采购监督检查、投诉处理及政府采购行政处罚中对中小企业的认定，由货物制造商或者工程、服务供</w:t>
      </w:r>
      <w:r>
        <w:rPr>
          <w:rFonts w:ascii="宋体" w:hAnsi="宋体" w:cs="宋体" w:hint="eastAsia"/>
          <w:kern w:val="0"/>
          <w:sz w:val="24"/>
        </w:rPr>
        <w:t>应商注册登记所在地的县级以上人民政府中小企业主管部门负责。</w:t>
      </w:r>
    </w:p>
    <w:p w14:paraId="26B490B3"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中小企业主管部门应当在收到财政部门或者有关招标</w:t>
      </w:r>
      <w:r>
        <w:rPr>
          <w:rFonts w:ascii="宋体" w:hAnsi="宋体" w:cs="宋体" w:hint="eastAsia"/>
          <w:kern w:val="0"/>
          <w:sz w:val="24"/>
        </w:rPr>
        <w:t xml:space="preserve"> </w:t>
      </w:r>
      <w:r>
        <w:rPr>
          <w:rFonts w:ascii="宋体" w:hAnsi="宋体" w:cs="宋体" w:hint="eastAsia"/>
          <w:kern w:val="0"/>
          <w:sz w:val="24"/>
        </w:rPr>
        <w:t>投标行政监督部门关于协助开展中小企业认定函后</w:t>
      </w:r>
      <w:r>
        <w:rPr>
          <w:rFonts w:ascii="宋体" w:hAnsi="宋体" w:cs="宋体" w:hint="eastAsia"/>
          <w:kern w:val="0"/>
          <w:sz w:val="24"/>
        </w:rPr>
        <w:t xml:space="preserve"> 10 </w:t>
      </w:r>
      <w:r>
        <w:rPr>
          <w:rFonts w:ascii="宋体" w:hAnsi="宋体" w:cs="宋体" w:hint="eastAsia"/>
          <w:kern w:val="0"/>
          <w:sz w:val="24"/>
        </w:rPr>
        <w:t>个工作日内做出书面答复。</w:t>
      </w:r>
    </w:p>
    <w:p w14:paraId="781FE689"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第十七条</w:t>
      </w:r>
      <w:r>
        <w:rPr>
          <w:rFonts w:ascii="宋体" w:hAnsi="宋体" w:cs="宋体" w:hint="eastAsia"/>
          <w:kern w:val="0"/>
          <w:sz w:val="24"/>
        </w:rPr>
        <w:t xml:space="preserve"> </w:t>
      </w:r>
      <w:r>
        <w:rPr>
          <w:rFonts w:ascii="宋体" w:hAnsi="宋体" w:cs="宋体" w:hint="eastAsia"/>
          <w:kern w:val="0"/>
          <w:sz w:val="24"/>
        </w:rPr>
        <w:t>各地区、各部门应当对涉及中小企业采购的</w:t>
      </w:r>
      <w:r>
        <w:rPr>
          <w:rFonts w:ascii="宋体" w:hAnsi="宋体" w:cs="宋体" w:hint="eastAsia"/>
          <w:kern w:val="0"/>
          <w:sz w:val="24"/>
        </w:rPr>
        <w:t xml:space="preserve"> </w:t>
      </w:r>
      <w:r>
        <w:rPr>
          <w:rFonts w:ascii="宋体" w:hAnsi="宋体" w:cs="宋体" w:hint="eastAsia"/>
          <w:kern w:val="0"/>
          <w:sz w:val="24"/>
        </w:rPr>
        <w:t>预算项目实施全过程绩效管理，合理设置绩效目标和指标，</w:t>
      </w:r>
      <w:r>
        <w:rPr>
          <w:rFonts w:ascii="宋体" w:hAnsi="宋体" w:cs="宋体" w:hint="eastAsia"/>
          <w:kern w:val="0"/>
          <w:sz w:val="24"/>
        </w:rPr>
        <w:t xml:space="preserve"> </w:t>
      </w:r>
      <w:r>
        <w:rPr>
          <w:rFonts w:ascii="宋体" w:hAnsi="宋体" w:cs="宋体" w:hint="eastAsia"/>
          <w:kern w:val="0"/>
          <w:sz w:val="24"/>
        </w:rPr>
        <w:t>落实扶持中小企业有关政策要求，定期开展绩效监控和评价，</w:t>
      </w:r>
      <w:r>
        <w:rPr>
          <w:rFonts w:ascii="宋体" w:hAnsi="宋体" w:cs="宋体" w:hint="eastAsia"/>
          <w:kern w:val="0"/>
          <w:sz w:val="24"/>
        </w:rPr>
        <w:t xml:space="preserve"> </w:t>
      </w:r>
      <w:r>
        <w:rPr>
          <w:rFonts w:ascii="宋体" w:hAnsi="宋体" w:cs="宋体" w:hint="eastAsia"/>
          <w:kern w:val="0"/>
          <w:sz w:val="24"/>
        </w:rPr>
        <w:t>强化绩效评价结果应用。</w:t>
      </w:r>
    </w:p>
    <w:p w14:paraId="7ADC08DB"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第十八条</w:t>
      </w:r>
      <w:r>
        <w:rPr>
          <w:rFonts w:ascii="宋体" w:hAnsi="宋体" w:cs="宋体" w:hint="eastAsia"/>
          <w:kern w:val="0"/>
          <w:sz w:val="24"/>
        </w:rPr>
        <w:t xml:space="preserve"> </w:t>
      </w:r>
      <w:r>
        <w:rPr>
          <w:rFonts w:ascii="宋体" w:hAnsi="宋体" w:cs="宋体" w:hint="eastAsia"/>
          <w:kern w:val="0"/>
          <w:sz w:val="24"/>
        </w:rPr>
        <w:t>主管预算单位应当自</w:t>
      </w:r>
      <w:r>
        <w:rPr>
          <w:rFonts w:ascii="宋体" w:hAnsi="宋体" w:cs="宋体" w:hint="eastAsia"/>
          <w:kern w:val="0"/>
          <w:sz w:val="24"/>
        </w:rPr>
        <w:t>2022</w:t>
      </w:r>
      <w:r>
        <w:rPr>
          <w:rFonts w:ascii="宋体" w:hAnsi="宋体" w:cs="宋体" w:hint="eastAsia"/>
          <w:kern w:val="0"/>
          <w:sz w:val="24"/>
        </w:rPr>
        <w:t>年起向同级财政部门报告本部门上一年度面向中小企业预留份额和采购的</w:t>
      </w:r>
      <w:r>
        <w:rPr>
          <w:rFonts w:ascii="宋体" w:hAnsi="宋体" w:cs="宋体" w:hint="eastAsia"/>
          <w:kern w:val="0"/>
          <w:sz w:val="24"/>
        </w:rPr>
        <w:t xml:space="preserve"> </w:t>
      </w:r>
      <w:r>
        <w:rPr>
          <w:rFonts w:ascii="宋体" w:hAnsi="宋体" w:cs="宋体" w:hint="eastAsia"/>
          <w:kern w:val="0"/>
          <w:sz w:val="24"/>
        </w:rPr>
        <w:t>具体情况，并在中国政府采购网公开预留项目执行情况</w:t>
      </w:r>
      <w:r>
        <w:rPr>
          <w:rFonts w:ascii="宋体" w:hAnsi="宋体" w:cs="宋体" w:hint="eastAsia"/>
          <w:kern w:val="0"/>
          <w:sz w:val="24"/>
        </w:rPr>
        <w:t>(</w:t>
      </w:r>
      <w:r>
        <w:rPr>
          <w:rFonts w:ascii="宋体" w:hAnsi="宋体" w:cs="宋体" w:hint="eastAsia"/>
          <w:kern w:val="0"/>
          <w:sz w:val="24"/>
        </w:rPr>
        <w:t>附</w:t>
      </w:r>
      <w:r>
        <w:rPr>
          <w:rFonts w:ascii="宋体" w:hAnsi="宋体" w:cs="宋体" w:hint="eastAsia"/>
          <w:kern w:val="0"/>
          <w:sz w:val="24"/>
        </w:rPr>
        <w:t xml:space="preserve"> 2)</w:t>
      </w:r>
      <w:r>
        <w:rPr>
          <w:rFonts w:ascii="宋体" w:hAnsi="宋体" w:cs="宋体" w:hint="eastAsia"/>
          <w:kern w:val="0"/>
          <w:sz w:val="24"/>
        </w:rPr>
        <w:t>。未达到本办法规定的预留份额比例的，应当作出说明。</w:t>
      </w:r>
      <w:r>
        <w:rPr>
          <w:rFonts w:ascii="宋体" w:hAnsi="宋体" w:cs="宋体" w:hint="eastAsia"/>
          <w:kern w:val="0"/>
          <w:sz w:val="24"/>
        </w:rPr>
        <w:t xml:space="preserve"> </w:t>
      </w:r>
    </w:p>
    <w:p w14:paraId="664CB9C2"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lastRenderedPageBreak/>
        <w:t>第十九条</w:t>
      </w:r>
      <w:r>
        <w:rPr>
          <w:rFonts w:ascii="宋体" w:hAnsi="宋体" w:cs="宋体" w:hint="eastAsia"/>
          <w:kern w:val="0"/>
          <w:sz w:val="24"/>
        </w:rPr>
        <w:t xml:space="preserve"> </w:t>
      </w:r>
      <w:r>
        <w:rPr>
          <w:rFonts w:ascii="宋体" w:hAnsi="宋体" w:cs="宋体" w:hint="eastAsia"/>
          <w:kern w:val="0"/>
          <w:sz w:val="24"/>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87F3F97"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第二十条</w:t>
      </w:r>
      <w:r>
        <w:rPr>
          <w:rFonts w:ascii="宋体" w:hAnsi="宋体" w:cs="宋体" w:hint="eastAsia"/>
          <w:kern w:val="0"/>
          <w:sz w:val="24"/>
        </w:rPr>
        <w:t xml:space="preserve"> </w:t>
      </w:r>
      <w:r>
        <w:rPr>
          <w:rFonts w:ascii="宋体" w:hAnsi="宋体" w:cs="宋体" w:hint="eastAsia"/>
          <w:kern w:val="0"/>
          <w:sz w:val="24"/>
        </w:rPr>
        <w:t>供应商按照本办法规定提供声明函内容不实的，属于提供虚假材料谋取中标、成</w:t>
      </w:r>
      <w:r>
        <w:rPr>
          <w:rFonts w:ascii="宋体" w:hAnsi="宋体" w:cs="宋体" w:hint="eastAsia"/>
          <w:kern w:val="0"/>
          <w:sz w:val="24"/>
        </w:rPr>
        <w:t>交，依照《中华人民共和国政府采购法》等国家有关规定追究相应责任。</w:t>
      </w:r>
    </w:p>
    <w:p w14:paraId="34B73DDA"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适用招标投标法的政府采购工程建设项目，投标人按照</w:t>
      </w:r>
      <w:r>
        <w:rPr>
          <w:rFonts w:ascii="宋体" w:hAnsi="宋体" w:cs="宋体" w:hint="eastAsia"/>
          <w:kern w:val="0"/>
          <w:sz w:val="24"/>
        </w:rPr>
        <w:t xml:space="preserve"> </w:t>
      </w:r>
      <w:r>
        <w:rPr>
          <w:rFonts w:ascii="宋体" w:hAnsi="宋体" w:cs="宋体" w:hint="eastAsia"/>
          <w:kern w:val="0"/>
          <w:sz w:val="24"/>
        </w:rPr>
        <w:t>本办法规定提供声明函内容不实的，属于弄虚作假骗取中标，依照《中华人民共和国招标投标法》等国家有关规定追究相应责任。</w:t>
      </w:r>
    </w:p>
    <w:p w14:paraId="74CC9E4C"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第二十一条</w:t>
      </w:r>
      <w:r>
        <w:rPr>
          <w:rFonts w:ascii="宋体" w:hAnsi="宋体" w:cs="宋体" w:hint="eastAsia"/>
          <w:kern w:val="0"/>
          <w:sz w:val="24"/>
        </w:rPr>
        <w:t xml:space="preserve"> </w:t>
      </w:r>
      <w:r>
        <w:rPr>
          <w:rFonts w:ascii="宋体" w:hAnsi="宋体" w:cs="宋体" w:hint="eastAsia"/>
          <w:kern w:val="0"/>
          <w:sz w:val="24"/>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r>
        <w:rPr>
          <w:rFonts w:ascii="宋体" w:hAnsi="宋体" w:cs="宋体" w:hint="eastAsia"/>
          <w:kern w:val="0"/>
          <w:sz w:val="24"/>
        </w:rPr>
        <w:t xml:space="preserve"> </w:t>
      </w:r>
      <w:r>
        <w:rPr>
          <w:rFonts w:ascii="宋体" w:hAnsi="宋体" w:cs="宋体" w:hint="eastAsia"/>
          <w:kern w:val="0"/>
          <w:sz w:val="24"/>
        </w:rPr>
        <w:t>有关规定追究相应</w:t>
      </w:r>
      <w:r>
        <w:rPr>
          <w:rFonts w:ascii="宋体" w:hAnsi="宋体" w:cs="宋体" w:hint="eastAsia"/>
          <w:kern w:val="0"/>
          <w:sz w:val="24"/>
        </w:rPr>
        <w:t>责任；涉嫌犯罪的，依法移送有关国家机</w:t>
      </w:r>
      <w:r>
        <w:rPr>
          <w:rFonts w:ascii="宋体" w:hAnsi="宋体" w:cs="宋体" w:hint="eastAsia"/>
          <w:kern w:val="0"/>
          <w:sz w:val="24"/>
        </w:rPr>
        <w:t xml:space="preserve"> </w:t>
      </w:r>
      <w:r>
        <w:rPr>
          <w:rFonts w:ascii="宋体" w:hAnsi="宋体" w:cs="宋体" w:hint="eastAsia"/>
          <w:kern w:val="0"/>
          <w:sz w:val="24"/>
        </w:rPr>
        <w:t>关处理。</w:t>
      </w:r>
    </w:p>
    <w:p w14:paraId="68E1BC19"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第二十二条</w:t>
      </w:r>
      <w:r>
        <w:rPr>
          <w:rFonts w:ascii="宋体" w:hAnsi="宋体" w:cs="宋体" w:hint="eastAsia"/>
          <w:kern w:val="0"/>
          <w:sz w:val="24"/>
        </w:rPr>
        <w:t xml:space="preserve"> </w:t>
      </w:r>
      <w:r>
        <w:rPr>
          <w:rFonts w:ascii="宋体" w:hAnsi="宋体" w:cs="宋体" w:hint="eastAsia"/>
          <w:kern w:val="0"/>
          <w:sz w:val="24"/>
        </w:rPr>
        <w:t>对外援助项目、国家相关资格或者资质管理制度另有规定的项目，不适用本办法。</w:t>
      </w:r>
    </w:p>
    <w:p w14:paraId="36F9F9E7"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第二十三条</w:t>
      </w:r>
      <w:r>
        <w:rPr>
          <w:rFonts w:ascii="宋体" w:hAnsi="宋体" w:cs="宋体" w:hint="eastAsia"/>
          <w:kern w:val="0"/>
          <w:sz w:val="24"/>
        </w:rPr>
        <w:t xml:space="preserve"> </w:t>
      </w:r>
      <w:r>
        <w:rPr>
          <w:rFonts w:ascii="宋体" w:hAnsi="宋体" w:cs="宋体" w:hint="eastAsia"/>
          <w:kern w:val="0"/>
          <w:sz w:val="24"/>
        </w:rPr>
        <w:t>关于视同中小企业的其他主体的政府采购扶持政策，由财政部会同有关部门另行规定。</w:t>
      </w:r>
    </w:p>
    <w:p w14:paraId="2EF4DF32"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第二十四条</w:t>
      </w:r>
      <w:r>
        <w:rPr>
          <w:rFonts w:ascii="宋体" w:hAnsi="宋体" w:cs="宋体" w:hint="eastAsia"/>
          <w:kern w:val="0"/>
          <w:sz w:val="24"/>
        </w:rPr>
        <w:t xml:space="preserve"> </w:t>
      </w:r>
      <w:r>
        <w:rPr>
          <w:rFonts w:ascii="宋体" w:hAnsi="宋体" w:cs="宋体" w:hint="eastAsia"/>
          <w:kern w:val="0"/>
          <w:sz w:val="24"/>
        </w:rPr>
        <w:t>省级财政部门可以会同中小企业主管部门根据本办法的规定制定具体实施办法。</w:t>
      </w:r>
    </w:p>
    <w:p w14:paraId="0323578F"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第二十五条</w:t>
      </w:r>
      <w:r>
        <w:rPr>
          <w:rFonts w:ascii="宋体" w:hAnsi="宋体" w:cs="宋体" w:hint="eastAsia"/>
          <w:kern w:val="0"/>
          <w:sz w:val="24"/>
        </w:rPr>
        <w:t xml:space="preserve"> </w:t>
      </w:r>
      <w:r>
        <w:rPr>
          <w:rFonts w:ascii="宋体" w:hAnsi="宋体" w:cs="宋体" w:hint="eastAsia"/>
          <w:kern w:val="0"/>
          <w:sz w:val="24"/>
        </w:rPr>
        <w:t>本办法自</w:t>
      </w:r>
      <w:r>
        <w:rPr>
          <w:rFonts w:ascii="宋体" w:hAnsi="宋体" w:cs="宋体" w:hint="eastAsia"/>
          <w:kern w:val="0"/>
          <w:sz w:val="24"/>
        </w:rPr>
        <w:t xml:space="preserve"> 2021 </w:t>
      </w:r>
      <w:r>
        <w:rPr>
          <w:rFonts w:ascii="宋体" w:hAnsi="宋体" w:cs="宋体" w:hint="eastAsia"/>
          <w:kern w:val="0"/>
          <w:sz w:val="24"/>
        </w:rPr>
        <w:t>年</w:t>
      </w:r>
      <w:r>
        <w:rPr>
          <w:rFonts w:ascii="宋体" w:hAnsi="宋体" w:cs="宋体" w:hint="eastAsia"/>
          <w:kern w:val="0"/>
          <w:sz w:val="24"/>
        </w:rPr>
        <w:t xml:space="preserve"> 1 </w:t>
      </w:r>
      <w:r>
        <w:rPr>
          <w:rFonts w:ascii="宋体" w:hAnsi="宋体" w:cs="宋体" w:hint="eastAsia"/>
          <w:kern w:val="0"/>
          <w:sz w:val="24"/>
        </w:rPr>
        <w:t>月</w:t>
      </w:r>
      <w:r>
        <w:rPr>
          <w:rFonts w:ascii="宋体" w:hAnsi="宋体" w:cs="宋体" w:hint="eastAsia"/>
          <w:kern w:val="0"/>
          <w:sz w:val="24"/>
        </w:rPr>
        <w:t xml:space="preserve"> 1 </w:t>
      </w:r>
      <w:r>
        <w:rPr>
          <w:rFonts w:ascii="宋体" w:hAnsi="宋体" w:cs="宋体" w:hint="eastAsia"/>
          <w:kern w:val="0"/>
          <w:sz w:val="24"/>
        </w:rPr>
        <w:t>日起施行。《财政部</w:t>
      </w:r>
      <w:r>
        <w:rPr>
          <w:rFonts w:ascii="宋体" w:hAnsi="宋体" w:cs="宋体" w:hint="eastAsia"/>
          <w:kern w:val="0"/>
          <w:sz w:val="24"/>
        </w:rPr>
        <w:t xml:space="preserve"> </w:t>
      </w:r>
      <w:r>
        <w:rPr>
          <w:rFonts w:ascii="宋体" w:hAnsi="宋体" w:cs="宋体" w:hint="eastAsia"/>
          <w:kern w:val="0"/>
          <w:sz w:val="24"/>
        </w:rPr>
        <w:t>工业和信息化部关于印发〈政府采购促进中小企业发展暂行办法〉的通知》（财库﹝</w:t>
      </w:r>
      <w:r>
        <w:rPr>
          <w:rFonts w:ascii="宋体" w:hAnsi="宋体" w:cs="宋体" w:hint="eastAsia"/>
          <w:kern w:val="0"/>
          <w:sz w:val="24"/>
        </w:rPr>
        <w:t>2011</w:t>
      </w:r>
      <w:r>
        <w:rPr>
          <w:rFonts w:ascii="宋体" w:hAnsi="宋体" w:cs="宋体" w:hint="eastAsia"/>
          <w:kern w:val="0"/>
          <w:sz w:val="24"/>
        </w:rPr>
        <w:t>﹞</w:t>
      </w:r>
      <w:r>
        <w:rPr>
          <w:rFonts w:ascii="宋体" w:hAnsi="宋体" w:cs="宋体" w:hint="eastAsia"/>
          <w:kern w:val="0"/>
          <w:sz w:val="24"/>
        </w:rPr>
        <w:t xml:space="preserve">181 </w:t>
      </w:r>
      <w:r>
        <w:rPr>
          <w:rFonts w:ascii="宋体" w:hAnsi="宋体" w:cs="宋体" w:hint="eastAsia"/>
          <w:kern w:val="0"/>
          <w:sz w:val="24"/>
        </w:rPr>
        <w:t>号）同时废止。</w:t>
      </w:r>
    </w:p>
    <w:p w14:paraId="7DE2CCFB" w14:textId="77777777" w:rsidR="009E1102" w:rsidRDefault="009E1102">
      <w:pPr>
        <w:pStyle w:val="a0"/>
        <w:tabs>
          <w:tab w:val="left" w:pos="562"/>
          <w:tab w:val="left" w:pos="3372"/>
          <w:tab w:val="left" w:pos="3653"/>
        </w:tabs>
        <w:spacing w:before="5" w:line="360" w:lineRule="auto"/>
        <w:rPr>
          <w:rFonts w:ascii="宋体" w:hAnsi="宋体" w:cs="宋体"/>
          <w:sz w:val="24"/>
        </w:rPr>
      </w:pPr>
    </w:p>
    <w:p w14:paraId="00DEB6B2"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附：</w:t>
      </w:r>
      <w:r>
        <w:rPr>
          <w:rFonts w:ascii="宋体" w:hAnsi="宋体" w:cs="宋体" w:hint="eastAsia"/>
          <w:kern w:val="0"/>
          <w:sz w:val="24"/>
        </w:rPr>
        <w:t>1.</w:t>
      </w:r>
      <w:r>
        <w:rPr>
          <w:rFonts w:ascii="宋体" w:hAnsi="宋体" w:cs="宋体" w:hint="eastAsia"/>
          <w:kern w:val="0"/>
          <w:sz w:val="24"/>
        </w:rPr>
        <w:t>中小企业声明函</w:t>
      </w:r>
    </w:p>
    <w:p w14:paraId="7B13784B" w14:textId="77777777" w:rsidR="009E1102" w:rsidRDefault="00FA2A88">
      <w:pPr>
        <w:pStyle w:val="a0"/>
        <w:tabs>
          <w:tab w:val="left" w:pos="562"/>
          <w:tab w:val="left" w:pos="3372"/>
          <w:tab w:val="left" w:pos="3653"/>
        </w:tabs>
        <w:spacing w:line="360" w:lineRule="auto"/>
        <w:ind w:firstLineChars="400" w:firstLine="96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w:t>
      </w:r>
      <w:r>
        <w:rPr>
          <w:rFonts w:ascii="宋体" w:hAnsi="宋体" w:cs="宋体" w:hint="eastAsia"/>
          <w:kern w:val="0"/>
          <w:sz w:val="24"/>
        </w:rPr>
        <w:t>面向中小企业预留项目执行情况公告</w:t>
      </w:r>
    </w:p>
    <w:p w14:paraId="34FAC6D7" w14:textId="77777777" w:rsidR="009E1102" w:rsidRDefault="00FA2A88">
      <w:pPr>
        <w:pStyle w:val="a0"/>
        <w:tabs>
          <w:tab w:val="left" w:pos="562"/>
          <w:tab w:val="left" w:pos="3372"/>
          <w:tab w:val="left" w:pos="3653"/>
        </w:tabs>
        <w:spacing w:before="30" w:line="360" w:lineRule="auto"/>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附</w:t>
      </w:r>
      <w:r>
        <w:rPr>
          <w:rFonts w:ascii="宋体" w:hAnsi="宋体" w:cs="宋体" w:hint="eastAsia"/>
          <w:b/>
          <w:bCs/>
          <w:sz w:val="24"/>
        </w:rPr>
        <w:t xml:space="preserve"> 1</w:t>
      </w:r>
    </w:p>
    <w:p w14:paraId="13AAF336" w14:textId="77777777" w:rsidR="009E1102" w:rsidRDefault="00FA2A88">
      <w:pPr>
        <w:spacing w:afterLines="100" w:after="319" w:line="360" w:lineRule="auto"/>
        <w:jc w:val="center"/>
        <w:rPr>
          <w:rFonts w:ascii="宋体" w:hAnsi="宋体" w:cs="宋体"/>
          <w:sz w:val="24"/>
        </w:rPr>
      </w:pPr>
      <w:r>
        <w:rPr>
          <w:rFonts w:ascii="宋体" w:hAnsi="宋体" w:cs="宋体" w:hint="eastAsia"/>
          <w:sz w:val="24"/>
        </w:rPr>
        <w:t>中小企业声明函（货物）</w:t>
      </w:r>
    </w:p>
    <w:p w14:paraId="20410E93" w14:textId="77777777" w:rsidR="009E1102" w:rsidRDefault="00FA2A88">
      <w:pPr>
        <w:pStyle w:val="a0"/>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本公司（联合体）郑重声明，根据《政府采购促进中小企业发展管理办法》（财库﹝</w:t>
      </w:r>
      <w:r>
        <w:rPr>
          <w:rFonts w:ascii="宋体" w:hAnsi="宋体" w:cs="宋体" w:hint="eastAsia"/>
          <w:spacing w:val="-2"/>
          <w:sz w:val="24"/>
        </w:rPr>
        <w:t>2020</w:t>
      </w:r>
      <w:r>
        <w:rPr>
          <w:rFonts w:ascii="宋体" w:hAnsi="宋体" w:cs="宋体" w:hint="eastAsia"/>
          <w:spacing w:val="-2"/>
          <w:sz w:val="24"/>
        </w:rPr>
        <w:t>﹞</w:t>
      </w:r>
      <w:r>
        <w:rPr>
          <w:rFonts w:ascii="宋体" w:hAnsi="宋体" w:cs="宋体" w:hint="eastAsia"/>
          <w:spacing w:val="-2"/>
          <w:sz w:val="24"/>
        </w:rPr>
        <w:t xml:space="preserve">46 </w:t>
      </w:r>
      <w:r>
        <w:rPr>
          <w:rFonts w:ascii="宋体" w:hAnsi="宋体" w:cs="宋体" w:hint="eastAsia"/>
          <w:spacing w:val="-2"/>
          <w:sz w:val="24"/>
        </w:rPr>
        <w:t>号）的规定，本公司（联合体）参加（</w:t>
      </w:r>
      <w:r>
        <w:rPr>
          <w:rFonts w:ascii="宋体" w:hAnsi="宋体" w:cs="宋体" w:hint="eastAsia"/>
          <w:spacing w:val="-2"/>
          <w:sz w:val="24"/>
          <w:u w:val="single"/>
        </w:rPr>
        <w:t>单位名称</w:t>
      </w:r>
      <w:r>
        <w:rPr>
          <w:rFonts w:ascii="宋体" w:hAnsi="宋体" w:cs="宋体" w:hint="eastAsia"/>
          <w:spacing w:val="-2"/>
          <w:sz w:val="24"/>
        </w:rPr>
        <w:t>）的（</w:t>
      </w:r>
      <w:r>
        <w:rPr>
          <w:rFonts w:ascii="宋体" w:hAnsi="宋体" w:cs="宋体" w:hint="eastAsia"/>
          <w:spacing w:val="-2"/>
          <w:sz w:val="24"/>
          <w:u w:val="single"/>
        </w:rPr>
        <w:t>项目名称</w:t>
      </w:r>
      <w:r>
        <w:rPr>
          <w:rFonts w:ascii="宋体" w:hAnsi="宋体" w:cs="宋体" w:hint="eastAsia"/>
          <w:spacing w:val="-2"/>
          <w:sz w:val="24"/>
        </w:rPr>
        <w:t>）采购活动，提供的货物全部由符合政策要求的中小企业制造。相关企业（含联合体中的中小企业、签订分包意向协议的中小企业）</w:t>
      </w:r>
      <w:r>
        <w:rPr>
          <w:rFonts w:ascii="宋体" w:hAnsi="宋体" w:cs="宋体" w:hint="eastAsia"/>
          <w:spacing w:val="-2"/>
          <w:sz w:val="24"/>
        </w:rPr>
        <w:t xml:space="preserve"> </w:t>
      </w:r>
      <w:r>
        <w:rPr>
          <w:rFonts w:ascii="宋体" w:hAnsi="宋体" w:cs="宋体" w:hint="eastAsia"/>
          <w:spacing w:val="-2"/>
          <w:sz w:val="24"/>
        </w:rPr>
        <w:t>的具体情况如下：</w:t>
      </w:r>
    </w:p>
    <w:p w14:paraId="7AD8DA77" w14:textId="77777777" w:rsidR="009E1102" w:rsidRDefault="00FA2A88">
      <w:pPr>
        <w:pStyle w:val="a0"/>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u w:val="single"/>
        </w:rPr>
        <w:t>标的名称</w:t>
      </w:r>
      <w:r>
        <w:rPr>
          <w:rFonts w:ascii="宋体" w:hAnsi="宋体" w:cs="宋体" w:hint="eastAsia"/>
          <w:kern w:val="0"/>
          <w:sz w:val="24"/>
        </w:rPr>
        <w:t>），属于（</w:t>
      </w:r>
      <w:r>
        <w:rPr>
          <w:rFonts w:ascii="宋体" w:hAnsi="宋体" w:cs="宋体" w:hint="eastAsia"/>
          <w:kern w:val="0"/>
          <w:sz w:val="24"/>
          <w:u w:val="single"/>
          <w:lang w:eastAsia="zh-Hans"/>
        </w:rPr>
        <w:t>采购文件中明确的所属行业</w:t>
      </w:r>
      <w:r>
        <w:rPr>
          <w:rFonts w:ascii="宋体" w:hAnsi="宋体" w:cs="宋体" w:hint="eastAsia"/>
          <w:kern w:val="0"/>
          <w:sz w:val="24"/>
        </w:rPr>
        <w:t>）；制造商为（</w:t>
      </w:r>
      <w:r>
        <w:rPr>
          <w:rFonts w:ascii="宋体" w:hAnsi="宋体" w:cs="宋体" w:hint="eastAsia"/>
          <w:kern w:val="0"/>
          <w:sz w:val="24"/>
          <w:u w:val="single"/>
        </w:rPr>
        <w:t>企业名称</w:t>
      </w:r>
      <w:r>
        <w:rPr>
          <w:rFonts w:ascii="宋体" w:hAnsi="宋体" w:cs="宋体" w:hint="eastAsia"/>
          <w:kern w:val="0"/>
          <w:sz w:val="24"/>
        </w:rPr>
        <w:t>），从业人员</w:t>
      </w:r>
      <w:r>
        <w:rPr>
          <w:rFonts w:ascii="宋体" w:hAnsi="宋体" w:cs="宋体" w:hint="eastAsia"/>
          <w:kern w:val="0"/>
          <w:sz w:val="24"/>
          <w:u w:val="single"/>
        </w:rPr>
        <w:tab/>
      </w:r>
      <w:r>
        <w:rPr>
          <w:rFonts w:ascii="宋体" w:hAnsi="宋体" w:cs="宋体" w:hint="eastAsia"/>
          <w:kern w:val="0"/>
          <w:sz w:val="24"/>
        </w:rPr>
        <w:t>人，营业收入为</w:t>
      </w:r>
      <w:r>
        <w:rPr>
          <w:rFonts w:ascii="宋体" w:hAnsi="宋体" w:cs="宋体" w:hint="eastAsia"/>
          <w:kern w:val="0"/>
          <w:sz w:val="24"/>
        </w:rPr>
        <w:t xml:space="preserve"> </w:t>
      </w:r>
      <w:r>
        <w:rPr>
          <w:rFonts w:ascii="宋体" w:hAnsi="宋体" w:cs="宋体" w:hint="eastAsia"/>
          <w:kern w:val="0"/>
          <w:sz w:val="24"/>
          <w:u w:val="single"/>
        </w:rPr>
        <w:tab/>
      </w:r>
      <w:r>
        <w:rPr>
          <w:rFonts w:ascii="宋体" w:hAnsi="宋体" w:cs="宋体" w:hint="eastAsia"/>
          <w:kern w:val="0"/>
          <w:sz w:val="24"/>
        </w:rPr>
        <w:t>万元，资产总额为</w:t>
      </w:r>
      <w:r>
        <w:rPr>
          <w:rFonts w:ascii="宋体" w:hAnsi="宋体" w:cs="宋体" w:hint="eastAsia"/>
          <w:kern w:val="0"/>
          <w:sz w:val="24"/>
          <w:u w:val="single"/>
        </w:rPr>
        <w:tab/>
        <w:t xml:space="preserve"> </w:t>
      </w:r>
      <w:r>
        <w:rPr>
          <w:rFonts w:ascii="宋体" w:hAnsi="宋体" w:cs="宋体" w:hint="eastAsia"/>
          <w:kern w:val="0"/>
          <w:sz w:val="24"/>
        </w:rPr>
        <w:t>万元，属于（</w:t>
      </w:r>
      <w:r>
        <w:rPr>
          <w:rFonts w:ascii="宋体" w:hAnsi="宋体" w:cs="宋体" w:hint="eastAsia"/>
          <w:kern w:val="0"/>
          <w:sz w:val="24"/>
          <w:u w:val="single"/>
        </w:rPr>
        <w:t>中型企业、小型企业、微型企业</w:t>
      </w:r>
      <w:r>
        <w:rPr>
          <w:rFonts w:ascii="宋体" w:hAnsi="宋体" w:cs="宋体" w:hint="eastAsia"/>
          <w:kern w:val="0"/>
          <w:sz w:val="24"/>
        </w:rPr>
        <w:t>）；</w:t>
      </w:r>
    </w:p>
    <w:p w14:paraId="6C4208DB" w14:textId="77777777" w:rsidR="009E1102" w:rsidRDefault="00FA2A88">
      <w:pPr>
        <w:pStyle w:val="a0"/>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2</w:t>
      </w:r>
      <w:r>
        <w:rPr>
          <w:rFonts w:ascii="宋体" w:hAnsi="宋体" w:cs="宋体" w:hint="eastAsia"/>
          <w:spacing w:val="-2"/>
          <w:sz w:val="24"/>
        </w:rPr>
        <w:t>、（</w:t>
      </w:r>
      <w:r>
        <w:rPr>
          <w:rFonts w:ascii="宋体" w:hAnsi="宋体" w:cs="宋体" w:hint="eastAsia"/>
          <w:spacing w:val="-2"/>
          <w:sz w:val="24"/>
          <w:u w:val="single"/>
        </w:rPr>
        <w:t>标的名称</w:t>
      </w:r>
      <w:r>
        <w:rPr>
          <w:rFonts w:ascii="宋体" w:hAnsi="宋体" w:cs="宋体" w:hint="eastAsia"/>
          <w:spacing w:val="-2"/>
          <w:sz w:val="24"/>
        </w:rPr>
        <w:t>），属于（</w:t>
      </w:r>
      <w:r>
        <w:rPr>
          <w:rFonts w:ascii="宋体" w:hAnsi="宋体" w:cs="宋体" w:hint="eastAsia"/>
          <w:kern w:val="0"/>
          <w:sz w:val="24"/>
          <w:u w:val="single"/>
          <w:lang w:eastAsia="zh-Hans"/>
        </w:rPr>
        <w:t>采购文件中明确的所属行业</w:t>
      </w:r>
      <w:r>
        <w:rPr>
          <w:rFonts w:ascii="宋体" w:hAnsi="宋体" w:cs="宋体" w:hint="eastAsia"/>
          <w:spacing w:val="-2"/>
          <w:sz w:val="24"/>
        </w:rPr>
        <w:t>）；制造商为（</w:t>
      </w:r>
      <w:r>
        <w:rPr>
          <w:rFonts w:ascii="宋体" w:hAnsi="宋体" w:cs="宋体" w:hint="eastAsia"/>
          <w:spacing w:val="-2"/>
          <w:sz w:val="24"/>
          <w:u w:val="single"/>
        </w:rPr>
        <w:t>企业名称</w:t>
      </w:r>
      <w:r>
        <w:rPr>
          <w:rFonts w:ascii="宋体" w:hAnsi="宋体" w:cs="宋体" w:hint="eastAsia"/>
          <w:spacing w:val="-2"/>
          <w:sz w:val="24"/>
        </w:rPr>
        <w:t>），从业人员</w:t>
      </w:r>
      <w:r>
        <w:rPr>
          <w:rFonts w:ascii="宋体" w:hAnsi="宋体" w:cs="宋体" w:hint="eastAsia"/>
          <w:spacing w:val="-2"/>
          <w:sz w:val="24"/>
          <w:u w:val="single"/>
        </w:rPr>
        <w:t xml:space="preserve">    </w:t>
      </w:r>
      <w:r>
        <w:rPr>
          <w:rFonts w:ascii="宋体" w:hAnsi="宋体" w:cs="宋体" w:hint="eastAsia"/>
          <w:spacing w:val="-2"/>
          <w:sz w:val="24"/>
        </w:rPr>
        <w:t>人，营业收入为</w:t>
      </w:r>
      <w:r>
        <w:rPr>
          <w:rFonts w:ascii="宋体" w:hAnsi="宋体" w:cs="宋体" w:hint="eastAsia"/>
          <w:spacing w:val="-2"/>
          <w:sz w:val="24"/>
          <w:u w:val="single"/>
        </w:rPr>
        <w:tab/>
      </w:r>
      <w:r>
        <w:rPr>
          <w:rFonts w:ascii="宋体" w:hAnsi="宋体" w:cs="宋体" w:hint="eastAsia"/>
          <w:spacing w:val="-2"/>
          <w:sz w:val="24"/>
        </w:rPr>
        <w:t>万元，资产总额为</w:t>
      </w:r>
      <w:r>
        <w:rPr>
          <w:rFonts w:ascii="宋体" w:hAnsi="宋体" w:cs="宋体" w:hint="eastAsia"/>
          <w:spacing w:val="-2"/>
          <w:sz w:val="24"/>
          <w:u w:val="single"/>
        </w:rPr>
        <w:t xml:space="preserve">   </w:t>
      </w:r>
      <w:r>
        <w:rPr>
          <w:rFonts w:ascii="宋体" w:hAnsi="宋体" w:cs="宋体" w:hint="eastAsia"/>
          <w:spacing w:val="-2"/>
          <w:sz w:val="24"/>
        </w:rPr>
        <w:t>万元，属于（</w:t>
      </w:r>
      <w:r>
        <w:rPr>
          <w:rFonts w:ascii="宋体" w:hAnsi="宋体" w:cs="宋体" w:hint="eastAsia"/>
          <w:spacing w:val="-2"/>
          <w:sz w:val="24"/>
          <w:u w:val="single"/>
        </w:rPr>
        <w:t>中型企业、小型企业、微型企业</w:t>
      </w:r>
      <w:r>
        <w:rPr>
          <w:rFonts w:ascii="宋体" w:hAnsi="宋体" w:cs="宋体" w:hint="eastAsia"/>
          <w:spacing w:val="-2"/>
          <w:sz w:val="24"/>
        </w:rPr>
        <w:t>）；</w:t>
      </w:r>
    </w:p>
    <w:p w14:paraId="3C5A9CB0" w14:textId="77777777" w:rsidR="009E1102" w:rsidRDefault="00FA2A88">
      <w:pPr>
        <w:pStyle w:val="a0"/>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w:t>
      </w:r>
    </w:p>
    <w:p w14:paraId="7B39F1C3" w14:textId="77777777" w:rsidR="009E1102" w:rsidRDefault="00FA2A88">
      <w:pPr>
        <w:pStyle w:val="a0"/>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以上企业，不属于大企业的分支机构，不存在控股股东为大企业的情形，也不存在与大企业的负责人为同一人的情形。</w:t>
      </w:r>
    </w:p>
    <w:p w14:paraId="78FCC045" w14:textId="77777777" w:rsidR="009E1102" w:rsidRDefault="00FA2A88">
      <w:pPr>
        <w:pStyle w:val="a0"/>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本企业对上述声明内容的真实性负责。如有虚假，将依法承担相应责任。</w:t>
      </w:r>
    </w:p>
    <w:p w14:paraId="13690FC7" w14:textId="77777777" w:rsidR="009E1102" w:rsidRDefault="00FA2A88">
      <w:pPr>
        <w:pStyle w:val="a0"/>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投标人已知悉《政府采购促进中小企业发展管理办法》（财库〔</w:t>
      </w:r>
      <w:r>
        <w:rPr>
          <w:rFonts w:ascii="宋体" w:hAnsi="宋体" w:cs="宋体" w:hint="eastAsia"/>
          <w:spacing w:val="-2"/>
          <w:sz w:val="24"/>
        </w:rPr>
        <w:t>2020</w:t>
      </w:r>
      <w:r>
        <w:rPr>
          <w:rFonts w:ascii="宋体" w:hAnsi="宋体" w:cs="宋体" w:hint="eastAsia"/>
          <w:spacing w:val="-2"/>
          <w:sz w:val="24"/>
        </w:rPr>
        <w:t>〕</w:t>
      </w:r>
      <w:r>
        <w:rPr>
          <w:rFonts w:ascii="宋体" w:hAnsi="宋体" w:cs="宋体" w:hint="eastAsia"/>
          <w:spacing w:val="-2"/>
          <w:sz w:val="24"/>
        </w:rPr>
        <w:t xml:space="preserve">46 </w:t>
      </w:r>
      <w:r>
        <w:rPr>
          <w:rFonts w:ascii="宋体" w:hAnsi="宋体" w:cs="宋体" w:hint="eastAsia"/>
          <w:spacing w:val="-2"/>
          <w:sz w:val="24"/>
        </w:rPr>
        <w:t>号）、《中小企业划型标准规定》（工信部联企〔</w:t>
      </w:r>
      <w:r>
        <w:rPr>
          <w:rFonts w:ascii="宋体" w:hAnsi="宋体" w:cs="宋体" w:hint="eastAsia"/>
          <w:spacing w:val="-2"/>
          <w:sz w:val="24"/>
        </w:rPr>
        <w:t>2011</w:t>
      </w:r>
      <w:r>
        <w:rPr>
          <w:rFonts w:ascii="宋体" w:hAnsi="宋体" w:cs="宋体" w:hint="eastAsia"/>
          <w:spacing w:val="-2"/>
          <w:sz w:val="24"/>
        </w:rPr>
        <w:t>〕</w:t>
      </w:r>
      <w:r>
        <w:rPr>
          <w:rFonts w:ascii="宋体" w:hAnsi="宋体" w:cs="宋体" w:hint="eastAsia"/>
          <w:spacing w:val="-2"/>
          <w:sz w:val="24"/>
        </w:rPr>
        <w:t xml:space="preserve">300 </w:t>
      </w:r>
      <w:r>
        <w:rPr>
          <w:rFonts w:ascii="宋体" w:hAnsi="宋体" w:cs="宋体" w:hint="eastAsia"/>
          <w:spacing w:val="-2"/>
          <w:sz w:val="24"/>
        </w:rPr>
        <w:t>号）、《统计上大中小微型企业划分办法（</w:t>
      </w:r>
      <w:r>
        <w:rPr>
          <w:rFonts w:ascii="宋体" w:hAnsi="宋体" w:cs="宋体" w:hint="eastAsia"/>
          <w:spacing w:val="-2"/>
          <w:sz w:val="24"/>
        </w:rPr>
        <w:t>2017</w:t>
      </w:r>
      <w:r>
        <w:rPr>
          <w:rFonts w:ascii="宋体" w:hAnsi="宋体" w:cs="宋体" w:hint="eastAsia"/>
          <w:spacing w:val="-2"/>
          <w:sz w:val="24"/>
        </w:rPr>
        <w:t>）》等规定，承诺提供的声明函内容是真实的，并知悉根据《政府采购促进中小企业发展管理办法》（财库〔</w:t>
      </w:r>
      <w:r>
        <w:rPr>
          <w:rFonts w:ascii="宋体" w:hAnsi="宋体" w:cs="宋体" w:hint="eastAsia"/>
          <w:spacing w:val="-2"/>
          <w:sz w:val="24"/>
        </w:rPr>
        <w:t>2020</w:t>
      </w:r>
      <w:r>
        <w:rPr>
          <w:rFonts w:ascii="宋体" w:hAnsi="宋体" w:cs="宋体" w:hint="eastAsia"/>
          <w:spacing w:val="-2"/>
          <w:sz w:val="24"/>
        </w:rPr>
        <w:t>〕</w:t>
      </w:r>
      <w:r>
        <w:rPr>
          <w:rFonts w:ascii="宋体" w:hAnsi="宋体" w:cs="宋体" w:hint="eastAsia"/>
          <w:spacing w:val="-2"/>
          <w:sz w:val="24"/>
        </w:rPr>
        <w:t xml:space="preserve">46 </w:t>
      </w:r>
      <w:r>
        <w:rPr>
          <w:rFonts w:ascii="宋体" w:hAnsi="宋体" w:cs="宋体" w:hint="eastAsia"/>
          <w:spacing w:val="-2"/>
          <w:sz w:val="24"/>
        </w:rPr>
        <w:t>号）第二十条规定，供应商按照本办法规定提供声明函内容不实的，属于提供虚假材料谋取中标、成交，依照《政府采购法》等政府采购有关法律法规规定追究相应责任。</w:t>
      </w:r>
    </w:p>
    <w:p w14:paraId="408F10BF" w14:textId="77777777" w:rsidR="009E1102" w:rsidRDefault="00FA2A88">
      <w:pPr>
        <w:pStyle w:val="a0"/>
        <w:tabs>
          <w:tab w:val="left" w:pos="562"/>
          <w:tab w:val="left" w:pos="3372"/>
          <w:tab w:val="left" w:pos="3653"/>
        </w:tabs>
        <w:spacing w:line="360" w:lineRule="auto"/>
        <w:ind w:leftChars="2000" w:left="4200"/>
        <w:rPr>
          <w:rFonts w:ascii="宋体" w:hAnsi="宋体" w:cs="宋体"/>
          <w:sz w:val="24"/>
        </w:rPr>
      </w:pPr>
      <w:r>
        <w:rPr>
          <w:rFonts w:ascii="宋体" w:hAnsi="宋体" w:cs="宋体" w:hint="eastAsia"/>
          <w:spacing w:val="-2"/>
          <w:sz w:val="24"/>
        </w:rPr>
        <w:t>企业名称（盖章）日期：</w:t>
      </w:r>
    </w:p>
    <w:p w14:paraId="4B8245DB" w14:textId="77777777" w:rsidR="009E1102" w:rsidRDefault="00FA2A88">
      <w:pPr>
        <w:pStyle w:val="a0"/>
        <w:tabs>
          <w:tab w:val="left" w:pos="562"/>
          <w:tab w:val="left" w:pos="3372"/>
          <w:tab w:val="left" w:pos="3653"/>
        </w:tabs>
        <w:spacing w:line="360" w:lineRule="auto"/>
        <w:jc w:val="left"/>
        <w:rPr>
          <w:rFonts w:ascii="宋体" w:hAnsi="宋体" w:cs="宋体"/>
          <w:spacing w:val="-2"/>
          <w:sz w:val="24"/>
        </w:rPr>
      </w:pPr>
      <w:r>
        <w:rPr>
          <w:rFonts w:ascii="宋体" w:hAnsi="宋体" w:cs="宋体" w:hint="eastAsia"/>
          <w:spacing w:val="-2"/>
          <w:sz w:val="24"/>
        </w:rPr>
        <w:t>从业人员、营业收入、资产总额填报上一年度数据，无上一年度数据的新成立企业可不填报。</w:t>
      </w:r>
    </w:p>
    <w:p w14:paraId="5FBEAD8F" w14:textId="77777777" w:rsidR="009E1102" w:rsidRDefault="00FA2A88">
      <w:pPr>
        <w:spacing w:afterLines="100" w:after="319" w:line="360" w:lineRule="auto"/>
        <w:jc w:val="center"/>
        <w:rPr>
          <w:rFonts w:ascii="宋体" w:hAnsi="宋体" w:cs="宋体"/>
          <w:sz w:val="24"/>
        </w:rPr>
      </w:pPr>
      <w:r>
        <w:rPr>
          <w:rFonts w:ascii="宋体" w:hAnsi="宋体" w:cs="宋体" w:hint="eastAsia"/>
          <w:sz w:val="24"/>
        </w:rPr>
        <w:br w:type="page"/>
      </w:r>
      <w:r>
        <w:rPr>
          <w:rFonts w:ascii="宋体" w:hAnsi="宋体" w:cs="宋体" w:hint="eastAsia"/>
          <w:sz w:val="24"/>
        </w:rPr>
        <w:lastRenderedPageBreak/>
        <w:t>中小企业声明函（工程、服务）</w:t>
      </w:r>
    </w:p>
    <w:p w14:paraId="31154056" w14:textId="77777777" w:rsidR="009E1102" w:rsidRDefault="00FA2A88">
      <w:pPr>
        <w:pStyle w:val="a0"/>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本公司（联合体）郑重声明，根据《政府采购促进中小企业发</w:t>
      </w:r>
      <w:r>
        <w:rPr>
          <w:rFonts w:ascii="宋体" w:hAnsi="宋体" w:cs="宋体" w:hint="eastAsia"/>
          <w:spacing w:val="-2"/>
          <w:sz w:val="24"/>
        </w:rPr>
        <w:t>展管理办法》（财库﹝</w:t>
      </w:r>
      <w:r>
        <w:rPr>
          <w:rFonts w:ascii="宋体" w:hAnsi="宋体" w:cs="宋体" w:hint="eastAsia"/>
          <w:spacing w:val="-2"/>
          <w:sz w:val="24"/>
        </w:rPr>
        <w:t>2020</w:t>
      </w:r>
      <w:r>
        <w:rPr>
          <w:rFonts w:ascii="宋体" w:hAnsi="宋体" w:cs="宋体" w:hint="eastAsia"/>
          <w:spacing w:val="-2"/>
          <w:sz w:val="24"/>
        </w:rPr>
        <w:t>﹞</w:t>
      </w:r>
      <w:r>
        <w:rPr>
          <w:rFonts w:ascii="宋体" w:hAnsi="宋体" w:cs="宋体" w:hint="eastAsia"/>
          <w:spacing w:val="-2"/>
          <w:sz w:val="24"/>
        </w:rPr>
        <w:t xml:space="preserve">46 </w:t>
      </w:r>
      <w:r>
        <w:rPr>
          <w:rFonts w:ascii="宋体" w:hAnsi="宋体" w:cs="宋体" w:hint="eastAsia"/>
          <w:spacing w:val="-2"/>
          <w:sz w:val="24"/>
        </w:rPr>
        <w:t>号）的规定，本公司（联合体）参加（</w:t>
      </w:r>
      <w:r>
        <w:rPr>
          <w:rFonts w:ascii="宋体" w:hAnsi="宋体" w:cs="宋体" w:hint="eastAsia"/>
          <w:spacing w:val="-2"/>
          <w:sz w:val="24"/>
          <w:u w:val="single"/>
        </w:rPr>
        <w:t>单位名称</w:t>
      </w:r>
      <w:r>
        <w:rPr>
          <w:rFonts w:ascii="宋体" w:hAnsi="宋体" w:cs="宋体" w:hint="eastAsia"/>
          <w:spacing w:val="-2"/>
          <w:sz w:val="24"/>
        </w:rPr>
        <w:t>）的（</w:t>
      </w:r>
      <w:r>
        <w:rPr>
          <w:rFonts w:ascii="宋体" w:hAnsi="宋体" w:cs="宋体" w:hint="eastAsia"/>
          <w:spacing w:val="-2"/>
          <w:sz w:val="24"/>
          <w:u w:val="single"/>
        </w:rPr>
        <w:t>项目名称</w:t>
      </w:r>
      <w:r>
        <w:rPr>
          <w:rFonts w:ascii="宋体" w:hAnsi="宋体" w:cs="宋体" w:hint="eastAsia"/>
          <w:spacing w:val="-2"/>
          <w:sz w:val="24"/>
        </w:rPr>
        <w:t>）采购活动，工程的施工单位全部为符合政策要求的中小企业（或者：服务全部由符合政策要求的中小企业承接）。相关企业（含联合</w:t>
      </w:r>
      <w:r>
        <w:rPr>
          <w:rFonts w:ascii="宋体" w:hAnsi="宋体" w:cs="宋体" w:hint="eastAsia"/>
          <w:spacing w:val="-2"/>
          <w:sz w:val="24"/>
        </w:rPr>
        <w:t xml:space="preserve"> </w:t>
      </w:r>
      <w:r>
        <w:rPr>
          <w:rFonts w:ascii="宋体" w:hAnsi="宋体" w:cs="宋体" w:hint="eastAsia"/>
          <w:spacing w:val="-2"/>
          <w:sz w:val="24"/>
        </w:rPr>
        <w:t>体中的中小企业、签订分包意向协议的中小企业）的具体情况如下：</w:t>
      </w:r>
    </w:p>
    <w:p w14:paraId="1751E09C" w14:textId="77777777" w:rsidR="009E1102" w:rsidRDefault="00FA2A88">
      <w:pPr>
        <w:pStyle w:val="a0"/>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1</w:t>
      </w:r>
      <w:r>
        <w:rPr>
          <w:rFonts w:ascii="宋体" w:hAnsi="宋体" w:cs="宋体" w:hint="eastAsia"/>
          <w:spacing w:val="-2"/>
          <w:sz w:val="24"/>
        </w:rPr>
        <w:t>、（</w:t>
      </w:r>
      <w:r>
        <w:rPr>
          <w:rFonts w:ascii="宋体" w:hAnsi="宋体" w:cs="宋体" w:hint="eastAsia"/>
          <w:spacing w:val="-2"/>
          <w:sz w:val="24"/>
          <w:u w:val="single"/>
        </w:rPr>
        <w:t>标的名称</w:t>
      </w:r>
      <w:r>
        <w:rPr>
          <w:rFonts w:ascii="宋体" w:hAnsi="宋体" w:cs="宋体" w:hint="eastAsia"/>
          <w:spacing w:val="-2"/>
          <w:sz w:val="24"/>
        </w:rPr>
        <w:t>），属于（</w:t>
      </w:r>
      <w:r>
        <w:rPr>
          <w:rFonts w:ascii="宋体" w:hAnsi="宋体" w:cs="宋体" w:hint="eastAsia"/>
          <w:spacing w:val="-2"/>
          <w:sz w:val="24"/>
          <w:u w:val="single"/>
        </w:rPr>
        <w:t>采购文件中明确的所属行业</w:t>
      </w:r>
      <w:r>
        <w:rPr>
          <w:rFonts w:ascii="宋体" w:hAnsi="宋体" w:cs="宋体" w:hint="eastAsia"/>
          <w:spacing w:val="-2"/>
          <w:sz w:val="24"/>
        </w:rPr>
        <w:t>）；承建（承接）企业为（</w:t>
      </w:r>
      <w:r>
        <w:rPr>
          <w:rFonts w:ascii="宋体" w:hAnsi="宋体" w:cs="宋体" w:hint="eastAsia"/>
          <w:spacing w:val="-2"/>
          <w:sz w:val="24"/>
          <w:u w:val="single"/>
        </w:rPr>
        <w:t>企业名称</w:t>
      </w:r>
      <w:r>
        <w:rPr>
          <w:rFonts w:ascii="宋体" w:hAnsi="宋体" w:cs="宋体" w:hint="eastAsia"/>
          <w:spacing w:val="-2"/>
          <w:sz w:val="24"/>
        </w:rPr>
        <w:t>），从业人员</w:t>
      </w:r>
      <w:r>
        <w:rPr>
          <w:rFonts w:ascii="宋体" w:hAnsi="宋体" w:cs="宋体" w:hint="eastAsia"/>
          <w:spacing w:val="-2"/>
          <w:sz w:val="24"/>
          <w:u w:val="single"/>
        </w:rPr>
        <w:tab/>
      </w:r>
      <w:r>
        <w:rPr>
          <w:rFonts w:ascii="宋体" w:hAnsi="宋体" w:cs="宋体" w:hint="eastAsia"/>
          <w:spacing w:val="-2"/>
          <w:sz w:val="24"/>
        </w:rPr>
        <w:t>人，营业收入为</w:t>
      </w:r>
      <w:r>
        <w:rPr>
          <w:rFonts w:ascii="宋体" w:hAnsi="宋体" w:cs="宋体" w:hint="eastAsia"/>
          <w:spacing w:val="-2"/>
          <w:sz w:val="24"/>
          <w:u w:val="single"/>
        </w:rPr>
        <w:tab/>
      </w:r>
      <w:r>
        <w:rPr>
          <w:rFonts w:ascii="宋体" w:hAnsi="宋体" w:cs="宋体" w:hint="eastAsia"/>
          <w:spacing w:val="-2"/>
          <w:sz w:val="24"/>
        </w:rPr>
        <w:t>万元，资产总额为</w:t>
      </w:r>
      <w:r>
        <w:rPr>
          <w:rFonts w:ascii="宋体" w:hAnsi="宋体" w:cs="宋体" w:hint="eastAsia"/>
          <w:spacing w:val="-2"/>
          <w:sz w:val="24"/>
          <w:u w:val="single"/>
        </w:rPr>
        <w:tab/>
      </w:r>
      <w:r>
        <w:rPr>
          <w:rFonts w:ascii="宋体" w:hAnsi="宋体" w:cs="宋体" w:hint="eastAsia"/>
          <w:spacing w:val="-2"/>
          <w:sz w:val="24"/>
        </w:rPr>
        <w:t>万元，属于（</w:t>
      </w:r>
      <w:r>
        <w:rPr>
          <w:rFonts w:ascii="宋体" w:hAnsi="宋体" w:cs="宋体" w:hint="eastAsia"/>
          <w:spacing w:val="-2"/>
          <w:sz w:val="24"/>
          <w:u w:val="single"/>
        </w:rPr>
        <w:t>中型企业、小型企业、微型企业</w:t>
      </w:r>
      <w:r>
        <w:rPr>
          <w:rFonts w:ascii="宋体" w:hAnsi="宋体" w:cs="宋体" w:hint="eastAsia"/>
          <w:spacing w:val="-2"/>
          <w:sz w:val="24"/>
        </w:rPr>
        <w:t>）。</w:t>
      </w:r>
    </w:p>
    <w:p w14:paraId="3B229172" w14:textId="77777777" w:rsidR="009E1102" w:rsidRDefault="00FA2A88">
      <w:pPr>
        <w:pStyle w:val="a0"/>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2</w:t>
      </w:r>
      <w:r>
        <w:rPr>
          <w:rFonts w:ascii="宋体" w:hAnsi="宋体" w:cs="宋体" w:hint="eastAsia"/>
          <w:spacing w:val="-2"/>
          <w:sz w:val="24"/>
        </w:rPr>
        <w:t>、（</w:t>
      </w:r>
      <w:r>
        <w:rPr>
          <w:rFonts w:ascii="宋体" w:hAnsi="宋体" w:cs="宋体" w:hint="eastAsia"/>
          <w:spacing w:val="-2"/>
          <w:sz w:val="24"/>
          <w:u w:val="single"/>
        </w:rPr>
        <w:t>标的名称</w:t>
      </w:r>
      <w:r>
        <w:rPr>
          <w:rFonts w:ascii="宋体" w:hAnsi="宋体" w:cs="宋体" w:hint="eastAsia"/>
          <w:spacing w:val="-2"/>
          <w:sz w:val="24"/>
        </w:rPr>
        <w:t>），属于（</w:t>
      </w:r>
      <w:r>
        <w:rPr>
          <w:rFonts w:ascii="宋体" w:hAnsi="宋体" w:cs="宋体" w:hint="eastAsia"/>
          <w:spacing w:val="-2"/>
          <w:sz w:val="24"/>
          <w:u w:val="single"/>
        </w:rPr>
        <w:t>采购文件中明确的所属行业</w:t>
      </w:r>
      <w:r>
        <w:rPr>
          <w:rFonts w:ascii="宋体" w:hAnsi="宋体" w:cs="宋体" w:hint="eastAsia"/>
          <w:spacing w:val="-2"/>
          <w:sz w:val="24"/>
        </w:rPr>
        <w:t>）</w:t>
      </w:r>
      <w:r>
        <w:rPr>
          <w:rFonts w:ascii="宋体" w:hAnsi="宋体" w:cs="宋体" w:hint="eastAsia"/>
          <w:spacing w:val="-2"/>
          <w:sz w:val="24"/>
        </w:rPr>
        <w:t xml:space="preserve"> </w:t>
      </w:r>
      <w:r>
        <w:rPr>
          <w:rFonts w:ascii="宋体" w:hAnsi="宋体" w:cs="宋体" w:hint="eastAsia"/>
          <w:spacing w:val="-2"/>
          <w:sz w:val="24"/>
        </w:rPr>
        <w:t>；承建（承接）企业为（</w:t>
      </w:r>
      <w:r>
        <w:rPr>
          <w:rFonts w:ascii="宋体" w:hAnsi="宋体" w:cs="宋体" w:hint="eastAsia"/>
          <w:spacing w:val="-2"/>
          <w:sz w:val="24"/>
          <w:u w:val="single"/>
        </w:rPr>
        <w:t>企业名称</w:t>
      </w:r>
      <w:r>
        <w:rPr>
          <w:rFonts w:ascii="宋体" w:hAnsi="宋体" w:cs="宋体" w:hint="eastAsia"/>
          <w:spacing w:val="-2"/>
          <w:sz w:val="24"/>
        </w:rPr>
        <w:t>），从业人员</w:t>
      </w:r>
      <w:r>
        <w:rPr>
          <w:rFonts w:ascii="宋体" w:hAnsi="宋体" w:cs="宋体" w:hint="eastAsia"/>
          <w:spacing w:val="-2"/>
          <w:sz w:val="24"/>
          <w:u w:val="single"/>
        </w:rPr>
        <w:tab/>
      </w:r>
      <w:r>
        <w:rPr>
          <w:rFonts w:ascii="宋体" w:hAnsi="宋体" w:cs="宋体" w:hint="eastAsia"/>
          <w:spacing w:val="-2"/>
          <w:sz w:val="24"/>
        </w:rPr>
        <w:t>人，营业收入为</w:t>
      </w:r>
      <w:r>
        <w:rPr>
          <w:rFonts w:ascii="宋体" w:hAnsi="宋体" w:cs="宋体" w:hint="eastAsia"/>
          <w:spacing w:val="-2"/>
          <w:sz w:val="24"/>
          <w:u w:val="single"/>
        </w:rPr>
        <w:tab/>
      </w:r>
      <w:r>
        <w:rPr>
          <w:rFonts w:ascii="宋体" w:hAnsi="宋体" w:cs="宋体" w:hint="eastAsia"/>
          <w:spacing w:val="-2"/>
          <w:sz w:val="24"/>
        </w:rPr>
        <w:t>万元，资产总额为</w:t>
      </w:r>
      <w:r>
        <w:rPr>
          <w:rFonts w:ascii="宋体" w:hAnsi="宋体" w:cs="宋体" w:hint="eastAsia"/>
          <w:spacing w:val="-2"/>
          <w:sz w:val="24"/>
          <w:u w:val="single"/>
        </w:rPr>
        <w:tab/>
      </w:r>
      <w:r>
        <w:rPr>
          <w:rFonts w:ascii="宋体" w:hAnsi="宋体" w:cs="宋体" w:hint="eastAsia"/>
          <w:spacing w:val="-2"/>
          <w:sz w:val="24"/>
        </w:rPr>
        <w:t>万元，属于（</w:t>
      </w:r>
      <w:r>
        <w:rPr>
          <w:rFonts w:ascii="宋体" w:hAnsi="宋体" w:cs="宋体" w:hint="eastAsia"/>
          <w:spacing w:val="-2"/>
          <w:sz w:val="24"/>
          <w:u w:val="single"/>
        </w:rPr>
        <w:t>中型企业、小型企业、微型企业</w:t>
      </w:r>
      <w:r>
        <w:rPr>
          <w:rFonts w:ascii="宋体" w:hAnsi="宋体" w:cs="宋体" w:hint="eastAsia"/>
          <w:spacing w:val="-2"/>
          <w:sz w:val="24"/>
        </w:rPr>
        <w:t>）；</w:t>
      </w:r>
    </w:p>
    <w:p w14:paraId="383294E9" w14:textId="77777777" w:rsidR="009E1102" w:rsidRDefault="00FA2A88">
      <w:pPr>
        <w:pStyle w:val="a0"/>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w:t>
      </w:r>
    </w:p>
    <w:p w14:paraId="078787F6" w14:textId="77777777" w:rsidR="009E1102" w:rsidRDefault="00FA2A88">
      <w:pPr>
        <w:pStyle w:val="a0"/>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以上企业，不属于大企业的分支机构，不存在控股股东为大企业的情形，也不存在与大企业的负责人为同一人的情形。</w:t>
      </w:r>
    </w:p>
    <w:p w14:paraId="7577AF9F" w14:textId="77777777" w:rsidR="009E1102" w:rsidRDefault="00FA2A88">
      <w:pPr>
        <w:pStyle w:val="a0"/>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本企业对上述声明内容的真实性负责。如有虚假，将依法承担相应责任。</w:t>
      </w:r>
    </w:p>
    <w:p w14:paraId="0B995D01" w14:textId="77777777" w:rsidR="009E1102" w:rsidRDefault="00FA2A88">
      <w:pPr>
        <w:pStyle w:val="a0"/>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投标人已知悉《政府采购促进中小企业发展管理办法》（财库〔</w:t>
      </w:r>
      <w:r>
        <w:rPr>
          <w:rFonts w:ascii="宋体" w:hAnsi="宋体" w:cs="宋体" w:hint="eastAsia"/>
          <w:spacing w:val="-2"/>
          <w:sz w:val="24"/>
        </w:rPr>
        <w:t>2020</w:t>
      </w:r>
      <w:r>
        <w:rPr>
          <w:rFonts w:ascii="宋体" w:hAnsi="宋体" w:cs="宋体" w:hint="eastAsia"/>
          <w:spacing w:val="-2"/>
          <w:sz w:val="24"/>
        </w:rPr>
        <w:t>〕</w:t>
      </w:r>
      <w:r>
        <w:rPr>
          <w:rFonts w:ascii="宋体" w:hAnsi="宋体" w:cs="宋体" w:hint="eastAsia"/>
          <w:spacing w:val="-2"/>
          <w:sz w:val="24"/>
        </w:rPr>
        <w:t xml:space="preserve">46 </w:t>
      </w:r>
      <w:r>
        <w:rPr>
          <w:rFonts w:ascii="宋体" w:hAnsi="宋体" w:cs="宋体" w:hint="eastAsia"/>
          <w:spacing w:val="-2"/>
          <w:sz w:val="24"/>
        </w:rPr>
        <w:t>号）、《中小企业划型标准规定》（工信部联企〔</w:t>
      </w:r>
      <w:r>
        <w:rPr>
          <w:rFonts w:ascii="宋体" w:hAnsi="宋体" w:cs="宋体" w:hint="eastAsia"/>
          <w:spacing w:val="-2"/>
          <w:sz w:val="24"/>
        </w:rPr>
        <w:t>2011</w:t>
      </w:r>
      <w:r>
        <w:rPr>
          <w:rFonts w:ascii="宋体" w:hAnsi="宋体" w:cs="宋体" w:hint="eastAsia"/>
          <w:spacing w:val="-2"/>
          <w:sz w:val="24"/>
        </w:rPr>
        <w:t>〕</w:t>
      </w:r>
      <w:r>
        <w:rPr>
          <w:rFonts w:ascii="宋体" w:hAnsi="宋体" w:cs="宋体" w:hint="eastAsia"/>
          <w:spacing w:val="-2"/>
          <w:sz w:val="24"/>
        </w:rPr>
        <w:t xml:space="preserve">300 </w:t>
      </w:r>
      <w:r>
        <w:rPr>
          <w:rFonts w:ascii="宋体" w:hAnsi="宋体" w:cs="宋体" w:hint="eastAsia"/>
          <w:spacing w:val="-2"/>
          <w:sz w:val="24"/>
        </w:rPr>
        <w:t>号）、《统计上大中小微型企业划分办法（</w:t>
      </w:r>
      <w:r>
        <w:rPr>
          <w:rFonts w:ascii="宋体" w:hAnsi="宋体" w:cs="宋体" w:hint="eastAsia"/>
          <w:spacing w:val="-2"/>
          <w:sz w:val="24"/>
        </w:rPr>
        <w:t>2017</w:t>
      </w:r>
      <w:r>
        <w:rPr>
          <w:rFonts w:ascii="宋体" w:hAnsi="宋体" w:cs="宋体" w:hint="eastAsia"/>
          <w:spacing w:val="-2"/>
          <w:sz w:val="24"/>
        </w:rPr>
        <w:t>）》等规定，承诺提供的声明函内</w:t>
      </w:r>
      <w:r>
        <w:rPr>
          <w:rFonts w:ascii="宋体" w:hAnsi="宋体" w:cs="宋体" w:hint="eastAsia"/>
          <w:spacing w:val="-2"/>
          <w:sz w:val="24"/>
        </w:rPr>
        <w:t>容是真实的，并知悉根据《政府采购促进中小企业发展管理办法》（财库〔</w:t>
      </w:r>
      <w:r>
        <w:rPr>
          <w:rFonts w:ascii="宋体" w:hAnsi="宋体" w:cs="宋体" w:hint="eastAsia"/>
          <w:spacing w:val="-2"/>
          <w:sz w:val="24"/>
        </w:rPr>
        <w:t>2020</w:t>
      </w:r>
      <w:r>
        <w:rPr>
          <w:rFonts w:ascii="宋体" w:hAnsi="宋体" w:cs="宋体" w:hint="eastAsia"/>
          <w:spacing w:val="-2"/>
          <w:sz w:val="24"/>
        </w:rPr>
        <w:t>〕</w:t>
      </w:r>
      <w:r>
        <w:rPr>
          <w:rFonts w:ascii="宋体" w:hAnsi="宋体" w:cs="宋体" w:hint="eastAsia"/>
          <w:spacing w:val="-2"/>
          <w:sz w:val="24"/>
        </w:rPr>
        <w:t xml:space="preserve">46 </w:t>
      </w:r>
      <w:r>
        <w:rPr>
          <w:rFonts w:ascii="宋体" w:hAnsi="宋体" w:cs="宋体" w:hint="eastAsia"/>
          <w:spacing w:val="-2"/>
          <w:sz w:val="24"/>
        </w:rPr>
        <w:t>号）第二十条规定，供应商按照本办法规定提供声明函内容不实的，属于提供虚假材料谋取中标、成交，依照《政府采购法》等政府采购有关法律法规规定追究相应责任。</w:t>
      </w:r>
    </w:p>
    <w:p w14:paraId="159194C1" w14:textId="77777777" w:rsidR="009E1102" w:rsidRDefault="009E1102">
      <w:pPr>
        <w:pStyle w:val="a0"/>
        <w:tabs>
          <w:tab w:val="left" w:pos="562"/>
          <w:tab w:val="left" w:pos="3372"/>
          <w:tab w:val="left" w:pos="3653"/>
        </w:tabs>
        <w:spacing w:line="360" w:lineRule="auto"/>
        <w:ind w:leftChars="2000" w:left="4200"/>
        <w:rPr>
          <w:rFonts w:ascii="宋体" w:hAnsi="宋体" w:cs="宋体"/>
          <w:spacing w:val="-2"/>
          <w:sz w:val="24"/>
        </w:rPr>
      </w:pPr>
    </w:p>
    <w:p w14:paraId="0D047C18" w14:textId="77777777" w:rsidR="009E1102" w:rsidRDefault="00FA2A88">
      <w:pPr>
        <w:pStyle w:val="a0"/>
        <w:tabs>
          <w:tab w:val="left" w:pos="562"/>
          <w:tab w:val="left" w:pos="3372"/>
          <w:tab w:val="left" w:pos="3653"/>
        </w:tabs>
        <w:spacing w:line="360" w:lineRule="auto"/>
        <w:ind w:leftChars="2000" w:left="4200"/>
        <w:rPr>
          <w:rFonts w:ascii="宋体" w:hAnsi="宋体" w:cs="宋体"/>
          <w:spacing w:val="-2"/>
          <w:sz w:val="24"/>
        </w:rPr>
      </w:pPr>
      <w:r>
        <w:rPr>
          <w:rFonts w:ascii="宋体" w:hAnsi="宋体" w:cs="宋体" w:hint="eastAsia"/>
          <w:spacing w:val="-2"/>
          <w:sz w:val="24"/>
        </w:rPr>
        <w:t>企业名称（盖章）日期：</w:t>
      </w:r>
    </w:p>
    <w:p w14:paraId="00195F3E" w14:textId="77777777" w:rsidR="009E1102" w:rsidRDefault="00FA2A88">
      <w:pPr>
        <w:pStyle w:val="a0"/>
        <w:tabs>
          <w:tab w:val="left" w:pos="562"/>
          <w:tab w:val="left" w:pos="3372"/>
          <w:tab w:val="left" w:pos="3653"/>
        </w:tabs>
        <w:spacing w:before="30" w:line="360" w:lineRule="auto"/>
        <w:rPr>
          <w:rFonts w:ascii="宋体" w:hAnsi="宋体" w:cs="宋体"/>
          <w:sz w:val="24"/>
        </w:rPr>
      </w:pPr>
      <w:r>
        <w:rPr>
          <w:rFonts w:ascii="宋体" w:hAnsi="宋体" w:cs="宋体" w:hint="eastAsia"/>
          <w:spacing w:val="-2"/>
          <w:sz w:val="24"/>
        </w:rPr>
        <w:t>从业人员、营业收入、资产总额填报上一年度数据，无上一年度数据的新成立企业可不填报。</w:t>
      </w:r>
      <w:r>
        <w:rPr>
          <w:rFonts w:ascii="宋体" w:hAnsi="宋体" w:cs="宋体" w:hint="eastAsia"/>
          <w:sz w:val="24"/>
        </w:rPr>
        <w:br w:type="page"/>
      </w:r>
      <w:r>
        <w:rPr>
          <w:rFonts w:ascii="宋体" w:hAnsi="宋体" w:cs="宋体" w:hint="eastAsia"/>
          <w:b/>
          <w:bCs/>
          <w:sz w:val="24"/>
        </w:rPr>
        <w:lastRenderedPageBreak/>
        <w:t>附</w:t>
      </w:r>
      <w:r>
        <w:rPr>
          <w:rFonts w:ascii="宋体" w:hAnsi="宋体" w:cs="宋体" w:hint="eastAsia"/>
          <w:b/>
          <w:bCs/>
          <w:sz w:val="24"/>
        </w:rPr>
        <w:t xml:space="preserve"> 2</w:t>
      </w:r>
    </w:p>
    <w:p w14:paraId="68677BAD" w14:textId="77777777" w:rsidR="009E1102" w:rsidRDefault="00FA2A88">
      <w:pPr>
        <w:jc w:val="center"/>
        <w:rPr>
          <w:rFonts w:ascii="宋体" w:hAnsi="宋体" w:cs="宋体"/>
          <w:b/>
          <w:sz w:val="24"/>
        </w:rPr>
      </w:pPr>
      <w:r>
        <w:rPr>
          <w:rFonts w:ascii="宋体" w:hAnsi="宋体" w:cs="宋体" w:hint="eastAsia"/>
          <w:spacing w:val="-3"/>
          <w:sz w:val="24"/>
          <w:u w:val="single" w:color="000000"/>
        </w:rPr>
        <w:t>（单位名称）</w:t>
      </w:r>
      <w:r>
        <w:rPr>
          <w:rFonts w:ascii="宋体" w:hAnsi="宋体" w:cs="宋体" w:hint="eastAsia"/>
          <w:spacing w:val="-29"/>
          <w:sz w:val="24"/>
        </w:rPr>
        <w:t>××</w:t>
      </w:r>
      <w:r>
        <w:rPr>
          <w:rFonts w:ascii="宋体" w:hAnsi="宋体" w:cs="宋体" w:hint="eastAsia"/>
          <w:b/>
          <w:sz w:val="24"/>
        </w:rPr>
        <w:t>年面向中小企业预留项目执行情况公告</w:t>
      </w:r>
    </w:p>
    <w:p w14:paraId="650097DA" w14:textId="77777777" w:rsidR="009E1102" w:rsidRDefault="00FA2A88">
      <w:pPr>
        <w:pStyle w:val="a0"/>
        <w:tabs>
          <w:tab w:val="left" w:pos="562"/>
          <w:tab w:val="left" w:pos="3372"/>
          <w:tab w:val="left" w:pos="3653"/>
        </w:tabs>
        <w:ind w:firstLineChars="200" w:firstLine="480"/>
        <w:rPr>
          <w:rFonts w:ascii="宋体" w:hAnsi="宋体" w:cs="宋体"/>
          <w:sz w:val="24"/>
        </w:rPr>
      </w:pPr>
      <w:r>
        <w:rPr>
          <w:rFonts w:ascii="宋体" w:hAnsi="宋体" w:cs="宋体" w:hint="eastAsia"/>
          <w:sz w:val="24"/>
        </w:rPr>
        <w:t>根据《政府采购促进中小企业发展管理办法》（财库﹝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46</w:t>
      </w:r>
      <w:r>
        <w:rPr>
          <w:rFonts w:ascii="宋体" w:hAnsi="宋体" w:cs="宋体" w:hint="eastAsia"/>
          <w:spacing w:val="-47"/>
          <w:sz w:val="24"/>
        </w:rPr>
        <w:t xml:space="preserve"> </w:t>
      </w:r>
      <w:r>
        <w:rPr>
          <w:rFonts w:ascii="宋体" w:hAnsi="宋体" w:cs="宋体" w:hint="eastAsia"/>
          <w:spacing w:val="-47"/>
          <w:sz w:val="24"/>
        </w:rPr>
        <w:t>号</w:t>
      </w:r>
      <w:r>
        <w:rPr>
          <w:rFonts w:ascii="宋体" w:hAnsi="宋体" w:cs="宋体" w:hint="eastAsia"/>
          <w:spacing w:val="-22"/>
          <w:sz w:val="24"/>
        </w:rPr>
        <w:t>）</w:t>
      </w:r>
      <w:r>
        <w:rPr>
          <w:rFonts w:ascii="宋体" w:hAnsi="宋体" w:cs="宋体" w:hint="eastAsia"/>
          <w:spacing w:val="-7"/>
          <w:sz w:val="24"/>
        </w:rPr>
        <w:t>要求，现对本部门</w:t>
      </w:r>
      <w:r>
        <w:rPr>
          <w:rFonts w:ascii="宋体" w:hAnsi="宋体" w:cs="宋体" w:hint="eastAsia"/>
          <w:spacing w:val="-3"/>
          <w:sz w:val="24"/>
        </w:rPr>
        <w:t>（</w:t>
      </w:r>
      <w:r>
        <w:rPr>
          <w:rFonts w:ascii="宋体" w:hAnsi="宋体" w:cs="宋体" w:hint="eastAsia"/>
          <w:sz w:val="24"/>
        </w:rPr>
        <w:t>单位</w:t>
      </w:r>
      <w:r>
        <w:rPr>
          <w:rFonts w:ascii="宋体" w:hAnsi="宋体" w:cs="宋体" w:hint="eastAsia"/>
          <w:spacing w:val="-7"/>
          <w:sz w:val="24"/>
        </w:rPr>
        <w:t>）</w:t>
      </w:r>
      <w:r>
        <w:rPr>
          <w:rFonts w:ascii="宋体" w:hAnsi="宋体" w:cs="宋体" w:hint="eastAsia"/>
          <w:spacing w:val="-4"/>
          <w:sz w:val="24"/>
        </w:rPr>
        <w:t>××年面向中小企业预留项目执行情况公告如下：</w:t>
      </w:r>
    </w:p>
    <w:p w14:paraId="62CE8546" w14:textId="77777777" w:rsidR="009E1102" w:rsidRDefault="00FA2A88">
      <w:pPr>
        <w:pStyle w:val="a0"/>
        <w:tabs>
          <w:tab w:val="left" w:pos="562"/>
          <w:tab w:val="left" w:pos="3372"/>
          <w:tab w:val="left" w:pos="3653"/>
        </w:tabs>
        <w:ind w:firstLineChars="200" w:firstLine="480"/>
        <w:rPr>
          <w:rFonts w:ascii="宋体" w:hAnsi="宋体" w:cs="宋体"/>
          <w:sz w:val="24"/>
        </w:rPr>
      </w:pPr>
      <w:r>
        <w:rPr>
          <w:rFonts w:ascii="宋体" w:hAnsi="宋体" w:cs="宋体" w:hint="eastAsia"/>
          <w:sz w:val="24"/>
        </w:rPr>
        <w:t>本部门（单位）××年预留项目面向中小企业采购共计××万元，其中，面向小微企业采购××万元，占××</w:t>
      </w:r>
      <w:r>
        <w:rPr>
          <w:rFonts w:ascii="宋体" w:hAnsi="宋体" w:cs="宋体" w:hint="eastAsia"/>
          <w:sz w:val="24"/>
        </w:rPr>
        <w:t>%</w:t>
      </w:r>
      <w:r>
        <w:rPr>
          <w:rFonts w:ascii="宋体" w:hAnsi="宋体" w:cs="宋体" w:hint="eastAsia"/>
          <w:sz w:val="24"/>
        </w:rPr>
        <w:t>。</w:t>
      </w:r>
    </w:p>
    <w:p w14:paraId="27DBAAAB" w14:textId="77777777" w:rsidR="009E1102" w:rsidRDefault="00FA2A88">
      <w:pPr>
        <w:pStyle w:val="a0"/>
        <w:tabs>
          <w:tab w:val="left" w:pos="562"/>
          <w:tab w:val="left" w:pos="3372"/>
          <w:tab w:val="left" w:pos="3653"/>
        </w:tabs>
        <w:jc w:val="center"/>
        <w:rPr>
          <w:rFonts w:ascii="宋体" w:hAnsi="宋体" w:cs="宋体"/>
          <w:b/>
          <w:bCs/>
          <w:sz w:val="24"/>
        </w:rPr>
      </w:pPr>
      <w:r>
        <w:rPr>
          <w:rFonts w:ascii="宋体" w:hAnsi="宋体" w:cs="宋体" w:hint="eastAsia"/>
          <w:b/>
          <w:bCs/>
          <w:sz w:val="24"/>
        </w:rPr>
        <w:t>面向中小企业预留项目明细</w:t>
      </w:r>
    </w:p>
    <w:tbl>
      <w:tblPr>
        <w:tblW w:w="882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1866"/>
        <w:gridCol w:w="2010"/>
        <w:gridCol w:w="2296"/>
        <w:gridCol w:w="1784"/>
      </w:tblGrid>
      <w:tr w:rsidR="009E1102" w14:paraId="536F8BEE" w14:textId="77777777">
        <w:trPr>
          <w:trHeight w:val="567"/>
        </w:trPr>
        <w:tc>
          <w:tcPr>
            <w:tcW w:w="870" w:type="dxa"/>
            <w:vAlign w:val="center"/>
          </w:tcPr>
          <w:p w14:paraId="312F2C9A" w14:textId="77777777" w:rsidR="009E1102" w:rsidRDefault="00FA2A88">
            <w:pPr>
              <w:pStyle w:val="TableParagraph"/>
              <w:jc w:val="center"/>
              <w:rPr>
                <w:b/>
                <w:sz w:val="24"/>
                <w:szCs w:val="24"/>
              </w:rPr>
            </w:pPr>
            <w:r>
              <w:rPr>
                <w:rFonts w:hint="eastAsia"/>
                <w:b/>
                <w:sz w:val="24"/>
                <w:szCs w:val="24"/>
              </w:rPr>
              <w:t>序号</w:t>
            </w:r>
          </w:p>
        </w:tc>
        <w:tc>
          <w:tcPr>
            <w:tcW w:w="1866" w:type="dxa"/>
            <w:vAlign w:val="center"/>
          </w:tcPr>
          <w:p w14:paraId="79CED88C" w14:textId="77777777" w:rsidR="009E1102" w:rsidRDefault="00FA2A88">
            <w:pPr>
              <w:pStyle w:val="TableParagraph"/>
              <w:jc w:val="center"/>
              <w:rPr>
                <w:b/>
                <w:sz w:val="24"/>
                <w:szCs w:val="24"/>
              </w:rPr>
            </w:pPr>
            <w:r>
              <w:rPr>
                <w:rFonts w:hint="eastAsia"/>
                <w:b/>
                <w:sz w:val="24"/>
                <w:szCs w:val="24"/>
              </w:rPr>
              <w:t>项目名称</w:t>
            </w:r>
          </w:p>
        </w:tc>
        <w:tc>
          <w:tcPr>
            <w:tcW w:w="2010" w:type="dxa"/>
            <w:vAlign w:val="center"/>
          </w:tcPr>
          <w:p w14:paraId="0F567371" w14:textId="77777777" w:rsidR="009E1102" w:rsidRDefault="00FA2A88">
            <w:pPr>
              <w:pStyle w:val="TableParagraph"/>
              <w:jc w:val="center"/>
              <w:rPr>
                <w:b/>
                <w:sz w:val="24"/>
                <w:szCs w:val="24"/>
              </w:rPr>
            </w:pPr>
            <w:r>
              <w:rPr>
                <w:rFonts w:hint="eastAsia"/>
                <w:b/>
                <w:sz w:val="24"/>
                <w:szCs w:val="24"/>
              </w:rPr>
              <w:t>预留选项</w:t>
            </w:r>
          </w:p>
        </w:tc>
        <w:tc>
          <w:tcPr>
            <w:tcW w:w="2296" w:type="dxa"/>
            <w:vAlign w:val="center"/>
          </w:tcPr>
          <w:p w14:paraId="02975DD7" w14:textId="77777777" w:rsidR="009E1102" w:rsidRDefault="00FA2A88">
            <w:pPr>
              <w:pStyle w:val="TableParagraph"/>
              <w:jc w:val="center"/>
              <w:rPr>
                <w:b/>
                <w:sz w:val="24"/>
                <w:szCs w:val="24"/>
              </w:rPr>
            </w:pPr>
            <w:r>
              <w:rPr>
                <w:rFonts w:hint="eastAsia"/>
                <w:b/>
                <w:sz w:val="24"/>
                <w:szCs w:val="24"/>
              </w:rPr>
              <w:t>面向中小企业采购金额</w:t>
            </w:r>
          </w:p>
        </w:tc>
        <w:tc>
          <w:tcPr>
            <w:tcW w:w="1784" w:type="dxa"/>
            <w:vAlign w:val="center"/>
          </w:tcPr>
          <w:p w14:paraId="03F7C5E5" w14:textId="77777777" w:rsidR="009E1102" w:rsidRDefault="00FA2A88">
            <w:pPr>
              <w:pStyle w:val="TableParagraph"/>
              <w:jc w:val="center"/>
              <w:rPr>
                <w:b/>
                <w:sz w:val="24"/>
                <w:szCs w:val="24"/>
              </w:rPr>
            </w:pPr>
            <w:r>
              <w:rPr>
                <w:rFonts w:hint="eastAsia"/>
                <w:b/>
                <w:sz w:val="24"/>
                <w:szCs w:val="24"/>
              </w:rPr>
              <w:t>合同链接</w:t>
            </w:r>
          </w:p>
        </w:tc>
      </w:tr>
      <w:tr w:rsidR="009E1102" w14:paraId="18D5A2C9" w14:textId="77777777">
        <w:trPr>
          <w:trHeight w:val="567"/>
        </w:trPr>
        <w:tc>
          <w:tcPr>
            <w:tcW w:w="870" w:type="dxa"/>
            <w:vMerge w:val="restart"/>
            <w:vAlign w:val="center"/>
          </w:tcPr>
          <w:p w14:paraId="7957FA99" w14:textId="77777777" w:rsidR="009E1102" w:rsidRDefault="009E1102">
            <w:pPr>
              <w:pStyle w:val="TableParagraph"/>
              <w:jc w:val="center"/>
              <w:rPr>
                <w:sz w:val="24"/>
                <w:szCs w:val="24"/>
              </w:rPr>
            </w:pPr>
          </w:p>
        </w:tc>
        <w:tc>
          <w:tcPr>
            <w:tcW w:w="1866" w:type="dxa"/>
            <w:tcBorders>
              <w:bottom w:val="nil"/>
            </w:tcBorders>
            <w:vAlign w:val="center"/>
          </w:tcPr>
          <w:p w14:paraId="3F35A5A2" w14:textId="77777777" w:rsidR="009E1102" w:rsidRDefault="009E1102">
            <w:pPr>
              <w:pStyle w:val="TableParagraph"/>
              <w:jc w:val="center"/>
              <w:rPr>
                <w:sz w:val="24"/>
                <w:szCs w:val="24"/>
              </w:rPr>
            </w:pPr>
          </w:p>
        </w:tc>
        <w:tc>
          <w:tcPr>
            <w:tcW w:w="2010" w:type="dxa"/>
            <w:tcBorders>
              <w:bottom w:val="nil"/>
            </w:tcBorders>
            <w:vAlign w:val="center"/>
          </w:tcPr>
          <w:p w14:paraId="082020FB" w14:textId="77777777" w:rsidR="009E1102" w:rsidRDefault="00FA2A88">
            <w:pPr>
              <w:pStyle w:val="TableParagraph"/>
              <w:jc w:val="center"/>
              <w:rPr>
                <w:sz w:val="24"/>
                <w:szCs w:val="24"/>
              </w:rPr>
            </w:pPr>
            <w:r>
              <w:rPr>
                <w:rFonts w:hint="eastAsia"/>
                <w:sz w:val="24"/>
                <w:szCs w:val="24"/>
              </w:rPr>
              <w:t>（填写“采购项</w:t>
            </w:r>
          </w:p>
        </w:tc>
        <w:tc>
          <w:tcPr>
            <w:tcW w:w="2296" w:type="dxa"/>
            <w:tcBorders>
              <w:bottom w:val="nil"/>
            </w:tcBorders>
            <w:vAlign w:val="center"/>
          </w:tcPr>
          <w:p w14:paraId="539DEA97" w14:textId="77777777" w:rsidR="009E1102" w:rsidRDefault="009E1102">
            <w:pPr>
              <w:pStyle w:val="TableParagraph"/>
              <w:jc w:val="center"/>
              <w:rPr>
                <w:sz w:val="24"/>
                <w:szCs w:val="24"/>
              </w:rPr>
            </w:pPr>
          </w:p>
        </w:tc>
        <w:tc>
          <w:tcPr>
            <w:tcW w:w="1784" w:type="dxa"/>
            <w:vMerge w:val="restart"/>
            <w:vAlign w:val="center"/>
          </w:tcPr>
          <w:p w14:paraId="6C3D7F8A" w14:textId="77777777" w:rsidR="009E1102" w:rsidRDefault="009E1102">
            <w:pPr>
              <w:pStyle w:val="TableParagraph"/>
              <w:jc w:val="center"/>
              <w:rPr>
                <w:sz w:val="24"/>
                <w:szCs w:val="24"/>
              </w:rPr>
            </w:pPr>
          </w:p>
          <w:p w14:paraId="0E52C56D" w14:textId="77777777" w:rsidR="009E1102" w:rsidRDefault="009E1102">
            <w:pPr>
              <w:pStyle w:val="TableParagraph"/>
              <w:jc w:val="center"/>
              <w:rPr>
                <w:sz w:val="24"/>
                <w:szCs w:val="24"/>
              </w:rPr>
            </w:pPr>
          </w:p>
          <w:p w14:paraId="186C967B" w14:textId="77777777" w:rsidR="009E1102" w:rsidRDefault="00FA2A88">
            <w:pPr>
              <w:pStyle w:val="TableParagraph"/>
              <w:jc w:val="center"/>
              <w:rPr>
                <w:sz w:val="24"/>
                <w:szCs w:val="24"/>
              </w:rPr>
            </w:pPr>
            <w:r>
              <w:rPr>
                <w:rFonts w:hint="eastAsia"/>
                <w:sz w:val="24"/>
                <w:szCs w:val="24"/>
              </w:rPr>
              <w:t>（填写合同在中国政府采购网公开的网址，合同</w:t>
            </w:r>
            <w:r>
              <w:rPr>
                <w:rFonts w:hint="eastAsia"/>
                <w:sz w:val="24"/>
                <w:szCs w:val="24"/>
              </w:rPr>
              <w:t xml:space="preserve"> </w:t>
            </w:r>
            <w:r>
              <w:rPr>
                <w:rFonts w:hint="eastAsia"/>
                <w:sz w:val="24"/>
                <w:szCs w:val="24"/>
              </w:rPr>
              <w:t>中应当包含有关联合体协议或者分包意向协议）</w:t>
            </w:r>
          </w:p>
        </w:tc>
      </w:tr>
      <w:tr w:rsidR="009E1102" w14:paraId="4E3AAB8C" w14:textId="77777777">
        <w:trPr>
          <w:trHeight w:val="567"/>
        </w:trPr>
        <w:tc>
          <w:tcPr>
            <w:tcW w:w="870" w:type="dxa"/>
            <w:vMerge/>
            <w:tcBorders>
              <w:top w:val="nil"/>
            </w:tcBorders>
            <w:vAlign w:val="center"/>
          </w:tcPr>
          <w:p w14:paraId="56D2B20A" w14:textId="77777777" w:rsidR="009E1102" w:rsidRDefault="009E1102">
            <w:pPr>
              <w:jc w:val="center"/>
              <w:rPr>
                <w:rFonts w:ascii="宋体" w:hAnsi="宋体" w:cs="宋体"/>
                <w:sz w:val="24"/>
              </w:rPr>
            </w:pPr>
          </w:p>
        </w:tc>
        <w:tc>
          <w:tcPr>
            <w:tcW w:w="1866" w:type="dxa"/>
            <w:tcBorders>
              <w:top w:val="nil"/>
              <w:bottom w:val="nil"/>
            </w:tcBorders>
            <w:vAlign w:val="center"/>
          </w:tcPr>
          <w:p w14:paraId="6C050C3C" w14:textId="77777777" w:rsidR="009E1102" w:rsidRDefault="009E1102">
            <w:pPr>
              <w:pStyle w:val="TableParagraph"/>
              <w:jc w:val="center"/>
              <w:rPr>
                <w:sz w:val="24"/>
                <w:szCs w:val="24"/>
              </w:rPr>
            </w:pPr>
          </w:p>
        </w:tc>
        <w:tc>
          <w:tcPr>
            <w:tcW w:w="2010" w:type="dxa"/>
            <w:tcBorders>
              <w:top w:val="nil"/>
              <w:bottom w:val="nil"/>
            </w:tcBorders>
            <w:vAlign w:val="center"/>
          </w:tcPr>
          <w:p w14:paraId="18B35B80" w14:textId="77777777" w:rsidR="009E1102" w:rsidRDefault="00FA2A88">
            <w:pPr>
              <w:pStyle w:val="TableParagraph"/>
              <w:jc w:val="center"/>
              <w:rPr>
                <w:sz w:val="24"/>
                <w:szCs w:val="24"/>
              </w:rPr>
            </w:pPr>
            <w:r>
              <w:rPr>
                <w:rFonts w:hint="eastAsia"/>
                <w:sz w:val="24"/>
                <w:szCs w:val="24"/>
              </w:rPr>
              <w:t>目整体预留”、</w:t>
            </w:r>
          </w:p>
        </w:tc>
        <w:tc>
          <w:tcPr>
            <w:tcW w:w="2296" w:type="dxa"/>
            <w:tcBorders>
              <w:top w:val="nil"/>
              <w:bottom w:val="nil"/>
            </w:tcBorders>
            <w:vAlign w:val="center"/>
          </w:tcPr>
          <w:p w14:paraId="33CA0129" w14:textId="77777777" w:rsidR="009E1102" w:rsidRDefault="009E1102">
            <w:pPr>
              <w:pStyle w:val="TableParagraph"/>
              <w:jc w:val="center"/>
              <w:rPr>
                <w:sz w:val="24"/>
                <w:szCs w:val="24"/>
              </w:rPr>
            </w:pPr>
          </w:p>
        </w:tc>
        <w:tc>
          <w:tcPr>
            <w:tcW w:w="1784" w:type="dxa"/>
            <w:vMerge/>
            <w:tcBorders>
              <w:top w:val="nil"/>
            </w:tcBorders>
            <w:vAlign w:val="center"/>
          </w:tcPr>
          <w:p w14:paraId="679B5C8E" w14:textId="77777777" w:rsidR="009E1102" w:rsidRDefault="009E1102">
            <w:pPr>
              <w:jc w:val="center"/>
              <w:rPr>
                <w:rFonts w:ascii="宋体" w:hAnsi="宋体" w:cs="宋体"/>
                <w:sz w:val="24"/>
              </w:rPr>
            </w:pPr>
          </w:p>
        </w:tc>
      </w:tr>
      <w:tr w:rsidR="009E1102" w14:paraId="7EAD05D9" w14:textId="77777777">
        <w:trPr>
          <w:trHeight w:val="567"/>
        </w:trPr>
        <w:tc>
          <w:tcPr>
            <w:tcW w:w="870" w:type="dxa"/>
            <w:vMerge/>
            <w:tcBorders>
              <w:top w:val="nil"/>
            </w:tcBorders>
            <w:vAlign w:val="center"/>
          </w:tcPr>
          <w:p w14:paraId="3BD3EC48" w14:textId="77777777" w:rsidR="009E1102" w:rsidRDefault="009E1102">
            <w:pPr>
              <w:jc w:val="center"/>
              <w:rPr>
                <w:rFonts w:ascii="宋体" w:hAnsi="宋体" w:cs="宋体"/>
                <w:sz w:val="24"/>
              </w:rPr>
            </w:pPr>
          </w:p>
        </w:tc>
        <w:tc>
          <w:tcPr>
            <w:tcW w:w="1866" w:type="dxa"/>
            <w:tcBorders>
              <w:top w:val="nil"/>
              <w:bottom w:val="nil"/>
            </w:tcBorders>
            <w:vAlign w:val="center"/>
          </w:tcPr>
          <w:p w14:paraId="4C1C5881" w14:textId="77777777" w:rsidR="009E1102" w:rsidRDefault="009E1102">
            <w:pPr>
              <w:pStyle w:val="TableParagraph"/>
              <w:jc w:val="center"/>
              <w:rPr>
                <w:sz w:val="24"/>
                <w:szCs w:val="24"/>
              </w:rPr>
            </w:pPr>
          </w:p>
        </w:tc>
        <w:tc>
          <w:tcPr>
            <w:tcW w:w="2010" w:type="dxa"/>
            <w:tcBorders>
              <w:top w:val="nil"/>
              <w:bottom w:val="nil"/>
            </w:tcBorders>
            <w:vAlign w:val="center"/>
          </w:tcPr>
          <w:p w14:paraId="767C183D" w14:textId="77777777" w:rsidR="009E1102" w:rsidRDefault="00FA2A88">
            <w:pPr>
              <w:pStyle w:val="TableParagraph"/>
              <w:jc w:val="center"/>
              <w:rPr>
                <w:sz w:val="24"/>
                <w:szCs w:val="24"/>
              </w:rPr>
            </w:pPr>
            <w:r>
              <w:rPr>
                <w:rFonts w:hint="eastAsia"/>
                <w:sz w:val="24"/>
                <w:szCs w:val="24"/>
              </w:rPr>
              <w:t>“设置专门采购</w:t>
            </w:r>
          </w:p>
        </w:tc>
        <w:tc>
          <w:tcPr>
            <w:tcW w:w="2296" w:type="dxa"/>
            <w:tcBorders>
              <w:top w:val="nil"/>
              <w:bottom w:val="nil"/>
            </w:tcBorders>
            <w:vAlign w:val="center"/>
          </w:tcPr>
          <w:p w14:paraId="11BAD207" w14:textId="77777777" w:rsidR="009E1102" w:rsidRDefault="009E1102">
            <w:pPr>
              <w:pStyle w:val="TableParagraph"/>
              <w:jc w:val="center"/>
              <w:rPr>
                <w:sz w:val="24"/>
                <w:szCs w:val="24"/>
              </w:rPr>
            </w:pPr>
          </w:p>
        </w:tc>
        <w:tc>
          <w:tcPr>
            <w:tcW w:w="1784" w:type="dxa"/>
            <w:vMerge/>
            <w:tcBorders>
              <w:top w:val="nil"/>
            </w:tcBorders>
            <w:vAlign w:val="center"/>
          </w:tcPr>
          <w:p w14:paraId="4717FF61" w14:textId="77777777" w:rsidR="009E1102" w:rsidRDefault="009E1102">
            <w:pPr>
              <w:jc w:val="center"/>
              <w:rPr>
                <w:rFonts w:ascii="宋体" w:hAnsi="宋体" w:cs="宋体"/>
                <w:sz w:val="24"/>
              </w:rPr>
            </w:pPr>
          </w:p>
        </w:tc>
      </w:tr>
      <w:tr w:rsidR="009E1102" w14:paraId="4D6F771B" w14:textId="77777777">
        <w:trPr>
          <w:trHeight w:val="567"/>
        </w:trPr>
        <w:tc>
          <w:tcPr>
            <w:tcW w:w="870" w:type="dxa"/>
            <w:vMerge/>
            <w:tcBorders>
              <w:top w:val="nil"/>
            </w:tcBorders>
            <w:vAlign w:val="center"/>
          </w:tcPr>
          <w:p w14:paraId="4EC65F53" w14:textId="77777777" w:rsidR="009E1102" w:rsidRDefault="009E1102">
            <w:pPr>
              <w:jc w:val="center"/>
              <w:rPr>
                <w:rFonts w:ascii="宋体" w:hAnsi="宋体" w:cs="宋体"/>
                <w:sz w:val="24"/>
              </w:rPr>
            </w:pPr>
          </w:p>
        </w:tc>
        <w:tc>
          <w:tcPr>
            <w:tcW w:w="1866" w:type="dxa"/>
            <w:tcBorders>
              <w:top w:val="nil"/>
              <w:bottom w:val="nil"/>
            </w:tcBorders>
            <w:vAlign w:val="center"/>
          </w:tcPr>
          <w:p w14:paraId="2B43D8FB" w14:textId="77777777" w:rsidR="009E1102" w:rsidRDefault="00FA2A88">
            <w:pPr>
              <w:pStyle w:val="TableParagraph"/>
              <w:jc w:val="center"/>
              <w:rPr>
                <w:sz w:val="24"/>
                <w:szCs w:val="24"/>
              </w:rPr>
            </w:pPr>
            <w:r>
              <w:rPr>
                <w:rFonts w:hint="eastAsia"/>
                <w:sz w:val="24"/>
                <w:szCs w:val="24"/>
              </w:rPr>
              <w:t>（填写集中采</w:t>
            </w:r>
          </w:p>
        </w:tc>
        <w:tc>
          <w:tcPr>
            <w:tcW w:w="2010" w:type="dxa"/>
            <w:tcBorders>
              <w:top w:val="nil"/>
              <w:bottom w:val="nil"/>
            </w:tcBorders>
            <w:vAlign w:val="center"/>
          </w:tcPr>
          <w:p w14:paraId="64E7E940" w14:textId="77777777" w:rsidR="009E1102" w:rsidRDefault="00FA2A88">
            <w:pPr>
              <w:pStyle w:val="TableParagraph"/>
              <w:jc w:val="center"/>
              <w:rPr>
                <w:sz w:val="24"/>
                <w:szCs w:val="24"/>
              </w:rPr>
            </w:pPr>
            <w:r>
              <w:rPr>
                <w:rFonts w:hint="eastAsia"/>
                <w:sz w:val="24"/>
                <w:szCs w:val="24"/>
              </w:rPr>
              <w:t>包”、“要求以</w:t>
            </w:r>
          </w:p>
        </w:tc>
        <w:tc>
          <w:tcPr>
            <w:tcW w:w="2296" w:type="dxa"/>
            <w:tcBorders>
              <w:top w:val="nil"/>
              <w:bottom w:val="nil"/>
            </w:tcBorders>
            <w:vAlign w:val="center"/>
          </w:tcPr>
          <w:p w14:paraId="2FEC34D0" w14:textId="77777777" w:rsidR="009E1102" w:rsidRDefault="009E1102">
            <w:pPr>
              <w:pStyle w:val="TableParagraph"/>
              <w:jc w:val="center"/>
              <w:rPr>
                <w:sz w:val="24"/>
                <w:szCs w:val="24"/>
              </w:rPr>
            </w:pPr>
          </w:p>
        </w:tc>
        <w:tc>
          <w:tcPr>
            <w:tcW w:w="1784" w:type="dxa"/>
            <w:vMerge/>
            <w:tcBorders>
              <w:top w:val="nil"/>
            </w:tcBorders>
            <w:vAlign w:val="center"/>
          </w:tcPr>
          <w:p w14:paraId="13B2CD02" w14:textId="77777777" w:rsidR="009E1102" w:rsidRDefault="009E1102">
            <w:pPr>
              <w:jc w:val="center"/>
              <w:rPr>
                <w:rFonts w:ascii="宋体" w:hAnsi="宋体" w:cs="宋体"/>
                <w:sz w:val="24"/>
              </w:rPr>
            </w:pPr>
          </w:p>
        </w:tc>
      </w:tr>
      <w:tr w:rsidR="009E1102" w14:paraId="3FEF1A00" w14:textId="77777777">
        <w:trPr>
          <w:trHeight w:val="567"/>
        </w:trPr>
        <w:tc>
          <w:tcPr>
            <w:tcW w:w="870" w:type="dxa"/>
            <w:vMerge/>
            <w:tcBorders>
              <w:top w:val="nil"/>
            </w:tcBorders>
            <w:vAlign w:val="center"/>
          </w:tcPr>
          <w:p w14:paraId="4839152F" w14:textId="77777777" w:rsidR="009E1102" w:rsidRDefault="009E1102">
            <w:pPr>
              <w:jc w:val="center"/>
              <w:rPr>
                <w:rFonts w:ascii="宋体" w:hAnsi="宋体" w:cs="宋体"/>
                <w:sz w:val="24"/>
              </w:rPr>
            </w:pPr>
          </w:p>
        </w:tc>
        <w:tc>
          <w:tcPr>
            <w:tcW w:w="1866" w:type="dxa"/>
            <w:tcBorders>
              <w:top w:val="nil"/>
              <w:bottom w:val="nil"/>
            </w:tcBorders>
            <w:vAlign w:val="center"/>
          </w:tcPr>
          <w:p w14:paraId="50EE85C3" w14:textId="77777777" w:rsidR="009E1102" w:rsidRDefault="00FA2A88">
            <w:pPr>
              <w:pStyle w:val="TableParagraph"/>
              <w:jc w:val="center"/>
              <w:rPr>
                <w:sz w:val="24"/>
                <w:szCs w:val="24"/>
              </w:rPr>
            </w:pPr>
            <w:r>
              <w:rPr>
                <w:rFonts w:hint="eastAsia"/>
                <w:sz w:val="24"/>
                <w:szCs w:val="24"/>
              </w:rPr>
              <w:t>购目录以内或</w:t>
            </w:r>
          </w:p>
        </w:tc>
        <w:tc>
          <w:tcPr>
            <w:tcW w:w="2010" w:type="dxa"/>
            <w:tcBorders>
              <w:top w:val="nil"/>
              <w:bottom w:val="nil"/>
            </w:tcBorders>
            <w:vAlign w:val="center"/>
          </w:tcPr>
          <w:p w14:paraId="698E73F0" w14:textId="77777777" w:rsidR="009E1102" w:rsidRDefault="00FA2A88">
            <w:pPr>
              <w:pStyle w:val="TableParagraph"/>
              <w:jc w:val="center"/>
              <w:rPr>
                <w:sz w:val="24"/>
                <w:szCs w:val="24"/>
              </w:rPr>
            </w:pPr>
            <w:r>
              <w:rPr>
                <w:rFonts w:hint="eastAsia"/>
                <w:sz w:val="24"/>
                <w:szCs w:val="24"/>
              </w:rPr>
              <w:t>联合体形式参</w:t>
            </w:r>
          </w:p>
        </w:tc>
        <w:tc>
          <w:tcPr>
            <w:tcW w:w="2296" w:type="dxa"/>
            <w:tcBorders>
              <w:top w:val="nil"/>
              <w:bottom w:val="nil"/>
            </w:tcBorders>
            <w:vAlign w:val="center"/>
          </w:tcPr>
          <w:p w14:paraId="19029FD2" w14:textId="77777777" w:rsidR="009E1102" w:rsidRDefault="00FA2A88">
            <w:pPr>
              <w:pStyle w:val="TableParagraph"/>
              <w:jc w:val="center"/>
              <w:rPr>
                <w:sz w:val="24"/>
                <w:szCs w:val="24"/>
              </w:rPr>
            </w:pPr>
            <w:r>
              <w:rPr>
                <w:rFonts w:hint="eastAsia"/>
                <w:sz w:val="24"/>
                <w:szCs w:val="24"/>
              </w:rPr>
              <w:t>（精确到万元）</w:t>
            </w:r>
          </w:p>
        </w:tc>
        <w:tc>
          <w:tcPr>
            <w:tcW w:w="1784" w:type="dxa"/>
            <w:vMerge/>
            <w:tcBorders>
              <w:top w:val="nil"/>
            </w:tcBorders>
            <w:vAlign w:val="center"/>
          </w:tcPr>
          <w:p w14:paraId="14BA08C5" w14:textId="77777777" w:rsidR="009E1102" w:rsidRDefault="009E1102">
            <w:pPr>
              <w:jc w:val="center"/>
              <w:rPr>
                <w:rFonts w:ascii="宋体" w:hAnsi="宋体" w:cs="宋体"/>
                <w:sz w:val="24"/>
              </w:rPr>
            </w:pPr>
          </w:p>
        </w:tc>
      </w:tr>
      <w:tr w:rsidR="009E1102" w14:paraId="4EAE5774" w14:textId="77777777">
        <w:trPr>
          <w:trHeight w:val="567"/>
        </w:trPr>
        <w:tc>
          <w:tcPr>
            <w:tcW w:w="870" w:type="dxa"/>
            <w:vMerge/>
            <w:tcBorders>
              <w:top w:val="nil"/>
            </w:tcBorders>
            <w:vAlign w:val="center"/>
          </w:tcPr>
          <w:p w14:paraId="52C540D3" w14:textId="77777777" w:rsidR="009E1102" w:rsidRDefault="009E1102">
            <w:pPr>
              <w:jc w:val="center"/>
              <w:rPr>
                <w:rFonts w:ascii="宋体" w:hAnsi="宋体" w:cs="宋体"/>
                <w:sz w:val="24"/>
              </w:rPr>
            </w:pPr>
          </w:p>
        </w:tc>
        <w:tc>
          <w:tcPr>
            <w:tcW w:w="1866" w:type="dxa"/>
            <w:tcBorders>
              <w:top w:val="nil"/>
              <w:bottom w:val="nil"/>
            </w:tcBorders>
            <w:vAlign w:val="center"/>
          </w:tcPr>
          <w:p w14:paraId="7454BBC9" w14:textId="77777777" w:rsidR="009E1102" w:rsidRDefault="00FA2A88">
            <w:pPr>
              <w:pStyle w:val="TableParagraph"/>
              <w:jc w:val="center"/>
              <w:rPr>
                <w:sz w:val="24"/>
                <w:szCs w:val="24"/>
              </w:rPr>
            </w:pPr>
            <w:r>
              <w:rPr>
                <w:rFonts w:hint="eastAsia"/>
                <w:sz w:val="24"/>
                <w:szCs w:val="24"/>
              </w:rPr>
              <w:t>者采购限额标</w:t>
            </w:r>
          </w:p>
        </w:tc>
        <w:tc>
          <w:tcPr>
            <w:tcW w:w="2010" w:type="dxa"/>
            <w:tcBorders>
              <w:top w:val="nil"/>
              <w:bottom w:val="nil"/>
            </w:tcBorders>
            <w:vAlign w:val="center"/>
          </w:tcPr>
          <w:p w14:paraId="71B505C1" w14:textId="77777777" w:rsidR="009E1102" w:rsidRDefault="00FA2A88">
            <w:pPr>
              <w:pStyle w:val="TableParagraph"/>
              <w:jc w:val="center"/>
              <w:rPr>
                <w:sz w:val="24"/>
                <w:szCs w:val="24"/>
              </w:rPr>
            </w:pPr>
            <w:r>
              <w:rPr>
                <w:rFonts w:hint="eastAsia"/>
                <w:sz w:val="24"/>
                <w:szCs w:val="24"/>
              </w:rPr>
              <w:t>加”或者“要求</w:t>
            </w:r>
          </w:p>
        </w:tc>
        <w:tc>
          <w:tcPr>
            <w:tcW w:w="2296" w:type="dxa"/>
            <w:tcBorders>
              <w:top w:val="nil"/>
              <w:bottom w:val="nil"/>
            </w:tcBorders>
            <w:vAlign w:val="center"/>
          </w:tcPr>
          <w:p w14:paraId="48AAA124" w14:textId="77777777" w:rsidR="009E1102" w:rsidRDefault="009E1102">
            <w:pPr>
              <w:pStyle w:val="TableParagraph"/>
              <w:jc w:val="center"/>
              <w:rPr>
                <w:sz w:val="24"/>
                <w:szCs w:val="24"/>
              </w:rPr>
            </w:pPr>
          </w:p>
        </w:tc>
        <w:tc>
          <w:tcPr>
            <w:tcW w:w="1784" w:type="dxa"/>
            <w:vMerge/>
            <w:tcBorders>
              <w:top w:val="nil"/>
            </w:tcBorders>
            <w:vAlign w:val="center"/>
          </w:tcPr>
          <w:p w14:paraId="54F4CECC" w14:textId="77777777" w:rsidR="009E1102" w:rsidRDefault="009E1102">
            <w:pPr>
              <w:jc w:val="center"/>
              <w:rPr>
                <w:rFonts w:ascii="宋体" w:hAnsi="宋体" w:cs="宋体"/>
                <w:sz w:val="24"/>
              </w:rPr>
            </w:pPr>
          </w:p>
        </w:tc>
      </w:tr>
      <w:tr w:rsidR="009E1102" w14:paraId="53F5150C" w14:textId="77777777">
        <w:trPr>
          <w:trHeight w:val="567"/>
        </w:trPr>
        <w:tc>
          <w:tcPr>
            <w:tcW w:w="870" w:type="dxa"/>
            <w:vMerge/>
            <w:tcBorders>
              <w:top w:val="nil"/>
            </w:tcBorders>
            <w:vAlign w:val="center"/>
          </w:tcPr>
          <w:p w14:paraId="115DD3D6" w14:textId="77777777" w:rsidR="009E1102" w:rsidRDefault="009E1102">
            <w:pPr>
              <w:jc w:val="center"/>
              <w:rPr>
                <w:rFonts w:ascii="宋体" w:hAnsi="宋体" w:cs="宋体"/>
                <w:sz w:val="24"/>
              </w:rPr>
            </w:pPr>
          </w:p>
        </w:tc>
        <w:tc>
          <w:tcPr>
            <w:tcW w:w="1866" w:type="dxa"/>
            <w:tcBorders>
              <w:top w:val="nil"/>
              <w:bottom w:val="nil"/>
            </w:tcBorders>
            <w:vAlign w:val="center"/>
          </w:tcPr>
          <w:p w14:paraId="57947249" w14:textId="77777777" w:rsidR="009E1102" w:rsidRDefault="00FA2A88">
            <w:pPr>
              <w:pStyle w:val="TableParagraph"/>
              <w:jc w:val="center"/>
              <w:rPr>
                <w:sz w:val="24"/>
                <w:szCs w:val="24"/>
              </w:rPr>
            </w:pPr>
            <w:r>
              <w:rPr>
                <w:rFonts w:hint="eastAsia"/>
                <w:sz w:val="24"/>
                <w:szCs w:val="24"/>
              </w:rPr>
              <w:t>准以上的采购项目</w:t>
            </w:r>
          </w:p>
        </w:tc>
        <w:tc>
          <w:tcPr>
            <w:tcW w:w="2010" w:type="dxa"/>
            <w:tcBorders>
              <w:top w:val="nil"/>
              <w:bottom w:val="nil"/>
            </w:tcBorders>
            <w:vAlign w:val="center"/>
          </w:tcPr>
          <w:p w14:paraId="74F1478A" w14:textId="77777777" w:rsidR="009E1102" w:rsidRDefault="00FA2A88">
            <w:pPr>
              <w:pStyle w:val="TableParagraph"/>
              <w:jc w:val="center"/>
              <w:rPr>
                <w:sz w:val="24"/>
                <w:szCs w:val="24"/>
              </w:rPr>
            </w:pPr>
            <w:r>
              <w:rPr>
                <w:rFonts w:hint="eastAsia"/>
                <w:sz w:val="24"/>
                <w:szCs w:val="24"/>
              </w:rPr>
              <w:t>合同分包”，除</w:t>
            </w:r>
          </w:p>
        </w:tc>
        <w:tc>
          <w:tcPr>
            <w:tcW w:w="2296" w:type="dxa"/>
            <w:tcBorders>
              <w:top w:val="nil"/>
              <w:bottom w:val="nil"/>
            </w:tcBorders>
            <w:vAlign w:val="center"/>
          </w:tcPr>
          <w:p w14:paraId="67525DFC" w14:textId="77777777" w:rsidR="009E1102" w:rsidRDefault="009E1102">
            <w:pPr>
              <w:pStyle w:val="TableParagraph"/>
              <w:jc w:val="center"/>
              <w:rPr>
                <w:sz w:val="24"/>
                <w:szCs w:val="24"/>
              </w:rPr>
            </w:pPr>
          </w:p>
        </w:tc>
        <w:tc>
          <w:tcPr>
            <w:tcW w:w="1784" w:type="dxa"/>
            <w:vMerge/>
            <w:tcBorders>
              <w:top w:val="nil"/>
            </w:tcBorders>
            <w:vAlign w:val="center"/>
          </w:tcPr>
          <w:p w14:paraId="5DEC7944" w14:textId="77777777" w:rsidR="009E1102" w:rsidRDefault="009E1102">
            <w:pPr>
              <w:jc w:val="center"/>
              <w:rPr>
                <w:rFonts w:ascii="宋体" w:hAnsi="宋体" w:cs="宋体"/>
                <w:sz w:val="24"/>
              </w:rPr>
            </w:pPr>
          </w:p>
        </w:tc>
      </w:tr>
      <w:tr w:rsidR="009E1102" w14:paraId="71DB5939" w14:textId="77777777">
        <w:trPr>
          <w:trHeight w:val="567"/>
        </w:trPr>
        <w:tc>
          <w:tcPr>
            <w:tcW w:w="870" w:type="dxa"/>
            <w:vMerge/>
            <w:tcBorders>
              <w:top w:val="nil"/>
            </w:tcBorders>
            <w:vAlign w:val="center"/>
          </w:tcPr>
          <w:p w14:paraId="7C35440C" w14:textId="77777777" w:rsidR="009E1102" w:rsidRDefault="009E1102">
            <w:pPr>
              <w:jc w:val="center"/>
              <w:rPr>
                <w:rFonts w:ascii="宋体" w:hAnsi="宋体" w:cs="宋体"/>
                <w:sz w:val="24"/>
              </w:rPr>
            </w:pPr>
          </w:p>
        </w:tc>
        <w:tc>
          <w:tcPr>
            <w:tcW w:w="1866" w:type="dxa"/>
            <w:tcBorders>
              <w:top w:val="nil"/>
              <w:bottom w:val="nil"/>
            </w:tcBorders>
            <w:vAlign w:val="center"/>
          </w:tcPr>
          <w:p w14:paraId="228086A2" w14:textId="77777777" w:rsidR="009E1102" w:rsidRDefault="009E1102">
            <w:pPr>
              <w:pStyle w:val="TableParagraph"/>
              <w:jc w:val="center"/>
              <w:rPr>
                <w:sz w:val="24"/>
                <w:szCs w:val="24"/>
              </w:rPr>
            </w:pPr>
          </w:p>
        </w:tc>
        <w:tc>
          <w:tcPr>
            <w:tcW w:w="2010" w:type="dxa"/>
            <w:tcBorders>
              <w:top w:val="nil"/>
              <w:bottom w:val="nil"/>
            </w:tcBorders>
            <w:vAlign w:val="center"/>
          </w:tcPr>
          <w:p w14:paraId="37B9BB83" w14:textId="77777777" w:rsidR="009E1102" w:rsidRDefault="00FA2A88">
            <w:pPr>
              <w:pStyle w:val="TableParagraph"/>
              <w:jc w:val="center"/>
              <w:rPr>
                <w:sz w:val="24"/>
                <w:szCs w:val="24"/>
              </w:rPr>
            </w:pPr>
            <w:r>
              <w:rPr>
                <w:rFonts w:hint="eastAsia"/>
                <w:sz w:val="24"/>
                <w:szCs w:val="24"/>
              </w:rPr>
              <w:t>“采购项目全部</w:t>
            </w:r>
          </w:p>
        </w:tc>
        <w:tc>
          <w:tcPr>
            <w:tcW w:w="2296" w:type="dxa"/>
            <w:tcBorders>
              <w:top w:val="nil"/>
              <w:bottom w:val="nil"/>
            </w:tcBorders>
            <w:vAlign w:val="center"/>
          </w:tcPr>
          <w:p w14:paraId="6B5B4F14" w14:textId="77777777" w:rsidR="009E1102" w:rsidRDefault="009E1102">
            <w:pPr>
              <w:pStyle w:val="TableParagraph"/>
              <w:jc w:val="center"/>
              <w:rPr>
                <w:sz w:val="24"/>
                <w:szCs w:val="24"/>
              </w:rPr>
            </w:pPr>
          </w:p>
        </w:tc>
        <w:tc>
          <w:tcPr>
            <w:tcW w:w="1784" w:type="dxa"/>
            <w:vMerge/>
            <w:tcBorders>
              <w:top w:val="nil"/>
            </w:tcBorders>
            <w:vAlign w:val="center"/>
          </w:tcPr>
          <w:p w14:paraId="28F59ED7" w14:textId="77777777" w:rsidR="009E1102" w:rsidRDefault="009E1102">
            <w:pPr>
              <w:jc w:val="center"/>
              <w:rPr>
                <w:rFonts w:ascii="宋体" w:hAnsi="宋体" w:cs="宋体"/>
                <w:sz w:val="24"/>
              </w:rPr>
            </w:pPr>
          </w:p>
        </w:tc>
      </w:tr>
      <w:tr w:rsidR="009E1102" w14:paraId="25377F80" w14:textId="77777777">
        <w:trPr>
          <w:trHeight w:val="567"/>
        </w:trPr>
        <w:tc>
          <w:tcPr>
            <w:tcW w:w="870" w:type="dxa"/>
            <w:vMerge/>
            <w:tcBorders>
              <w:top w:val="nil"/>
            </w:tcBorders>
            <w:vAlign w:val="center"/>
          </w:tcPr>
          <w:p w14:paraId="06FAC59D" w14:textId="77777777" w:rsidR="009E1102" w:rsidRDefault="009E1102">
            <w:pPr>
              <w:jc w:val="center"/>
              <w:rPr>
                <w:rFonts w:ascii="宋体" w:hAnsi="宋体" w:cs="宋体"/>
                <w:sz w:val="24"/>
              </w:rPr>
            </w:pPr>
          </w:p>
        </w:tc>
        <w:tc>
          <w:tcPr>
            <w:tcW w:w="1866" w:type="dxa"/>
            <w:tcBorders>
              <w:top w:val="nil"/>
              <w:bottom w:val="nil"/>
            </w:tcBorders>
            <w:vAlign w:val="center"/>
          </w:tcPr>
          <w:p w14:paraId="5D7BCCB5" w14:textId="77777777" w:rsidR="009E1102" w:rsidRDefault="009E1102">
            <w:pPr>
              <w:pStyle w:val="TableParagraph"/>
              <w:jc w:val="center"/>
              <w:rPr>
                <w:sz w:val="24"/>
                <w:szCs w:val="24"/>
              </w:rPr>
            </w:pPr>
          </w:p>
        </w:tc>
        <w:tc>
          <w:tcPr>
            <w:tcW w:w="2010" w:type="dxa"/>
            <w:tcBorders>
              <w:top w:val="nil"/>
              <w:bottom w:val="nil"/>
            </w:tcBorders>
            <w:vAlign w:val="center"/>
          </w:tcPr>
          <w:p w14:paraId="71693031" w14:textId="77777777" w:rsidR="009E1102" w:rsidRDefault="00FA2A88">
            <w:pPr>
              <w:pStyle w:val="TableParagraph"/>
              <w:jc w:val="center"/>
              <w:rPr>
                <w:sz w:val="24"/>
                <w:szCs w:val="24"/>
              </w:rPr>
            </w:pPr>
            <w:r>
              <w:rPr>
                <w:rFonts w:hint="eastAsia"/>
                <w:sz w:val="24"/>
                <w:szCs w:val="24"/>
              </w:rPr>
              <w:t>预留”外，还应</w:t>
            </w:r>
          </w:p>
        </w:tc>
        <w:tc>
          <w:tcPr>
            <w:tcW w:w="2296" w:type="dxa"/>
            <w:tcBorders>
              <w:top w:val="nil"/>
              <w:bottom w:val="nil"/>
            </w:tcBorders>
            <w:vAlign w:val="center"/>
          </w:tcPr>
          <w:p w14:paraId="6B6AABFA" w14:textId="77777777" w:rsidR="009E1102" w:rsidRDefault="009E1102">
            <w:pPr>
              <w:pStyle w:val="TableParagraph"/>
              <w:jc w:val="center"/>
              <w:rPr>
                <w:sz w:val="24"/>
                <w:szCs w:val="24"/>
              </w:rPr>
            </w:pPr>
          </w:p>
        </w:tc>
        <w:tc>
          <w:tcPr>
            <w:tcW w:w="1784" w:type="dxa"/>
            <w:vMerge/>
            <w:tcBorders>
              <w:top w:val="nil"/>
            </w:tcBorders>
            <w:vAlign w:val="center"/>
          </w:tcPr>
          <w:p w14:paraId="7654907A" w14:textId="77777777" w:rsidR="009E1102" w:rsidRDefault="009E1102">
            <w:pPr>
              <w:jc w:val="center"/>
              <w:rPr>
                <w:rFonts w:ascii="宋体" w:hAnsi="宋体" w:cs="宋体"/>
                <w:sz w:val="24"/>
              </w:rPr>
            </w:pPr>
          </w:p>
        </w:tc>
      </w:tr>
      <w:tr w:rsidR="009E1102" w14:paraId="331F5CA6" w14:textId="77777777">
        <w:trPr>
          <w:trHeight w:val="567"/>
        </w:trPr>
        <w:tc>
          <w:tcPr>
            <w:tcW w:w="870" w:type="dxa"/>
            <w:vMerge/>
            <w:tcBorders>
              <w:top w:val="nil"/>
            </w:tcBorders>
            <w:vAlign w:val="center"/>
          </w:tcPr>
          <w:p w14:paraId="5D23099F" w14:textId="77777777" w:rsidR="009E1102" w:rsidRDefault="009E1102">
            <w:pPr>
              <w:jc w:val="center"/>
              <w:rPr>
                <w:rFonts w:ascii="宋体" w:hAnsi="宋体" w:cs="宋体"/>
                <w:sz w:val="24"/>
              </w:rPr>
            </w:pPr>
          </w:p>
        </w:tc>
        <w:tc>
          <w:tcPr>
            <w:tcW w:w="1866" w:type="dxa"/>
            <w:tcBorders>
              <w:top w:val="nil"/>
              <w:bottom w:val="nil"/>
            </w:tcBorders>
            <w:vAlign w:val="center"/>
          </w:tcPr>
          <w:p w14:paraId="2434F47A" w14:textId="77777777" w:rsidR="009E1102" w:rsidRDefault="009E1102">
            <w:pPr>
              <w:pStyle w:val="TableParagraph"/>
              <w:jc w:val="center"/>
              <w:rPr>
                <w:sz w:val="24"/>
                <w:szCs w:val="24"/>
              </w:rPr>
            </w:pPr>
          </w:p>
        </w:tc>
        <w:tc>
          <w:tcPr>
            <w:tcW w:w="2010" w:type="dxa"/>
            <w:tcBorders>
              <w:top w:val="nil"/>
              <w:bottom w:val="nil"/>
            </w:tcBorders>
            <w:vAlign w:val="center"/>
          </w:tcPr>
          <w:p w14:paraId="1E93AC63" w14:textId="77777777" w:rsidR="009E1102" w:rsidRDefault="00FA2A88">
            <w:pPr>
              <w:pStyle w:val="TableParagraph"/>
              <w:jc w:val="center"/>
              <w:rPr>
                <w:sz w:val="24"/>
                <w:szCs w:val="24"/>
              </w:rPr>
            </w:pPr>
            <w:r>
              <w:rPr>
                <w:rFonts w:hint="eastAsia"/>
                <w:sz w:val="24"/>
                <w:szCs w:val="24"/>
              </w:rPr>
              <w:t>当填写预留给中</w:t>
            </w:r>
          </w:p>
        </w:tc>
        <w:tc>
          <w:tcPr>
            <w:tcW w:w="2296" w:type="dxa"/>
            <w:tcBorders>
              <w:top w:val="nil"/>
              <w:bottom w:val="nil"/>
            </w:tcBorders>
            <w:vAlign w:val="center"/>
          </w:tcPr>
          <w:p w14:paraId="2249110E" w14:textId="77777777" w:rsidR="009E1102" w:rsidRDefault="009E1102">
            <w:pPr>
              <w:pStyle w:val="TableParagraph"/>
              <w:jc w:val="center"/>
              <w:rPr>
                <w:sz w:val="24"/>
                <w:szCs w:val="24"/>
              </w:rPr>
            </w:pPr>
          </w:p>
        </w:tc>
        <w:tc>
          <w:tcPr>
            <w:tcW w:w="1784" w:type="dxa"/>
            <w:vMerge/>
            <w:tcBorders>
              <w:top w:val="nil"/>
            </w:tcBorders>
            <w:vAlign w:val="center"/>
          </w:tcPr>
          <w:p w14:paraId="68201DAD" w14:textId="77777777" w:rsidR="009E1102" w:rsidRDefault="009E1102">
            <w:pPr>
              <w:jc w:val="center"/>
              <w:rPr>
                <w:rFonts w:ascii="宋体" w:hAnsi="宋体" w:cs="宋体"/>
                <w:sz w:val="24"/>
              </w:rPr>
            </w:pPr>
          </w:p>
        </w:tc>
      </w:tr>
      <w:tr w:rsidR="009E1102" w14:paraId="6FD1573C" w14:textId="77777777">
        <w:trPr>
          <w:trHeight w:val="567"/>
        </w:trPr>
        <w:tc>
          <w:tcPr>
            <w:tcW w:w="870" w:type="dxa"/>
            <w:vMerge/>
            <w:tcBorders>
              <w:top w:val="nil"/>
            </w:tcBorders>
            <w:vAlign w:val="center"/>
          </w:tcPr>
          <w:p w14:paraId="55322E3C" w14:textId="77777777" w:rsidR="009E1102" w:rsidRDefault="009E1102">
            <w:pPr>
              <w:jc w:val="center"/>
              <w:rPr>
                <w:rFonts w:ascii="宋体" w:hAnsi="宋体" w:cs="宋体"/>
                <w:sz w:val="24"/>
              </w:rPr>
            </w:pPr>
          </w:p>
        </w:tc>
        <w:tc>
          <w:tcPr>
            <w:tcW w:w="1866" w:type="dxa"/>
            <w:tcBorders>
              <w:top w:val="nil"/>
            </w:tcBorders>
            <w:vAlign w:val="center"/>
          </w:tcPr>
          <w:p w14:paraId="01249D26" w14:textId="77777777" w:rsidR="009E1102" w:rsidRDefault="009E1102">
            <w:pPr>
              <w:pStyle w:val="TableParagraph"/>
              <w:jc w:val="center"/>
              <w:rPr>
                <w:sz w:val="24"/>
                <w:szCs w:val="24"/>
              </w:rPr>
            </w:pPr>
          </w:p>
        </w:tc>
        <w:tc>
          <w:tcPr>
            <w:tcW w:w="2010" w:type="dxa"/>
            <w:tcBorders>
              <w:top w:val="nil"/>
            </w:tcBorders>
            <w:vAlign w:val="center"/>
          </w:tcPr>
          <w:p w14:paraId="74AD7D1D" w14:textId="77777777" w:rsidR="009E1102" w:rsidRDefault="00FA2A88">
            <w:pPr>
              <w:pStyle w:val="TableParagraph"/>
              <w:jc w:val="center"/>
              <w:rPr>
                <w:sz w:val="24"/>
                <w:szCs w:val="24"/>
              </w:rPr>
            </w:pPr>
            <w:r>
              <w:rPr>
                <w:rFonts w:hint="eastAsia"/>
                <w:sz w:val="24"/>
                <w:szCs w:val="24"/>
              </w:rPr>
              <w:t>小企业的比例）</w:t>
            </w:r>
          </w:p>
        </w:tc>
        <w:tc>
          <w:tcPr>
            <w:tcW w:w="2296" w:type="dxa"/>
            <w:tcBorders>
              <w:top w:val="nil"/>
            </w:tcBorders>
            <w:vAlign w:val="center"/>
          </w:tcPr>
          <w:p w14:paraId="3EA5B839" w14:textId="77777777" w:rsidR="009E1102" w:rsidRDefault="009E1102">
            <w:pPr>
              <w:pStyle w:val="TableParagraph"/>
              <w:jc w:val="center"/>
              <w:rPr>
                <w:sz w:val="24"/>
                <w:szCs w:val="24"/>
              </w:rPr>
            </w:pPr>
          </w:p>
        </w:tc>
        <w:tc>
          <w:tcPr>
            <w:tcW w:w="1784" w:type="dxa"/>
            <w:vMerge/>
            <w:tcBorders>
              <w:top w:val="nil"/>
            </w:tcBorders>
            <w:vAlign w:val="center"/>
          </w:tcPr>
          <w:p w14:paraId="76993D4B" w14:textId="77777777" w:rsidR="009E1102" w:rsidRDefault="009E1102">
            <w:pPr>
              <w:jc w:val="center"/>
              <w:rPr>
                <w:rFonts w:ascii="宋体" w:hAnsi="宋体" w:cs="宋体"/>
                <w:sz w:val="24"/>
              </w:rPr>
            </w:pPr>
          </w:p>
        </w:tc>
      </w:tr>
      <w:tr w:rsidR="009E1102" w14:paraId="61FBC545" w14:textId="77777777">
        <w:trPr>
          <w:trHeight w:val="567"/>
        </w:trPr>
        <w:tc>
          <w:tcPr>
            <w:tcW w:w="870" w:type="dxa"/>
            <w:vAlign w:val="center"/>
          </w:tcPr>
          <w:p w14:paraId="4D0C95B4" w14:textId="77777777" w:rsidR="009E1102" w:rsidRDefault="00FA2A88">
            <w:pPr>
              <w:pStyle w:val="TableParagraph"/>
              <w:jc w:val="center"/>
              <w:rPr>
                <w:sz w:val="24"/>
                <w:szCs w:val="24"/>
              </w:rPr>
            </w:pPr>
            <w:r>
              <w:rPr>
                <w:rFonts w:hint="eastAsia"/>
                <w:sz w:val="24"/>
                <w:szCs w:val="24"/>
              </w:rPr>
              <w:t>……</w:t>
            </w:r>
          </w:p>
        </w:tc>
        <w:tc>
          <w:tcPr>
            <w:tcW w:w="1866" w:type="dxa"/>
            <w:vAlign w:val="center"/>
          </w:tcPr>
          <w:p w14:paraId="76D7EC6F" w14:textId="77777777" w:rsidR="009E1102" w:rsidRDefault="00FA2A88">
            <w:pPr>
              <w:pStyle w:val="TableParagraph"/>
              <w:jc w:val="center"/>
              <w:rPr>
                <w:sz w:val="24"/>
                <w:szCs w:val="24"/>
              </w:rPr>
            </w:pPr>
            <w:r>
              <w:rPr>
                <w:rFonts w:hint="eastAsia"/>
                <w:sz w:val="24"/>
                <w:szCs w:val="24"/>
              </w:rPr>
              <w:t>……</w:t>
            </w:r>
          </w:p>
        </w:tc>
        <w:tc>
          <w:tcPr>
            <w:tcW w:w="2010" w:type="dxa"/>
            <w:vAlign w:val="center"/>
          </w:tcPr>
          <w:p w14:paraId="54965A8E" w14:textId="77777777" w:rsidR="009E1102" w:rsidRDefault="00FA2A88">
            <w:pPr>
              <w:pStyle w:val="TableParagraph"/>
              <w:jc w:val="center"/>
              <w:rPr>
                <w:sz w:val="24"/>
                <w:szCs w:val="24"/>
              </w:rPr>
            </w:pPr>
            <w:r>
              <w:rPr>
                <w:rFonts w:hint="eastAsia"/>
                <w:sz w:val="24"/>
                <w:szCs w:val="24"/>
              </w:rPr>
              <w:t>……</w:t>
            </w:r>
          </w:p>
        </w:tc>
        <w:tc>
          <w:tcPr>
            <w:tcW w:w="2296" w:type="dxa"/>
            <w:vAlign w:val="center"/>
          </w:tcPr>
          <w:p w14:paraId="271CD9B9" w14:textId="77777777" w:rsidR="009E1102" w:rsidRDefault="00FA2A88">
            <w:pPr>
              <w:pStyle w:val="TableParagraph"/>
              <w:jc w:val="center"/>
              <w:rPr>
                <w:sz w:val="24"/>
                <w:szCs w:val="24"/>
              </w:rPr>
            </w:pPr>
            <w:r>
              <w:rPr>
                <w:rFonts w:hint="eastAsia"/>
                <w:sz w:val="24"/>
                <w:szCs w:val="24"/>
              </w:rPr>
              <w:t>……</w:t>
            </w:r>
          </w:p>
        </w:tc>
        <w:tc>
          <w:tcPr>
            <w:tcW w:w="1784" w:type="dxa"/>
            <w:vAlign w:val="center"/>
          </w:tcPr>
          <w:p w14:paraId="18D94369" w14:textId="77777777" w:rsidR="009E1102" w:rsidRDefault="00FA2A88">
            <w:pPr>
              <w:pStyle w:val="TableParagraph"/>
              <w:jc w:val="center"/>
              <w:rPr>
                <w:sz w:val="24"/>
                <w:szCs w:val="24"/>
              </w:rPr>
            </w:pPr>
            <w:r>
              <w:rPr>
                <w:rFonts w:hint="eastAsia"/>
                <w:sz w:val="24"/>
                <w:szCs w:val="24"/>
              </w:rPr>
              <w:t>……</w:t>
            </w:r>
          </w:p>
        </w:tc>
      </w:tr>
    </w:tbl>
    <w:p w14:paraId="12CBD5C4" w14:textId="77777777" w:rsidR="009E1102" w:rsidRDefault="00FA2A88">
      <w:pPr>
        <w:pStyle w:val="a0"/>
        <w:tabs>
          <w:tab w:val="left" w:pos="562"/>
          <w:tab w:val="left" w:pos="3372"/>
          <w:tab w:val="left" w:pos="3653"/>
        </w:tabs>
        <w:spacing w:before="128"/>
        <w:ind w:left="4220" w:right="1843"/>
        <w:rPr>
          <w:rFonts w:ascii="宋体" w:hAnsi="宋体" w:cs="宋体"/>
          <w:sz w:val="24"/>
        </w:rPr>
      </w:pPr>
      <w:r>
        <w:rPr>
          <w:rFonts w:ascii="宋体" w:hAnsi="宋体" w:cs="宋体" w:hint="eastAsia"/>
          <w:sz w:val="24"/>
        </w:rPr>
        <w:t>部门（单位）名称：</w:t>
      </w:r>
      <w:r>
        <w:rPr>
          <w:rFonts w:ascii="宋体" w:hAnsi="宋体" w:cs="宋体" w:hint="eastAsia"/>
          <w:sz w:val="24"/>
        </w:rPr>
        <w:t xml:space="preserve"> </w:t>
      </w:r>
      <w:r>
        <w:rPr>
          <w:rFonts w:ascii="宋体" w:hAnsi="宋体" w:cs="宋体" w:hint="eastAsia"/>
          <w:sz w:val="24"/>
        </w:rPr>
        <w:t>日期：</w:t>
      </w:r>
    </w:p>
    <w:p w14:paraId="30D470AF" w14:textId="77777777" w:rsidR="009E1102" w:rsidRDefault="009E1102">
      <w:pPr>
        <w:pStyle w:val="a0"/>
        <w:tabs>
          <w:tab w:val="left" w:pos="562"/>
          <w:tab w:val="left" w:pos="3372"/>
          <w:tab w:val="left" w:pos="3653"/>
        </w:tabs>
        <w:rPr>
          <w:rFonts w:ascii="宋体" w:hAnsi="宋体" w:cs="宋体"/>
          <w:sz w:val="24"/>
        </w:rPr>
      </w:pPr>
    </w:p>
    <w:p w14:paraId="60F3B10E" w14:textId="77777777" w:rsidR="009E1102" w:rsidRDefault="009E1102">
      <w:pPr>
        <w:pStyle w:val="ab"/>
        <w:jc w:val="both"/>
        <w:outlineLvl w:val="9"/>
        <w:rPr>
          <w:rFonts w:ascii="宋体" w:eastAsia="宋体" w:hAnsi="宋体" w:cs="宋体"/>
          <w:sz w:val="24"/>
          <w:szCs w:val="24"/>
        </w:rPr>
      </w:pPr>
    </w:p>
    <w:p w14:paraId="7FDC4ADC" w14:textId="77777777" w:rsidR="009E1102" w:rsidRDefault="00FA2A88">
      <w:pPr>
        <w:tabs>
          <w:tab w:val="left" w:pos="360"/>
        </w:tabs>
        <w:spacing w:line="360" w:lineRule="auto"/>
        <w:outlineLvl w:val="1"/>
        <w:rPr>
          <w:rFonts w:ascii="宋体" w:hAnsi="宋体" w:cs="宋体"/>
          <w:b/>
          <w:bCs/>
          <w:sz w:val="24"/>
        </w:rPr>
      </w:pPr>
      <w:r>
        <w:rPr>
          <w:rFonts w:ascii="宋体" w:hAnsi="宋体" w:cs="宋体" w:hint="eastAsia"/>
          <w:sz w:val="24"/>
        </w:rPr>
        <w:br w:type="page"/>
      </w:r>
      <w:r>
        <w:rPr>
          <w:rFonts w:ascii="宋体" w:hAnsi="宋体" w:cs="宋体" w:hint="eastAsia"/>
          <w:b/>
          <w:bCs/>
          <w:sz w:val="24"/>
        </w:rPr>
        <w:lastRenderedPageBreak/>
        <w:t>2</w:t>
      </w:r>
      <w:r>
        <w:rPr>
          <w:rFonts w:ascii="宋体" w:hAnsi="宋体" w:cs="宋体" w:hint="eastAsia"/>
          <w:b/>
          <w:bCs/>
          <w:sz w:val="24"/>
        </w:rPr>
        <w:t>、工业信息化部、国家统计局、国家发展和改革委员会、财政部《关于印发〈中小企业划型标准规定〉的通知》（工信部联企〔</w:t>
      </w:r>
      <w:r>
        <w:rPr>
          <w:rFonts w:ascii="宋体" w:hAnsi="宋体" w:cs="宋体" w:hint="eastAsia"/>
          <w:b/>
          <w:bCs/>
          <w:sz w:val="24"/>
        </w:rPr>
        <w:t>2011</w:t>
      </w:r>
      <w:r>
        <w:rPr>
          <w:rFonts w:ascii="宋体" w:hAnsi="宋体" w:cs="宋体" w:hint="eastAsia"/>
          <w:b/>
          <w:bCs/>
          <w:sz w:val="24"/>
        </w:rPr>
        <w:t>〕</w:t>
      </w:r>
      <w:r>
        <w:rPr>
          <w:rFonts w:ascii="宋体" w:hAnsi="宋体" w:cs="宋体" w:hint="eastAsia"/>
          <w:b/>
          <w:bCs/>
          <w:sz w:val="24"/>
        </w:rPr>
        <w:t xml:space="preserve">300 </w:t>
      </w:r>
      <w:r>
        <w:rPr>
          <w:rFonts w:ascii="宋体" w:hAnsi="宋体" w:cs="宋体" w:hint="eastAsia"/>
          <w:b/>
          <w:bCs/>
          <w:sz w:val="24"/>
        </w:rPr>
        <w:t>号）</w:t>
      </w:r>
    </w:p>
    <w:p w14:paraId="4130E5E3" w14:textId="77777777" w:rsidR="009E1102" w:rsidRDefault="009E1102">
      <w:pPr>
        <w:pStyle w:val="a0"/>
        <w:tabs>
          <w:tab w:val="left" w:pos="562"/>
          <w:tab w:val="left" w:pos="3372"/>
          <w:tab w:val="left" w:pos="3653"/>
        </w:tabs>
        <w:spacing w:line="360" w:lineRule="auto"/>
        <w:rPr>
          <w:rFonts w:ascii="宋体" w:hAnsi="宋体" w:cs="宋体"/>
          <w:sz w:val="24"/>
        </w:rPr>
      </w:pPr>
    </w:p>
    <w:p w14:paraId="0BF01AFF" w14:textId="77777777" w:rsidR="009E1102" w:rsidRDefault="00FA2A88">
      <w:pPr>
        <w:spacing w:line="360" w:lineRule="auto"/>
        <w:jc w:val="center"/>
        <w:rPr>
          <w:rFonts w:ascii="宋体" w:hAnsi="宋体" w:cs="宋体"/>
          <w:b/>
          <w:bCs/>
          <w:sz w:val="24"/>
        </w:rPr>
      </w:pPr>
      <w:r>
        <w:rPr>
          <w:rFonts w:ascii="宋体" w:hAnsi="宋体" w:cs="宋体" w:hint="eastAsia"/>
          <w:b/>
          <w:bCs/>
          <w:sz w:val="24"/>
        </w:rPr>
        <w:t>关于印发中小企业划型标准规定的通知</w:t>
      </w:r>
    </w:p>
    <w:p w14:paraId="154860D6" w14:textId="77777777" w:rsidR="009E1102" w:rsidRDefault="00FA2A88">
      <w:pPr>
        <w:spacing w:line="360" w:lineRule="auto"/>
        <w:jc w:val="center"/>
        <w:rPr>
          <w:rFonts w:ascii="宋体" w:hAnsi="宋体" w:cs="宋体"/>
          <w:sz w:val="24"/>
        </w:rPr>
      </w:pPr>
      <w:r>
        <w:rPr>
          <w:rFonts w:ascii="宋体" w:hAnsi="宋体" w:cs="宋体" w:hint="eastAsia"/>
          <w:sz w:val="24"/>
        </w:rPr>
        <w:t>工信部联企业〔</w:t>
      </w:r>
      <w:r>
        <w:rPr>
          <w:rFonts w:ascii="宋体" w:hAnsi="宋体" w:cs="宋体" w:hint="eastAsia"/>
          <w:sz w:val="24"/>
        </w:rPr>
        <w:t>2011</w:t>
      </w:r>
      <w:r>
        <w:rPr>
          <w:rFonts w:ascii="宋体" w:hAnsi="宋体" w:cs="宋体" w:hint="eastAsia"/>
          <w:sz w:val="24"/>
        </w:rPr>
        <w:t>〕</w:t>
      </w:r>
      <w:r>
        <w:rPr>
          <w:rFonts w:ascii="宋体" w:hAnsi="宋体" w:cs="宋体" w:hint="eastAsia"/>
          <w:sz w:val="24"/>
        </w:rPr>
        <w:t>300</w:t>
      </w:r>
      <w:r>
        <w:rPr>
          <w:rFonts w:ascii="宋体" w:hAnsi="宋体" w:cs="宋体" w:hint="eastAsia"/>
          <w:sz w:val="24"/>
        </w:rPr>
        <w:t>号</w:t>
      </w:r>
    </w:p>
    <w:p w14:paraId="14B7AE10"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各省、自治区、直辖市人民政府，国务院各部委、各直属机构及有关单位：</w:t>
      </w:r>
      <w:r>
        <w:rPr>
          <w:rFonts w:ascii="宋体" w:hAnsi="宋体" w:cs="宋体" w:hint="eastAsia"/>
          <w:sz w:val="24"/>
        </w:rPr>
        <w:t xml:space="preserve"> </w:t>
      </w:r>
    </w:p>
    <w:p w14:paraId="659D57C1"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为贯彻落实《中华人民共和国中小企业促进法》和《国务院关于进一步促进中小企业发展的若干意见》（国发〔</w:t>
      </w:r>
      <w:r>
        <w:rPr>
          <w:rFonts w:ascii="宋体" w:hAnsi="宋体" w:cs="宋体" w:hint="eastAsia"/>
          <w:sz w:val="24"/>
        </w:rPr>
        <w:t>2009</w:t>
      </w:r>
      <w:r>
        <w:rPr>
          <w:rFonts w:ascii="宋体" w:hAnsi="宋体" w:cs="宋体" w:hint="eastAsia"/>
          <w:sz w:val="24"/>
        </w:rPr>
        <w:t>〕</w:t>
      </w:r>
      <w:r>
        <w:rPr>
          <w:rFonts w:ascii="宋体" w:hAnsi="宋体" w:cs="宋体" w:hint="eastAsia"/>
          <w:sz w:val="24"/>
        </w:rPr>
        <w:t>36</w:t>
      </w:r>
      <w:r>
        <w:rPr>
          <w:rFonts w:ascii="宋体" w:hAnsi="宋体" w:cs="宋体" w:hint="eastAsia"/>
          <w:sz w:val="24"/>
        </w:rPr>
        <w:t>号），工业和信息化部、国家统计局、发展改革委、财政部研究制定了《中小企业划型标准规定》。经国务院同意，现印发给你们，请遵照执行。</w:t>
      </w:r>
    </w:p>
    <w:p w14:paraId="603C6CF0" w14:textId="77777777" w:rsidR="009E1102" w:rsidRDefault="00FA2A88">
      <w:pPr>
        <w:spacing w:line="360" w:lineRule="auto"/>
        <w:ind w:firstLineChars="200" w:firstLine="480"/>
        <w:jc w:val="right"/>
        <w:rPr>
          <w:rFonts w:ascii="宋体" w:hAnsi="宋体" w:cs="宋体"/>
          <w:sz w:val="24"/>
        </w:rPr>
      </w:pPr>
      <w:r>
        <w:rPr>
          <w:rFonts w:ascii="宋体" w:hAnsi="宋体" w:cs="宋体" w:hint="eastAsia"/>
          <w:sz w:val="24"/>
        </w:rPr>
        <w:t>工业和信息化部</w:t>
      </w:r>
      <w:r>
        <w:rPr>
          <w:rFonts w:ascii="宋体" w:hAnsi="宋体" w:cs="宋体" w:hint="eastAsia"/>
          <w:sz w:val="24"/>
        </w:rPr>
        <w:t xml:space="preserve"> </w:t>
      </w:r>
      <w:r>
        <w:rPr>
          <w:rFonts w:ascii="宋体" w:hAnsi="宋体" w:cs="宋体" w:hint="eastAsia"/>
          <w:sz w:val="24"/>
        </w:rPr>
        <w:t>国家统计局</w:t>
      </w:r>
    </w:p>
    <w:p w14:paraId="092C2DA0" w14:textId="77777777" w:rsidR="009E1102" w:rsidRDefault="00FA2A88">
      <w:pPr>
        <w:spacing w:line="360" w:lineRule="auto"/>
        <w:ind w:firstLineChars="200" w:firstLine="480"/>
        <w:jc w:val="right"/>
        <w:rPr>
          <w:rFonts w:ascii="宋体" w:hAnsi="宋体" w:cs="宋体"/>
          <w:sz w:val="24"/>
        </w:rPr>
      </w:pPr>
      <w:r>
        <w:rPr>
          <w:rFonts w:ascii="宋体" w:hAnsi="宋体" w:cs="宋体" w:hint="eastAsia"/>
          <w:sz w:val="24"/>
        </w:rPr>
        <w:t>国家发展和改革委员会</w:t>
      </w:r>
      <w:r>
        <w:rPr>
          <w:rFonts w:ascii="宋体" w:hAnsi="宋体" w:cs="宋体" w:hint="eastAsia"/>
          <w:sz w:val="24"/>
        </w:rPr>
        <w:t xml:space="preserve"> </w:t>
      </w:r>
      <w:r>
        <w:rPr>
          <w:rFonts w:ascii="宋体" w:hAnsi="宋体" w:cs="宋体" w:hint="eastAsia"/>
          <w:sz w:val="24"/>
        </w:rPr>
        <w:t>财政部</w:t>
      </w:r>
    </w:p>
    <w:p w14:paraId="7EDEFEF4" w14:textId="77777777" w:rsidR="009E1102" w:rsidRDefault="00FA2A88">
      <w:pPr>
        <w:spacing w:line="360" w:lineRule="auto"/>
        <w:ind w:firstLineChars="200" w:firstLine="480"/>
        <w:jc w:val="right"/>
        <w:rPr>
          <w:rFonts w:ascii="宋体" w:hAnsi="宋体" w:cs="宋体"/>
          <w:sz w:val="24"/>
        </w:rPr>
      </w:pPr>
      <w:r>
        <w:rPr>
          <w:rFonts w:ascii="宋体" w:hAnsi="宋体" w:cs="宋体" w:hint="eastAsia"/>
          <w:sz w:val="24"/>
        </w:rPr>
        <w:t>二○一一年六月十八日</w:t>
      </w:r>
    </w:p>
    <w:p w14:paraId="4BE7E0CF" w14:textId="77777777" w:rsidR="009E1102" w:rsidRDefault="009E1102">
      <w:pPr>
        <w:spacing w:line="360" w:lineRule="auto"/>
        <w:ind w:firstLineChars="200" w:firstLine="480"/>
        <w:rPr>
          <w:rFonts w:ascii="宋体" w:hAnsi="宋体" w:cs="宋体"/>
          <w:sz w:val="24"/>
        </w:rPr>
      </w:pPr>
    </w:p>
    <w:p w14:paraId="19A83CF1" w14:textId="77777777" w:rsidR="009E1102" w:rsidRDefault="009E1102">
      <w:pPr>
        <w:pStyle w:val="a0"/>
        <w:rPr>
          <w:rFonts w:ascii="宋体" w:hAnsi="宋体" w:cs="宋体"/>
          <w:sz w:val="24"/>
        </w:rPr>
      </w:pPr>
    </w:p>
    <w:p w14:paraId="6636B7EC" w14:textId="77777777" w:rsidR="009E1102" w:rsidRDefault="009E1102">
      <w:pPr>
        <w:rPr>
          <w:rFonts w:ascii="宋体" w:hAnsi="宋体" w:cs="宋体"/>
          <w:sz w:val="24"/>
        </w:rPr>
      </w:pPr>
    </w:p>
    <w:p w14:paraId="5C3AD8C9" w14:textId="77777777" w:rsidR="009E1102" w:rsidRDefault="009E1102">
      <w:pPr>
        <w:pStyle w:val="a0"/>
        <w:rPr>
          <w:rFonts w:ascii="宋体" w:hAnsi="宋体" w:cs="宋体"/>
          <w:sz w:val="24"/>
        </w:rPr>
      </w:pPr>
    </w:p>
    <w:p w14:paraId="589B811E" w14:textId="77777777" w:rsidR="009E1102" w:rsidRDefault="009E1102">
      <w:pPr>
        <w:rPr>
          <w:rFonts w:ascii="宋体" w:hAnsi="宋体" w:cs="宋体"/>
          <w:sz w:val="24"/>
        </w:rPr>
      </w:pPr>
    </w:p>
    <w:p w14:paraId="60B53D87" w14:textId="77777777" w:rsidR="009E1102" w:rsidRDefault="009E1102"/>
    <w:p w14:paraId="240657E2" w14:textId="77777777" w:rsidR="009E1102" w:rsidRDefault="009E1102">
      <w:pPr>
        <w:pStyle w:val="a0"/>
      </w:pPr>
    </w:p>
    <w:p w14:paraId="22664BE6" w14:textId="77777777" w:rsidR="009E1102" w:rsidRDefault="009E1102">
      <w:pPr>
        <w:spacing w:line="360" w:lineRule="auto"/>
        <w:ind w:firstLineChars="200" w:firstLine="480"/>
        <w:rPr>
          <w:rFonts w:ascii="宋体" w:hAnsi="宋体" w:cs="宋体"/>
          <w:sz w:val="24"/>
        </w:rPr>
      </w:pPr>
    </w:p>
    <w:p w14:paraId="497A8561" w14:textId="77777777" w:rsidR="009E1102" w:rsidRDefault="009E1102">
      <w:pPr>
        <w:spacing w:line="360" w:lineRule="auto"/>
        <w:ind w:firstLineChars="200" w:firstLine="480"/>
        <w:rPr>
          <w:rFonts w:ascii="宋体" w:hAnsi="宋体" w:cs="宋体"/>
          <w:sz w:val="24"/>
        </w:rPr>
      </w:pPr>
    </w:p>
    <w:p w14:paraId="7C5BB75F" w14:textId="77777777" w:rsidR="009E1102" w:rsidRDefault="00FA2A88">
      <w:pPr>
        <w:spacing w:line="360" w:lineRule="auto"/>
        <w:jc w:val="center"/>
        <w:rPr>
          <w:rFonts w:ascii="宋体" w:hAnsi="宋体" w:cs="宋体"/>
          <w:b/>
          <w:bCs/>
          <w:sz w:val="24"/>
        </w:rPr>
      </w:pPr>
      <w:r>
        <w:rPr>
          <w:rFonts w:ascii="宋体" w:hAnsi="宋体" w:cs="宋体" w:hint="eastAsia"/>
          <w:b/>
          <w:bCs/>
          <w:sz w:val="24"/>
        </w:rPr>
        <w:t>中小企业划型标准规定</w:t>
      </w:r>
      <w:r>
        <w:rPr>
          <w:rFonts w:ascii="宋体" w:hAnsi="宋体" w:cs="宋体" w:hint="eastAsia"/>
          <w:b/>
          <w:bCs/>
          <w:sz w:val="24"/>
        </w:rPr>
        <w:t xml:space="preserve"> </w:t>
      </w:r>
    </w:p>
    <w:p w14:paraId="6596AF3F"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一、根据《中华人民共和国中小企业促进法》和《国务院关于进一步促进中小企业发展的若干意见》</w:t>
      </w:r>
      <w:r>
        <w:rPr>
          <w:rFonts w:ascii="宋体" w:hAnsi="宋体" w:cs="宋体" w:hint="eastAsia"/>
          <w:sz w:val="24"/>
        </w:rPr>
        <w:t>(</w:t>
      </w:r>
      <w:r>
        <w:rPr>
          <w:rFonts w:ascii="宋体" w:hAnsi="宋体" w:cs="宋体" w:hint="eastAsia"/>
          <w:sz w:val="24"/>
        </w:rPr>
        <w:t>国发〔</w:t>
      </w:r>
      <w:r>
        <w:rPr>
          <w:rFonts w:ascii="宋体" w:hAnsi="宋体" w:cs="宋体" w:hint="eastAsia"/>
          <w:sz w:val="24"/>
        </w:rPr>
        <w:t>2009</w:t>
      </w:r>
      <w:r>
        <w:rPr>
          <w:rFonts w:ascii="宋体" w:hAnsi="宋体" w:cs="宋体" w:hint="eastAsia"/>
          <w:sz w:val="24"/>
        </w:rPr>
        <w:t>〕</w:t>
      </w:r>
      <w:r>
        <w:rPr>
          <w:rFonts w:ascii="宋体" w:hAnsi="宋体" w:cs="宋体" w:hint="eastAsia"/>
          <w:sz w:val="24"/>
        </w:rPr>
        <w:t>36</w:t>
      </w:r>
      <w:r>
        <w:rPr>
          <w:rFonts w:ascii="宋体" w:hAnsi="宋体" w:cs="宋体" w:hint="eastAsia"/>
          <w:sz w:val="24"/>
        </w:rPr>
        <w:t>号</w:t>
      </w:r>
      <w:r>
        <w:rPr>
          <w:rFonts w:ascii="宋体" w:hAnsi="宋体" w:cs="宋体" w:hint="eastAsia"/>
          <w:sz w:val="24"/>
        </w:rPr>
        <w:t>)</w:t>
      </w:r>
      <w:r>
        <w:rPr>
          <w:rFonts w:ascii="宋体" w:hAnsi="宋体" w:cs="宋体" w:hint="eastAsia"/>
          <w:sz w:val="24"/>
        </w:rPr>
        <w:t>，制定本规定。</w:t>
      </w:r>
    </w:p>
    <w:p w14:paraId="60CDE7EA"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二、中小企业划分为中型、小型、微型三种类型，具体标准根据企业从业人员、营业收入、资产总额等指标，结合行业特点制定。</w:t>
      </w:r>
    </w:p>
    <w:p w14:paraId="5646E8A7"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三、本规定适用的行业包括：农、林、牧、渔业，工业（包括采矿业，制造</w:t>
      </w:r>
      <w:r>
        <w:rPr>
          <w:rFonts w:ascii="宋体" w:hAnsi="宋体" w:cs="宋体" w:hint="eastAsia"/>
          <w:sz w:val="24"/>
        </w:rPr>
        <w:t xml:space="preserve"> </w:t>
      </w:r>
      <w:r>
        <w:rPr>
          <w:rFonts w:ascii="宋体" w:hAnsi="宋体" w:cs="宋体" w:hint="eastAsia"/>
          <w:sz w:val="24"/>
        </w:rPr>
        <w:t>业，电力、热力、燃气及水生产和供应业），建筑业，批发业，零售业，交通运输</w:t>
      </w:r>
      <w:r>
        <w:rPr>
          <w:rFonts w:ascii="宋体" w:hAnsi="宋体" w:cs="宋体" w:hint="eastAsia"/>
          <w:sz w:val="24"/>
        </w:rPr>
        <w:t xml:space="preserve"> </w:t>
      </w:r>
      <w:r>
        <w:rPr>
          <w:rFonts w:ascii="宋体" w:hAnsi="宋体" w:cs="宋体" w:hint="eastAsia"/>
          <w:sz w:val="24"/>
        </w:rPr>
        <w:t>业（不含铁路运输业），仓储业，邮政业，住宿业，餐饮业，信息传输业（包括电信、互</w:t>
      </w:r>
      <w:r>
        <w:rPr>
          <w:rFonts w:ascii="宋体" w:hAnsi="宋体" w:cs="宋体" w:hint="eastAsia"/>
          <w:sz w:val="24"/>
        </w:rPr>
        <w:lastRenderedPageBreak/>
        <w:t>联网和相关服务），软件和信息技术服务业，房地产开发经营，物业管理，租赁和商务服务业，其他未列明行业（包括科学研究和技术服务业，水利、环境和公共设施管理业，居民服务、修理和其他服</w:t>
      </w:r>
      <w:r>
        <w:rPr>
          <w:rFonts w:ascii="宋体" w:hAnsi="宋体" w:cs="宋体" w:hint="eastAsia"/>
          <w:sz w:val="24"/>
        </w:rPr>
        <w:t>务业，社会工作，文化、体育和娱乐业等）。</w:t>
      </w:r>
      <w:r>
        <w:rPr>
          <w:rFonts w:ascii="宋体" w:hAnsi="宋体" w:cs="宋体" w:hint="eastAsia"/>
          <w:sz w:val="24"/>
        </w:rPr>
        <w:t xml:space="preserve"> </w:t>
      </w:r>
    </w:p>
    <w:p w14:paraId="7958370A"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四、各行业划型标准为：</w:t>
      </w:r>
      <w:r>
        <w:rPr>
          <w:rFonts w:ascii="宋体" w:hAnsi="宋体" w:cs="宋体" w:hint="eastAsia"/>
          <w:sz w:val="24"/>
        </w:rPr>
        <w:t xml:space="preserve"> </w:t>
      </w:r>
    </w:p>
    <w:p w14:paraId="48447BCF"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（一）农、林、牧、渔业。营业收入</w:t>
      </w:r>
      <w:r>
        <w:rPr>
          <w:rFonts w:ascii="宋体" w:hAnsi="宋体" w:cs="宋体" w:hint="eastAsia"/>
          <w:sz w:val="24"/>
        </w:rPr>
        <w:t>20000</w:t>
      </w:r>
      <w:r>
        <w:rPr>
          <w:rFonts w:ascii="宋体" w:hAnsi="宋体" w:cs="宋体" w:hint="eastAsia"/>
          <w:sz w:val="24"/>
        </w:rPr>
        <w:t>万元以下的为中小微型企业。其中，营业收入</w:t>
      </w:r>
      <w:r>
        <w:rPr>
          <w:rFonts w:ascii="宋体" w:hAnsi="宋体" w:cs="宋体" w:hint="eastAsia"/>
          <w:sz w:val="24"/>
        </w:rPr>
        <w:t>500</w:t>
      </w:r>
      <w:r>
        <w:rPr>
          <w:rFonts w:ascii="宋体" w:hAnsi="宋体" w:cs="宋体" w:hint="eastAsia"/>
          <w:sz w:val="24"/>
        </w:rPr>
        <w:t>万元及以上的为中型企业，营业收入</w:t>
      </w:r>
      <w:r>
        <w:rPr>
          <w:rFonts w:ascii="宋体" w:hAnsi="宋体" w:cs="宋体" w:hint="eastAsia"/>
          <w:sz w:val="24"/>
        </w:rPr>
        <w:t>50</w:t>
      </w:r>
      <w:r>
        <w:rPr>
          <w:rFonts w:ascii="宋体" w:hAnsi="宋体" w:cs="宋体" w:hint="eastAsia"/>
          <w:sz w:val="24"/>
        </w:rPr>
        <w:t>万元及以上的为小型企业，营业收入</w:t>
      </w:r>
      <w:r>
        <w:rPr>
          <w:rFonts w:ascii="宋体" w:hAnsi="宋体" w:cs="宋体" w:hint="eastAsia"/>
          <w:sz w:val="24"/>
        </w:rPr>
        <w:t>50</w:t>
      </w:r>
      <w:r>
        <w:rPr>
          <w:rFonts w:ascii="宋体" w:hAnsi="宋体" w:cs="宋体" w:hint="eastAsia"/>
          <w:sz w:val="24"/>
        </w:rPr>
        <w:t>万元以下的为微型企业。</w:t>
      </w:r>
    </w:p>
    <w:p w14:paraId="064E93BD"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（二）工业。从业人员</w:t>
      </w:r>
      <w:r>
        <w:rPr>
          <w:rFonts w:ascii="宋体" w:hAnsi="宋体" w:cs="宋体" w:hint="eastAsia"/>
          <w:sz w:val="24"/>
        </w:rPr>
        <w:t>1000</w:t>
      </w:r>
      <w:r>
        <w:rPr>
          <w:rFonts w:ascii="宋体" w:hAnsi="宋体" w:cs="宋体" w:hint="eastAsia"/>
          <w:sz w:val="24"/>
        </w:rPr>
        <w:t>人以下或营业收入</w:t>
      </w:r>
      <w:r>
        <w:rPr>
          <w:rFonts w:ascii="宋体" w:hAnsi="宋体" w:cs="宋体" w:hint="eastAsia"/>
          <w:sz w:val="24"/>
        </w:rPr>
        <w:t>40000</w:t>
      </w:r>
      <w:r>
        <w:rPr>
          <w:rFonts w:ascii="宋体" w:hAnsi="宋体" w:cs="宋体" w:hint="eastAsia"/>
          <w:sz w:val="24"/>
        </w:rPr>
        <w:t>万元以下的为中小微型企业。其中，从业人员</w:t>
      </w:r>
      <w:r>
        <w:rPr>
          <w:rFonts w:ascii="宋体" w:hAnsi="宋体" w:cs="宋体" w:hint="eastAsia"/>
          <w:sz w:val="24"/>
        </w:rPr>
        <w:t>300</w:t>
      </w:r>
      <w:r>
        <w:rPr>
          <w:rFonts w:ascii="宋体" w:hAnsi="宋体" w:cs="宋体" w:hint="eastAsia"/>
          <w:sz w:val="24"/>
        </w:rPr>
        <w:t>人及以上，且营业收入</w:t>
      </w:r>
      <w:r>
        <w:rPr>
          <w:rFonts w:ascii="宋体" w:hAnsi="宋体" w:cs="宋体" w:hint="eastAsia"/>
          <w:sz w:val="24"/>
        </w:rPr>
        <w:t>2000</w:t>
      </w:r>
      <w:r>
        <w:rPr>
          <w:rFonts w:ascii="宋体" w:hAnsi="宋体" w:cs="宋体" w:hint="eastAsia"/>
          <w:sz w:val="24"/>
        </w:rPr>
        <w:t>万元及以上的为中型企业；从业人员</w:t>
      </w:r>
      <w:r>
        <w:rPr>
          <w:rFonts w:ascii="宋体" w:hAnsi="宋体" w:cs="宋体" w:hint="eastAsia"/>
          <w:sz w:val="24"/>
        </w:rPr>
        <w:t>20</w:t>
      </w:r>
      <w:r>
        <w:rPr>
          <w:rFonts w:ascii="宋体" w:hAnsi="宋体" w:cs="宋体" w:hint="eastAsia"/>
          <w:sz w:val="24"/>
        </w:rPr>
        <w:t>人及以上，且营业收入</w:t>
      </w:r>
      <w:r>
        <w:rPr>
          <w:rFonts w:ascii="宋体" w:hAnsi="宋体" w:cs="宋体" w:hint="eastAsia"/>
          <w:sz w:val="24"/>
        </w:rPr>
        <w:t>300</w:t>
      </w:r>
      <w:r>
        <w:rPr>
          <w:rFonts w:ascii="宋体" w:hAnsi="宋体" w:cs="宋体" w:hint="eastAsia"/>
          <w:sz w:val="24"/>
        </w:rPr>
        <w:t>万元及以上的为小型企业；从业人员</w:t>
      </w:r>
      <w:r>
        <w:rPr>
          <w:rFonts w:ascii="宋体" w:hAnsi="宋体" w:cs="宋体" w:hint="eastAsia"/>
          <w:sz w:val="24"/>
        </w:rPr>
        <w:t>20</w:t>
      </w:r>
      <w:r>
        <w:rPr>
          <w:rFonts w:ascii="宋体" w:hAnsi="宋体" w:cs="宋体" w:hint="eastAsia"/>
          <w:sz w:val="24"/>
        </w:rPr>
        <w:t>人以下或营业收入</w:t>
      </w:r>
      <w:r>
        <w:rPr>
          <w:rFonts w:ascii="宋体" w:hAnsi="宋体" w:cs="宋体" w:hint="eastAsia"/>
          <w:sz w:val="24"/>
        </w:rPr>
        <w:t>300</w:t>
      </w:r>
      <w:r>
        <w:rPr>
          <w:rFonts w:ascii="宋体" w:hAnsi="宋体" w:cs="宋体" w:hint="eastAsia"/>
          <w:sz w:val="24"/>
        </w:rPr>
        <w:t>万元以下的</w:t>
      </w:r>
      <w:r>
        <w:rPr>
          <w:rFonts w:ascii="宋体" w:hAnsi="宋体" w:cs="宋体" w:hint="eastAsia"/>
          <w:sz w:val="24"/>
        </w:rPr>
        <w:t>为微型企业。</w:t>
      </w:r>
      <w:r>
        <w:rPr>
          <w:rFonts w:ascii="宋体" w:hAnsi="宋体" w:cs="宋体" w:hint="eastAsia"/>
          <w:sz w:val="24"/>
        </w:rPr>
        <w:t xml:space="preserve"> </w:t>
      </w:r>
    </w:p>
    <w:p w14:paraId="0F865D7B"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（三）建筑业。营业收入</w:t>
      </w:r>
      <w:r>
        <w:rPr>
          <w:rFonts w:ascii="宋体" w:hAnsi="宋体" w:cs="宋体" w:hint="eastAsia"/>
          <w:sz w:val="24"/>
        </w:rPr>
        <w:t>80000</w:t>
      </w:r>
      <w:r>
        <w:rPr>
          <w:rFonts w:ascii="宋体" w:hAnsi="宋体" w:cs="宋体" w:hint="eastAsia"/>
          <w:sz w:val="24"/>
        </w:rPr>
        <w:t>万元以下或资产总额</w:t>
      </w:r>
      <w:r>
        <w:rPr>
          <w:rFonts w:ascii="宋体" w:hAnsi="宋体" w:cs="宋体" w:hint="eastAsia"/>
          <w:sz w:val="24"/>
        </w:rPr>
        <w:t>80000</w:t>
      </w:r>
      <w:r>
        <w:rPr>
          <w:rFonts w:ascii="宋体" w:hAnsi="宋体" w:cs="宋体" w:hint="eastAsia"/>
          <w:sz w:val="24"/>
        </w:rPr>
        <w:t>万元以下的为中小微型企业。其中，营业收入</w:t>
      </w:r>
      <w:r>
        <w:rPr>
          <w:rFonts w:ascii="宋体" w:hAnsi="宋体" w:cs="宋体" w:hint="eastAsia"/>
          <w:sz w:val="24"/>
        </w:rPr>
        <w:t>6000</w:t>
      </w:r>
      <w:r>
        <w:rPr>
          <w:rFonts w:ascii="宋体" w:hAnsi="宋体" w:cs="宋体" w:hint="eastAsia"/>
          <w:sz w:val="24"/>
        </w:rPr>
        <w:t>万元及以上，且资产总额</w:t>
      </w:r>
      <w:r>
        <w:rPr>
          <w:rFonts w:ascii="宋体" w:hAnsi="宋体" w:cs="宋体" w:hint="eastAsia"/>
          <w:sz w:val="24"/>
        </w:rPr>
        <w:t>5000</w:t>
      </w:r>
      <w:r>
        <w:rPr>
          <w:rFonts w:ascii="宋体" w:hAnsi="宋体" w:cs="宋体" w:hint="eastAsia"/>
          <w:sz w:val="24"/>
        </w:rPr>
        <w:t>万元及以上的为中型企业；营业收入</w:t>
      </w:r>
      <w:r>
        <w:rPr>
          <w:rFonts w:ascii="宋体" w:hAnsi="宋体" w:cs="宋体" w:hint="eastAsia"/>
          <w:sz w:val="24"/>
        </w:rPr>
        <w:t>300</w:t>
      </w:r>
      <w:r>
        <w:rPr>
          <w:rFonts w:ascii="宋体" w:hAnsi="宋体" w:cs="宋体" w:hint="eastAsia"/>
          <w:sz w:val="24"/>
        </w:rPr>
        <w:t>万元及以上，且资产总额</w:t>
      </w:r>
      <w:r>
        <w:rPr>
          <w:rFonts w:ascii="宋体" w:hAnsi="宋体" w:cs="宋体" w:hint="eastAsia"/>
          <w:sz w:val="24"/>
        </w:rPr>
        <w:t>300</w:t>
      </w:r>
      <w:r>
        <w:rPr>
          <w:rFonts w:ascii="宋体" w:hAnsi="宋体" w:cs="宋体" w:hint="eastAsia"/>
          <w:sz w:val="24"/>
        </w:rPr>
        <w:t>万元及以上的为小型企业；营业收入</w:t>
      </w:r>
      <w:r>
        <w:rPr>
          <w:rFonts w:ascii="宋体" w:hAnsi="宋体" w:cs="宋体" w:hint="eastAsia"/>
          <w:sz w:val="24"/>
        </w:rPr>
        <w:t>300</w:t>
      </w:r>
      <w:r>
        <w:rPr>
          <w:rFonts w:ascii="宋体" w:hAnsi="宋体" w:cs="宋体" w:hint="eastAsia"/>
          <w:sz w:val="24"/>
        </w:rPr>
        <w:t>万元以下或资产总额</w:t>
      </w:r>
      <w:r>
        <w:rPr>
          <w:rFonts w:ascii="宋体" w:hAnsi="宋体" w:cs="宋体" w:hint="eastAsia"/>
          <w:sz w:val="24"/>
        </w:rPr>
        <w:t>300</w:t>
      </w:r>
      <w:r>
        <w:rPr>
          <w:rFonts w:ascii="宋体" w:hAnsi="宋体" w:cs="宋体" w:hint="eastAsia"/>
          <w:sz w:val="24"/>
        </w:rPr>
        <w:t>万元以下的为微型企业。</w:t>
      </w:r>
      <w:r>
        <w:rPr>
          <w:rFonts w:ascii="宋体" w:hAnsi="宋体" w:cs="宋体" w:hint="eastAsia"/>
          <w:sz w:val="24"/>
        </w:rPr>
        <w:t xml:space="preserve"> </w:t>
      </w:r>
    </w:p>
    <w:p w14:paraId="30BCE46B"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（四）批发业。从业人员</w:t>
      </w:r>
      <w:r>
        <w:rPr>
          <w:rFonts w:ascii="宋体" w:hAnsi="宋体" w:cs="宋体" w:hint="eastAsia"/>
          <w:sz w:val="24"/>
        </w:rPr>
        <w:t>200</w:t>
      </w:r>
      <w:r>
        <w:rPr>
          <w:rFonts w:ascii="宋体" w:hAnsi="宋体" w:cs="宋体" w:hint="eastAsia"/>
          <w:sz w:val="24"/>
        </w:rPr>
        <w:t>人以下或营业收入</w:t>
      </w:r>
      <w:r>
        <w:rPr>
          <w:rFonts w:ascii="宋体" w:hAnsi="宋体" w:cs="宋体" w:hint="eastAsia"/>
          <w:sz w:val="24"/>
        </w:rPr>
        <w:t>40000</w:t>
      </w:r>
      <w:r>
        <w:rPr>
          <w:rFonts w:ascii="宋体" w:hAnsi="宋体" w:cs="宋体" w:hint="eastAsia"/>
          <w:sz w:val="24"/>
        </w:rPr>
        <w:t>万元以下的为中小微型企业。其中，从业人员</w:t>
      </w:r>
      <w:r>
        <w:rPr>
          <w:rFonts w:ascii="宋体" w:hAnsi="宋体" w:cs="宋体" w:hint="eastAsia"/>
          <w:sz w:val="24"/>
        </w:rPr>
        <w:t>20</w:t>
      </w:r>
      <w:r>
        <w:rPr>
          <w:rFonts w:ascii="宋体" w:hAnsi="宋体" w:cs="宋体" w:hint="eastAsia"/>
          <w:sz w:val="24"/>
        </w:rPr>
        <w:t>人及以上，且营业收入</w:t>
      </w:r>
      <w:r>
        <w:rPr>
          <w:rFonts w:ascii="宋体" w:hAnsi="宋体" w:cs="宋体" w:hint="eastAsia"/>
          <w:sz w:val="24"/>
        </w:rPr>
        <w:t>5000</w:t>
      </w:r>
      <w:r>
        <w:rPr>
          <w:rFonts w:ascii="宋体" w:hAnsi="宋体" w:cs="宋体" w:hint="eastAsia"/>
          <w:sz w:val="24"/>
        </w:rPr>
        <w:t>万元及以上的为中型企业；从业人员</w:t>
      </w:r>
      <w:r>
        <w:rPr>
          <w:rFonts w:ascii="宋体" w:hAnsi="宋体" w:cs="宋体" w:hint="eastAsia"/>
          <w:sz w:val="24"/>
        </w:rPr>
        <w:t>5</w:t>
      </w:r>
      <w:r>
        <w:rPr>
          <w:rFonts w:ascii="宋体" w:hAnsi="宋体" w:cs="宋体" w:hint="eastAsia"/>
          <w:sz w:val="24"/>
        </w:rPr>
        <w:t>人及以上，且营业收入</w:t>
      </w:r>
      <w:r>
        <w:rPr>
          <w:rFonts w:ascii="宋体" w:hAnsi="宋体" w:cs="宋体" w:hint="eastAsia"/>
          <w:sz w:val="24"/>
        </w:rPr>
        <w:t>1000</w:t>
      </w:r>
      <w:r>
        <w:rPr>
          <w:rFonts w:ascii="宋体" w:hAnsi="宋体" w:cs="宋体" w:hint="eastAsia"/>
          <w:sz w:val="24"/>
        </w:rPr>
        <w:t>万元及以上的为小</w:t>
      </w:r>
      <w:r>
        <w:rPr>
          <w:rFonts w:ascii="宋体" w:hAnsi="宋体" w:cs="宋体" w:hint="eastAsia"/>
          <w:sz w:val="24"/>
        </w:rPr>
        <w:t>型企业；从业人员</w:t>
      </w:r>
      <w:r>
        <w:rPr>
          <w:rFonts w:ascii="宋体" w:hAnsi="宋体" w:cs="宋体" w:hint="eastAsia"/>
          <w:sz w:val="24"/>
        </w:rPr>
        <w:t>5</w:t>
      </w:r>
      <w:r>
        <w:rPr>
          <w:rFonts w:ascii="宋体" w:hAnsi="宋体" w:cs="宋体" w:hint="eastAsia"/>
          <w:sz w:val="24"/>
        </w:rPr>
        <w:t>人以下或营业收入</w:t>
      </w:r>
      <w:r>
        <w:rPr>
          <w:rFonts w:ascii="宋体" w:hAnsi="宋体" w:cs="宋体" w:hint="eastAsia"/>
          <w:sz w:val="24"/>
        </w:rPr>
        <w:t>1000</w:t>
      </w:r>
      <w:r>
        <w:rPr>
          <w:rFonts w:ascii="宋体" w:hAnsi="宋体" w:cs="宋体" w:hint="eastAsia"/>
          <w:sz w:val="24"/>
        </w:rPr>
        <w:t>万元以下的为微型企业。</w:t>
      </w:r>
      <w:r>
        <w:rPr>
          <w:rFonts w:ascii="宋体" w:hAnsi="宋体" w:cs="宋体" w:hint="eastAsia"/>
          <w:sz w:val="24"/>
        </w:rPr>
        <w:t xml:space="preserve"> </w:t>
      </w:r>
    </w:p>
    <w:p w14:paraId="5993A134"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（五）零售业。从业人员</w:t>
      </w:r>
      <w:r>
        <w:rPr>
          <w:rFonts w:ascii="宋体" w:hAnsi="宋体" w:cs="宋体" w:hint="eastAsia"/>
          <w:sz w:val="24"/>
        </w:rPr>
        <w:t>300</w:t>
      </w:r>
      <w:r>
        <w:rPr>
          <w:rFonts w:ascii="宋体" w:hAnsi="宋体" w:cs="宋体" w:hint="eastAsia"/>
          <w:sz w:val="24"/>
        </w:rPr>
        <w:t>人以下或营业收入</w:t>
      </w:r>
      <w:r>
        <w:rPr>
          <w:rFonts w:ascii="宋体" w:hAnsi="宋体" w:cs="宋体" w:hint="eastAsia"/>
          <w:sz w:val="24"/>
        </w:rPr>
        <w:t>20000</w:t>
      </w:r>
      <w:r>
        <w:rPr>
          <w:rFonts w:ascii="宋体" w:hAnsi="宋体" w:cs="宋体" w:hint="eastAsia"/>
          <w:sz w:val="24"/>
        </w:rPr>
        <w:t>万元以下的为中小微型企业。其中，从业人员</w:t>
      </w:r>
      <w:r>
        <w:rPr>
          <w:rFonts w:ascii="宋体" w:hAnsi="宋体" w:cs="宋体" w:hint="eastAsia"/>
          <w:sz w:val="24"/>
        </w:rPr>
        <w:t>50</w:t>
      </w:r>
      <w:r>
        <w:rPr>
          <w:rFonts w:ascii="宋体" w:hAnsi="宋体" w:cs="宋体" w:hint="eastAsia"/>
          <w:sz w:val="24"/>
        </w:rPr>
        <w:t>人及以上，且营业收入</w:t>
      </w:r>
      <w:r>
        <w:rPr>
          <w:rFonts w:ascii="宋体" w:hAnsi="宋体" w:cs="宋体" w:hint="eastAsia"/>
          <w:sz w:val="24"/>
        </w:rPr>
        <w:t>500</w:t>
      </w:r>
      <w:r>
        <w:rPr>
          <w:rFonts w:ascii="宋体" w:hAnsi="宋体" w:cs="宋体" w:hint="eastAsia"/>
          <w:sz w:val="24"/>
        </w:rPr>
        <w:t>万元及以上的为中型企业；从业人员</w:t>
      </w:r>
      <w:r>
        <w:rPr>
          <w:rFonts w:ascii="宋体" w:hAnsi="宋体" w:cs="宋体" w:hint="eastAsia"/>
          <w:sz w:val="24"/>
        </w:rPr>
        <w:t>10</w:t>
      </w:r>
      <w:r>
        <w:rPr>
          <w:rFonts w:ascii="宋体" w:hAnsi="宋体" w:cs="宋体" w:hint="eastAsia"/>
          <w:sz w:val="24"/>
        </w:rPr>
        <w:t>人及以上，且营业收入</w:t>
      </w:r>
      <w:r>
        <w:rPr>
          <w:rFonts w:ascii="宋体" w:hAnsi="宋体" w:cs="宋体" w:hint="eastAsia"/>
          <w:sz w:val="24"/>
        </w:rPr>
        <w:t>100</w:t>
      </w:r>
      <w:r>
        <w:rPr>
          <w:rFonts w:ascii="宋体" w:hAnsi="宋体" w:cs="宋体" w:hint="eastAsia"/>
          <w:sz w:val="24"/>
        </w:rPr>
        <w:t>万元及以上的为小型企业；从业人员</w:t>
      </w:r>
      <w:r>
        <w:rPr>
          <w:rFonts w:ascii="宋体" w:hAnsi="宋体" w:cs="宋体" w:hint="eastAsia"/>
          <w:sz w:val="24"/>
        </w:rPr>
        <w:t>10</w:t>
      </w:r>
      <w:r>
        <w:rPr>
          <w:rFonts w:ascii="宋体" w:hAnsi="宋体" w:cs="宋体" w:hint="eastAsia"/>
          <w:sz w:val="24"/>
        </w:rPr>
        <w:t>人以下或营业收入</w:t>
      </w:r>
      <w:r>
        <w:rPr>
          <w:rFonts w:ascii="宋体" w:hAnsi="宋体" w:cs="宋体" w:hint="eastAsia"/>
          <w:sz w:val="24"/>
        </w:rPr>
        <w:t>100</w:t>
      </w:r>
      <w:r>
        <w:rPr>
          <w:rFonts w:ascii="宋体" w:hAnsi="宋体" w:cs="宋体" w:hint="eastAsia"/>
          <w:sz w:val="24"/>
        </w:rPr>
        <w:t>万元以下的为微型企业。</w:t>
      </w:r>
      <w:r>
        <w:rPr>
          <w:rFonts w:ascii="宋体" w:hAnsi="宋体" w:cs="宋体" w:hint="eastAsia"/>
          <w:sz w:val="24"/>
        </w:rPr>
        <w:t xml:space="preserve"> </w:t>
      </w:r>
    </w:p>
    <w:p w14:paraId="0F9C3AE9"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（六）交通运输业。从业人员</w:t>
      </w:r>
      <w:r>
        <w:rPr>
          <w:rFonts w:ascii="宋体" w:hAnsi="宋体" w:cs="宋体" w:hint="eastAsia"/>
          <w:sz w:val="24"/>
        </w:rPr>
        <w:t>1000</w:t>
      </w:r>
      <w:r>
        <w:rPr>
          <w:rFonts w:ascii="宋体" w:hAnsi="宋体" w:cs="宋体" w:hint="eastAsia"/>
          <w:sz w:val="24"/>
        </w:rPr>
        <w:t>人以下或营业收入</w:t>
      </w:r>
      <w:r>
        <w:rPr>
          <w:rFonts w:ascii="宋体" w:hAnsi="宋体" w:cs="宋体" w:hint="eastAsia"/>
          <w:sz w:val="24"/>
        </w:rPr>
        <w:t>30000</w:t>
      </w:r>
      <w:r>
        <w:rPr>
          <w:rFonts w:ascii="宋体" w:hAnsi="宋体" w:cs="宋体" w:hint="eastAsia"/>
          <w:sz w:val="24"/>
        </w:rPr>
        <w:t>万元以下的为中小微型企业。其中，从业人员</w:t>
      </w:r>
      <w:r>
        <w:rPr>
          <w:rFonts w:ascii="宋体" w:hAnsi="宋体" w:cs="宋体" w:hint="eastAsia"/>
          <w:sz w:val="24"/>
        </w:rPr>
        <w:t>300</w:t>
      </w:r>
      <w:r>
        <w:rPr>
          <w:rFonts w:ascii="宋体" w:hAnsi="宋体" w:cs="宋体" w:hint="eastAsia"/>
          <w:sz w:val="24"/>
        </w:rPr>
        <w:t>人及以上，且营业收入</w:t>
      </w:r>
      <w:r>
        <w:rPr>
          <w:rFonts w:ascii="宋体" w:hAnsi="宋体" w:cs="宋体" w:hint="eastAsia"/>
          <w:sz w:val="24"/>
        </w:rPr>
        <w:t>3000</w:t>
      </w:r>
      <w:r>
        <w:rPr>
          <w:rFonts w:ascii="宋体" w:hAnsi="宋体" w:cs="宋体" w:hint="eastAsia"/>
          <w:sz w:val="24"/>
        </w:rPr>
        <w:t>万元及以上的为中型企业；从业人员</w:t>
      </w:r>
      <w:r>
        <w:rPr>
          <w:rFonts w:ascii="宋体" w:hAnsi="宋体" w:cs="宋体" w:hint="eastAsia"/>
          <w:sz w:val="24"/>
        </w:rPr>
        <w:t>20</w:t>
      </w:r>
      <w:r>
        <w:rPr>
          <w:rFonts w:ascii="宋体" w:hAnsi="宋体" w:cs="宋体" w:hint="eastAsia"/>
          <w:sz w:val="24"/>
        </w:rPr>
        <w:t>人及</w:t>
      </w:r>
      <w:r>
        <w:rPr>
          <w:rFonts w:ascii="宋体" w:hAnsi="宋体" w:cs="宋体" w:hint="eastAsia"/>
          <w:sz w:val="24"/>
        </w:rPr>
        <w:t>以上，且营业收入</w:t>
      </w:r>
      <w:r>
        <w:rPr>
          <w:rFonts w:ascii="宋体" w:hAnsi="宋体" w:cs="宋体" w:hint="eastAsia"/>
          <w:sz w:val="24"/>
        </w:rPr>
        <w:t>200</w:t>
      </w:r>
      <w:r>
        <w:rPr>
          <w:rFonts w:ascii="宋体" w:hAnsi="宋体" w:cs="宋体" w:hint="eastAsia"/>
          <w:sz w:val="24"/>
        </w:rPr>
        <w:t>万元及以上的为小型企业；从业人员</w:t>
      </w:r>
      <w:r>
        <w:rPr>
          <w:rFonts w:ascii="宋体" w:hAnsi="宋体" w:cs="宋体" w:hint="eastAsia"/>
          <w:sz w:val="24"/>
        </w:rPr>
        <w:t>20</w:t>
      </w:r>
      <w:r>
        <w:rPr>
          <w:rFonts w:ascii="宋体" w:hAnsi="宋体" w:cs="宋体" w:hint="eastAsia"/>
          <w:sz w:val="24"/>
        </w:rPr>
        <w:t>人以下或营业收入</w:t>
      </w:r>
      <w:r>
        <w:rPr>
          <w:rFonts w:ascii="宋体" w:hAnsi="宋体" w:cs="宋体" w:hint="eastAsia"/>
          <w:sz w:val="24"/>
        </w:rPr>
        <w:t>200</w:t>
      </w:r>
      <w:r>
        <w:rPr>
          <w:rFonts w:ascii="宋体" w:hAnsi="宋体" w:cs="宋体" w:hint="eastAsia"/>
          <w:sz w:val="24"/>
        </w:rPr>
        <w:t>万元以下的为微型企业。</w:t>
      </w:r>
      <w:r>
        <w:rPr>
          <w:rFonts w:ascii="宋体" w:hAnsi="宋体" w:cs="宋体" w:hint="eastAsia"/>
          <w:sz w:val="24"/>
        </w:rPr>
        <w:t xml:space="preserve"> </w:t>
      </w:r>
    </w:p>
    <w:p w14:paraId="778CA926"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（七）仓储业。从业人员</w:t>
      </w:r>
      <w:r>
        <w:rPr>
          <w:rFonts w:ascii="宋体" w:hAnsi="宋体" w:cs="宋体" w:hint="eastAsia"/>
          <w:sz w:val="24"/>
        </w:rPr>
        <w:t>200</w:t>
      </w:r>
      <w:r>
        <w:rPr>
          <w:rFonts w:ascii="宋体" w:hAnsi="宋体" w:cs="宋体" w:hint="eastAsia"/>
          <w:sz w:val="24"/>
        </w:rPr>
        <w:t>人以下或营业收入</w:t>
      </w:r>
      <w:r>
        <w:rPr>
          <w:rFonts w:ascii="宋体" w:hAnsi="宋体" w:cs="宋体" w:hint="eastAsia"/>
          <w:sz w:val="24"/>
        </w:rPr>
        <w:t>30000</w:t>
      </w:r>
      <w:r>
        <w:rPr>
          <w:rFonts w:ascii="宋体" w:hAnsi="宋体" w:cs="宋体" w:hint="eastAsia"/>
          <w:sz w:val="24"/>
        </w:rPr>
        <w:t>万元以下的为中小微型企业。其中，从业人员</w:t>
      </w:r>
      <w:r>
        <w:rPr>
          <w:rFonts w:ascii="宋体" w:hAnsi="宋体" w:cs="宋体" w:hint="eastAsia"/>
          <w:sz w:val="24"/>
        </w:rPr>
        <w:t>100</w:t>
      </w:r>
      <w:r>
        <w:rPr>
          <w:rFonts w:ascii="宋体" w:hAnsi="宋体" w:cs="宋体" w:hint="eastAsia"/>
          <w:sz w:val="24"/>
        </w:rPr>
        <w:t>人及以上，且营业收入</w:t>
      </w:r>
      <w:r>
        <w:rPr>
          <w:rFonts w:ascii="宋体" w:hAnsi="宋体" w:cs="宋体" w:hint="eastAsia"/>
          <w:sz w:val="24"/>
        </w:rPr>
        <w:t>1000</w:t>
      </w:r>
      <w:r>
        <w:rPr>
          <w:rFonts w:ascii="宋体" w:hAnsi="宋体" w:cs="宋体" w:hint="eastAsia"/>
          <w:sz w:val="24"/>
        </w:rPr>
        <w:t>万元及以上的为中型企业；</w:t>
      </w:r>
      <w:r>
        <w:rPr>
          <w:rFonts w:ascii="宋体" w:hAnsi="宋体" w:cs="宋体" w:hint="eastAsia"/>
          <w:sz w:val="24"/>
        </w:rPr>
        <w:lastRenderedPageBreak/>
        <w:t>从业人员</w:t>
      </w:r>
      <w:r>
        <w:rPr>
          <w:rFonts w:ascii="宋体" w:hAnsi="宋体" w:cs="宋体" w:hint="eastAsia"/>
          <w:sz w:val="24"/>
        </w:rPr>
        <w:t>20</w:t>
      </w:r>
      <w:r>
        <w:rPr>
          <w:rFonts w:ascii="宋体" w:hAnsi="宋体" w:cs="宋体" w:hint="eastAsia"/>
          <w:sz w:val="24"/>
        </w:rPr>
        <w:t>人及以上，且营业收入</w:t>
      </w:r>
      <w:r>
        <w:rPr>
          <w:rFonts w:ascii="宋体" w:hAnsi="宋体" w:cs="宋体" w:hint="eastAsia"/>
          <w:sz w:val="24"/>
        </w:rPr>
        <w:t>100</w:t>
      </w:r>
      <w:r>
        <w:rPr>
          <w:rFonts w:ascii="宋体" w:hAnsi="宋体" w:cs="宋体" w:hint="eastAsia"/>
          <w:sz w:val="24"/>
        </w:rPr>
        <w:t>万元及以上的为小型企业；从业人员</w:t>
      </w:r>
      <w:r>
        <w:rPr>
          <w:rFonts w:ascii="宋体" w:hAnsi="宋体" w:cs="宋体" w:hint="eastAsia"/>
          <w:sz w:val="24"/>
        </w:rPr>
        <w:t>20</w:t>
      </w:r>
      <w:r>
        <w:rPr>
          <w:rFonts w:ascii="宋体" w:hAnsi="宋体" w:cs="宋体" w:hint="eastAsia"/>
          <w:sz w:val="24"/>
        </w:rPr>
        <w:t>人以下或营业收入</w:t>
      </w:r>
      <w:r>
        <w:rPr>
          <w:rFonts w:ascii="宋体" w:hAnsi="宋体" w:cs="宋体" w:hint="eastAsia"/>
          <w:sz w:val="24"/>
        </w:rPr>
        <w:t>100</w:t>
      </w:r>
      <w:r>
        <w:rPr>
          <w:rFonts w:ascii="宋体" w:hAnsi="宋体" w:cs="宋体" w:hint="eastAsia"/>
          <w:sz w:val="24"/>
        </w:rPr>
        <w:t>万元以下的为微型企业。</w:t>
      </w:r>
    </w:p>
    <w:p w14:paraId="6A4212F5"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（八）邮政业。从业人员</w:t>
      </w:r>
      <w:r>
        <w:rPr>
          <w:rFonts w:ascii="宋体" w:hAnsi="宋体" w:cs="宋体" w:hint="eastAsia"/>
          <w:sz w:val="24"/>
        </w:rPr>
        <w:t>1000</w:t>
      </w:r>
      <w:r>
        <w:rPr>
          <w:rFonts w:ascii="宋体" w:hAnsi="宋体" w:cs="宋体" w:hint="eastAsia"/>
          <w:sz w:val="24"/>
        </w:rPr>
        <w:t>人以下或营业收入</w:t>
      </w:r>
      <w:r>
        <w:rPr>
          <w:rFonts w:ascii="宋体" w:hAnsi="宋体" w:cs="宋体" w:hint="eastAsia"/>
          <w:sz w:val="24"/>
        </w:rPr>
        <w:t>30000</w:t>
      </w:r>
      <w:r>
        <w:rPr>
          <w:rFonts w:ascii="宋体" w:hAnsi="宋体" w:cs="宋体" w:hint="eastAsia"/>
          <w:sz w:val="24"/>
        </w:rPr>
        <w:t>万元以下的为中小微型企业。其中，从业人员</w:t>
      </w:r>
      <w:r>
        <w:rPr>
          <w:rFonts w:ascii="宋体" w:hAnsi="宋体" w:cs="宋体" w:hint="eastAsia"/>
          <w:sz w:val="24"/>
        </w:rPr>
        <w:t>300</w:t>
      </w:r>
      <w:r>
        <w:rPr>
          <w:rFonts w:ascii="宋体" w:hAnsi="宋体" w:cs="宋体" w:hint="eastAsia"/>
          <w:sz w:val="24"/>
        </w:rPr>
        <w:t>人及以上，且营业收入</w:t>
      </w:r>
      <w:r>
        <w:rPr>
          <w:rFonts w:ascii="宋体" w:hAnsi="宋体" w:cs="宋体" w:hint="eastAsia"/>
          <w:sz w:val="24"/>
        </w:rPr>
        <w:t>2000</w:t>
      </w:r>
      <w:r>
        <w:rPr>
          <w:rFonts w:ascii="宋体" w:hAnsi="宋体" w:cs="宋体" w:hint="eastAsia"/>
          <w:sz w:val="24"/>
        </w:rPr>
        <w:t>万元</w:t>
      </w:r>
      <w:r>
        <w:rPr>
          <w:rFonts w:ascii="宋体" w:hAnsi="宋体" w:cs="宋体" w:hint="eastAsia"/>
          <w:sz w:val="24"/>
        </w:rPr>
        <w:t>及以上的为中型企业；从业人员</w:t>
      </w:r>
      <w:r>
        <w:rPr>
          <w:rFonts w:ascii="宋体" w:hAnsi="宋体" w:cs="宋体" w:hint="eastAsia"/>
          <w:sz w:val="24"/>
        </w:rPr>
        <w:t>20</w:t>
      </w:r>
      <w:r>
        <w:rPr>
          <w:rFonts w:ascii="宋体" w:hAnsi="宋体" w:cs="宋体" w:hint="eastAsia"/>
          <w:sz w:val="24"/>
        </w:rPr>
        <w:t>人及以上，且营业收入</w:t>
      </w:r>
      <w:r>
        <w:rPr>
          <w:rFonts w:ascii="宋体" w:hAnsi="宋体" w:cs="宋体" w:hint="eastAsia"/>
          <w:sz w:val="24"/>
        </w:rPr>
        <w:t>100</w:t>
      </w:r>
      <w:r>
        <w:rPr>
          <w:rFonts w:ascii="宋体" w:hAnsi="宋体" w:cs="宋体" w:hint="eastAsia"/>
          <w:sz w:val="24"/>
        </w:rPr>
        <w:t>万元及以上的为小型企业；从业人员</w:t>
      </w:r>
      <w:r>
        <w:rPr>
          <w:rFonts w:ascii="宋体" w:hAnsi="宋体" w:cs="宋体" w:hint="eastAsia"/>
          <w:sz w:val="24"/>
        </w:rPr>
        <w:t>20</w:t>
      </w:r>
      <w:r>
        <w:rPr>
          <w:rFonts w:ascii="宋体" w:hAnsi="宋体" w:cs="宋体" w:hint="eastAsia"/>
          <w:sz w:val="24"/>
        </w:rPr>
        <w:t>人以下或营业收入</w:t>
      </w:r>
      <w:r>
        <w:rPr>
          <w:rFonts w:ascii="宋体" w:hAnsi="宋体" w:cs="宋体" w:hint="eastAsia"/>
          <w:sz w:val="24"/>
        </w:rPr>
        <w:t>100</w:t>
      </w:r>
      <w:r>
        <w:rPr>
          <w:rFonts w:ascii="宋体" w:hAnsi="宋体" w:cs="宋体" w:hint="eastAsia"/>
          <w:sz w:val="24"/>
        </w:rPr>
        <w:t>万元以下的为微型企业。</w:t>
      </w:r>
      <w:r>
        <w:rPr>
          <w:rFonts w:ascii="宋体" w:hAnsi="宋体" w:cs="宋体" w:hint="eastAsia"/>
          <w:sz w:val="24"/>
        </w:rPr>
        <w:t xml:space="preserve"> </w:t>
      </w:r>
    </w:p>
    <w:p w14:paraId="03DE4076"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（九）住宿业。从业人员</w:t>
      </w:r>
      <w:r>
        <w:rPr>
          <w:rFonts w:ascii="宋体" w:hAnsi="宋体" w:cs="宋体" w:hint="eastAsia"/>
          <w:sz w:val="24"/>
        </w:rPr>
        <w:t>300</w:t>
      </w:r>
      <w:r>
        <w:rPr>
          <w:rFonts w:ascii="宋体" w:hAnsi="宋体" w:cs="宋体" w:hint="eastAsia"/>
          <w:sz w:val="24"/>
        </w:rPr>
        <w:t>人以下或营业收入</w:t>
      </w:r>
      <w:r>
        <w:rPr>
          <w:rFonts w:ascii="宋体" w:hAnsi="宋体" w:cs="宋体" w:hint="eastAsia"/>
          <w:sz w:val="24"/>
        </w:rPr>
        <w:t>10000</w:t>
      </w:r>
      <w:r>
        <w:rPr>
          <w:rFonts w:ascii="宋体" w:hAnsi="宋体" w:cs="宋体" w:hint="eastAsia"/>
          <w:sz w:val="24"/>
        </w:rPr>
        <w:t>万元以下的为中小微型企业。其中，从业人员</w:t>
      </w:r>
      <w:r>
        <w:rPr>
          <w:rFonts w:ascii="宋体" w:hAnsi="宋体" w:cs="宋体" w:hint="eastAsia"/>
          <w:sz w:val="24"/>
        </w:rPr>
        <w:t>100</w:t>
      </w:r>
      <w:r>
        <w:rPr>
          <w:rFonts w:ascii="宋体" w:hAnsi="宋体" w:cs="宋体" w:hint="eastAsia"/>
          <w:sz w:val="24"/>
        </w:rPr>
        <w:t>人及以上，且营业收入</w:t>
      </w:r>
      <w:r>
        <w:rPr>
          <w:rFonts w:ascii="宋体" w:hAnsi="宋体" w:cs="宋体" w:hint="eastAsia"/>
          <w:sz w:val="24"/>
        </w:rPr>
        <w:t>2000</w:t>
      </w:r>
      <w:r>
        <w:rPr>
          <w:rFonts w:ascii="宋体" w:hAnsi="宋体" w:cs="宋体" w:hint="eastAsia"/>
          <w:sz w:val="24"/>
        </w:rPr>
        <w:t>万元及以上的为中型企业；从业人员</w:t>
      </w:r>
      <w:r>
        <w:rPr>
          <w:rFonts w:ascii="宋体" w:hAnsi="宋体" w:cs="宋体" w:hint="eastAsia"/>
          <w:sz w:val="24"/>
        </w:rPr>
        <w:t>10</w:t>
      </w:r>
      <w:r>
        <w:rPr>
          <w:rFonts w:ascii="宋体" w:hAnsi="宋体" w:cs="宋体" w:hint="eastAsia"/>
          <w:sz w:val="24"/>
        </w:rPr>
        <w:t>人及以上，且营业收入</w:t>
      </w:r>
      <w:r>
        <w:rPr>
          <w:rFonts w:ascii="宋体" w:hAnsi="宋体" w:cs="宋体" w:hint="eastAsia"/>
          <w:sz w:val="24"/>
        </w:rPr>
        <w:t>100</w:t>
      </w:r>
      <w:r>
        <w:rPr>
          <w:rFonts w:ascii="宋体" w:hAnsi="宋体" w:cs="宋体" w:hint="eastAsia"/>
          <w:sz w:val="24"/>
        </w:rPr>
        <w:t>万元及以上的为小型企业；从业人员</w:t>
      </w:r>
      <w:r>
        <w:rPr>
          <w:rFonts w:ascii="宋体" w:hAnsi="宋体" w:cs="宋体" w:hint="eastAsia"/>
          <w:sz w:val="24"/>
        </w:rPr>
        <w:t>10</w:t>
      </w:r>
      <w:r>
        <w:rPr>
          <w:rFonts w:ascii="宋体" w:hAnsi="宋体" w:cs="宋体" w:hint="eastAsia"/>
          <w:sz w:val="24"/>
        </w:rPr>
        <w:t>人以下或营业收入</w:t>
      </w:r>
      <w:r>
        <w:rPr>
          <w:rFonts w:ascii="宋体" w:hAnsi="宋体" w:cs="宋体" w:hint="eastAsia"/>
          <w:sz w:val="24"/>
        </w:rPr>
        <w:t>100</w:t>
      </w:r>
      <w:r>
        <w:rPr>
          <w:rFonts w:ascii="宋体" w:hAnsi="宋体" w:cs="宋体" w:hint="eastAsia"/>
          <w:sz w:val="24"/>
        </w:rPr>
        <w:t>万元以下的为微型企业。</w:t>
      </w:r>
      <w:r>
        <w:rPr>
          <w:rFonts w:ascii="宋体" w:hAnsi="宋体" w:cs="宋体" w:hint="eastAsia"/>
          <w:sz w:val="24"/>
        </w:rPr>
        <w:t xml:space="preserve"> </w:t>
      </w:r>
    </w:p>
    <w:p w14:paraId="005BA139"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（十）餐饮业。从业人员</w:t>
      </w:r>
      <w:r>
        <w:rPr>
          <w:rFonts w:ascii="宋体" w:hAnsi="宋体" w:cs="宋体" w:hint="eastAsia"/>
          <w:sz w:val="24"/>
        </w:rPr>
        <w:t>300</w:t>
      </w:r>
      <w:r>
        <w:rPr>
          <w:rFonts w:ascii="宋体" w:hAnsi="宋体" w:cs="宋体" w:hint="eastAsia"/>
          <w:sz w:val="24"/>
        </w:rPr>
        <w:t>人以下或营业收入</w:t>
      </w:r>
      <w:r>
        <w:rPr>
          <w:rFonts w:ascii="宋体" w:hAnsi="宋体" w:cs="宋体" w:hint="eastAsia"/>
          <w:sz w:val="24"/>
        </w:rPr>
        <w:t>10000</w:t>
      </w:r>
      <w:r>
        <w:rPr>
          <w:rFonts w:ascii="宋体" w:hAnsi="宋体" w:cs="宋体" w:hint="eastAsia"/>
          <w:sz w:val="24"/>
        </w:rPr>
        <w:t>万元以下的为中小微型企业。其中，从业人员</w:t>
      </w:r>
      <w:r>
        <w:rPr>
          <w:rFonts w:ascii="宋体" w:hAnsi="宋体" w:cs="宋体" w:hint="eastAsia"/>
          <w:sz w:val="24"/>
        </w:rPr>
        <w:t>100</w:t>
      </w:r>
      <w:r>
        <w:rPr>
          <w:rFonts w:ascii="宋体" w:hAnsi="宋体" w:cs="宋体" w:hint="eastAsia"/>
          <w:sz w:val="24"/>
        </w:rPr>
        <w:t>人及以上，且营业收入</w:t>
      </w:r>
      <w:r>
        <w:rPr>
          <w:rFonts w:ascii="宋体" w:hAnsi="宋体" w:cs="宋体" w:hint="eastAsia"/>
          <w:sz w:val="24"/>
        </w:rPr>
        <w:t>2000</w:t>
      </w:r>
      <w:r>
        <w:rPr>
          <w:rFonts w:ascii="宋体" w:hAnsi="宋体" w:cs="宋体" w:hint="eastAsia"/>
          <w:sz w:val="24"/>
        </w:rPr>
        <w:t>万元及以上的为中型企业；从业人员</w:t>
      </w:r>
      <w:r>
        <w:rPr>
          <w:rFonts w:ascii="宋体" w:hAnsi="宋体" w:cs="宋体" w:hint="eastAsia"/>
          <w:sz w:val="24"/>
        </w:rPr>
        <w:t>10</w:t>
      </w:r>
      <w:r>
        <w:rPr>
          <w:rFonts w:ascii="宋体" w:hAnsi="宋体" w:cs="宋体" w:hint="eastAsia"/>
          <w:sz w:val="24"/>
        </w:rPr>
        <w:t>人及以上，且营业收入</w:t>
      </w:r>
      <w:r>
        <w:rPr>
          <w:rFonts w:ascii="宋体" w:hAnsi="宋体" w:cs="宋体" w:hint="eastAsia"/>
          <w:sz w:val="24"/>
        </w:rPr>
        <w:t>100</w:t>
      </w:r>
      <w:r>
        <w:rPr>
          <w:rFonts w:ascii="宋体" w:hAnsi="宋体" w:cs="宋体" w:hint="eastAsia"/>
          <w:sz w:val="24"/>
        </w:rPr>
        <w:t>万元及以上的为小型企业；从业人员</w:t>
      </w:r>
      <w:r>
        <w:rPr>
          <w:rFonts w:ascii="宋体" w:hAnsi="宋体" w:cs="宋体" w:hint="eastAsia"/>
          <w:sz w:val="24"/>
        </w:rPr>
        <w:t>10</w:t>
      </w:r>
      <w:r>
        <w:rPr>
          <w:rFonts w:ascii="宋体" w:hAnsi="宋体" w:cs="宋体" w:hint="eastAsia"/>
          <w:sz w:val="24"/>
        </w:rPr>
        <w:t>人以下或营业收入</w:t>
      </w:r>
      <w:r>
        <w:rPr>
          <w:rFonts w:ascii="宋体" w:hAnsi="宋体" w:cs="宋体" w:hint="eastAsia"/>
          <w:sz w:val="24"/>
        </w:rPr>
        <w:t>100</w:t>
      </w:r>
      <w:r>
        <w:rPr>
          <w:rFonts w:ascii="宋体" w:hAnsi="宋体" w:cs="宋体" w:hint="eastAsia"/>
          <w:sz w:val="24"/>
        </w:rPr>
        <w:t>万元以下的为微型企业。</w:t>
      </w:r>
      <w:r>
        <w:rPr>
          <w:rFonts w:ascii="宋体" w:hAnsi="宋体" w:cs="宋体" w:hint="eastAsia"/>
          <w:sz w:val="24"/>
        </w:rPr>
        <w:t xml:space="preserve"> </w:t>
      </w:r>
    </w:p>
    <w:p w14:paraId="5644BD94"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（十一）信息传输业。从业人员</w:t>
      </w:r>
      <w:r>
        <w:rPr>
          <w:rFonts w:ascii="宋体" w:hAnsi="宋体" w:cs="宋体" w:hint="eastAsia"/>
          <w:sz w:val="24"/>
        </w:rPr>
        <w:t>2000</w:t>
      </w:r>
      <w:r>
        <w:rPr>
          <w:rFonts w:ascii="宋体" w:hAnsi="宋体" w:cs="宋体" w:hint="eastAsia"/>
          <w:sz w:val="24"/>
        </w:rPr>
        <w:t>人以下或营业收入</w:t>
      </w:r>
      <w:r>
        <w:rPr>
          <w:rFonts w:ascii="宋体" w:hAnsi="宋体" w:cs="宋体" w:hint="eastAsia"/>
          <w:sz w:val="24"/>
        </w:rPr>
        <w:t>100000</w:t>
      </w:r>
      <w:r>
        <w:rPr>
          <w:rFonts w:ascii="宋体" w:hAnsi="宋体" w:cs="宋体" w:hint="eastAsia"/>
          <w:sz w:val="24"/>
        </w:rPr>
        <w:t>万元以下的为中小微型企业。其中，从业人员</w:t>
      </w:r>
      <w:r>
        <w:rPr>
          <w:rFonts w:ascii="宋体" w:hAnsi="宋体" w:cs="宋体" w:hint="eastAsia"/>
          <w:sz w:val="24"/>
        </w:rPr>
        <w:t>100</w:t>
      </w:r>
      <w:r>
        <w:rPr>
          <w:rFonts w:ascii="宋体" w:hAnsi="宋体" w:cs="宋体" w:hint="eastAsia"/>
          <w:sz w:val="24"/>
        </w:rPr>
        <w:t>人及以上，且营业收入</w:t>
      </w:r>
      <w:r>
        <w:rPr>
          <w:rFonts w:ascii="宋体" w:hAnsi="宋体" w:cs="宋体" w:hint="eastAsia"/>
          <w:sz w:val="24"/>
        </w:rPr>
        <w:t>1000</w:t>
      </w:r>
      <w:r>
        <w:rPr>
          <w:rFonts w:ascii="宋体" w:hAnsi="宋体" w:cs="宋体" w:hint="eastAsia"/>
          <w:sz w:val="24"/>
        </w:rPr>
        <w:t>万元及以上的为中型企业；从业人员</w:t>
      </w:r>
      <w:r>
        <w:rPr>
          <w:rFonts w:ascii="宋体" w:hAnsi="宋体" w:cs="宋体" w:hint="eastAsia"/>
          <w:sz w:val="24"/>
        </w:rPr>
        <w:t>10</w:t>
      </w:r>
      <w:r>
        <w:rPr>
          <w:rFonts w:ascii="宋体" w:hAnsi="宋体" w:cs="宋体" w:hint="eastAsia"/>
          <w:sz w:val="24"/>
        </w:rPr>
        <w:t>人及以上，且营业收入</w:t>
      </w:r>
      <w:r>
        <w:rPr>
          <w:rFonts w:ascii="宋体" w:hAnsi="宋体" w:cs="宋体" w:hint="eastAsia"/>
          <w:sz w:val="24"/>
        </w:rPr>
        <w:t>100</w:t>
      </w:r>
      <w:r>
        <w:rPr>
          <w:rFonts w:ascii="宋体" w:hAnsi="宋体" w:cs="宋体" w:hint="eastAsia"/>
          <w:sz w:val="24"/>
        </w:rPr>
        <w:t>万元及以上的为小型企业；从业人员</w:t>
      </w:r>
      <w:r>
        <w:rPr>
          <w:rFonts w:ascii="宋体" w:hAnsi="宋体" w:cs="宋体" w:hint="eastAsia"/>
          <w:sz w:val="24"/>
        </w:rPr>
        <w:t>10</w:t>
      </w:r>
      <w:r>
        <w:rPr>
          <w:rFonts w:ascii="宋体" w:hAnsi="宋体" w:cs="宋体" w:hint="eastAsia"/>
          <w:sz w:val="24"/>
        </w:rPr>
        <w:t>人</w:t>
      </w:r>
      <w:r>
        <w:rPr>
          <w:rFonts w:ascii="宋体" w:hAnsi="宋体" w:cs="宋体" w:hint="eastAsia"/>
          <w:sz w:val="24"/>
        </w:rPr>
        <w:t>以下或营业收入</w:t>
      </w:r>
      <w:r>
        <w:rPr>
          <w:rFonts w:ascii="宋体" w:hAnsi="宋体" w:cs="宋体" w:hint="eastAsia"/>
          <w:sz w:val="24"/>
        </w:rPr>
        <w:t>100</w:t>
      </w:r>
      <w:r>
        <w:rPr>
          <w:rFonts w:ascii="宋体" w:hAnsi="宋体" w:cs="宋体" w:hint="eastAsia"/>
          <w:sz w:val="24"/>
        </w:rPr>
        <w:t>万元以下的为微型企业。</w:t>
      </w:r>
      <w:r>
        <w:rPr>
          <w:rFonts w:ascii="宋体" w:hAnsi="宋体" w:cs="宋体" w:hint="eastAsia"/>
          <w:sz w:val="24"/>
        </w:rPr>
        <w:t xml:space="preserve"> </w:t>
      </w:r>
    </w:p>
    <w:p w14:paraId="2629C79C"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（十二）软件和信息技术服务业。从业人员</w:t>
      </w:r>
      <w:r>
        <w:rPr>
          <w:rFonts w:ascii="宋体" w:hAnsi="宋体" w:cs="宋体" w:hint="eastAsia"/>
          <w:sz w:val="24"/>
        </w:rPr>
        <w:t>300</w:t>
      </w:r>
      <w:r>
        <w:rPr>
          <w:rFonts w:ascii="宋体" w:hAnsi="宋体" w:cs="宋体" w:hint="eastAsia"/>
          <w:sz w:val="24"/>
        </w:rPr>
        <w:t>人以下或营业收入</w:t>
      </w:r>
      <w:r>
        <w:rPr>
          <w:rFonts w:ascii="宋体" w:hAnsi="宋体" w:cs="宋体" w:hint="eastAsia"/>
          <w:sz w:val="24"/>
        </w:rPr>
        <w:t>10000</w:t>
      </w:r>
      <w:r>
        <w:rPr>
          <w:rFonts w:ascii="宋体" w:hAnsi="宋体" w:cs="宋体" w:hint="eastAsia"/>
          <w:sz w:val="24"/>
        </w:rPr>
        <w:t>万元以下的为中小微型企业。其中，从业人员</w:t>
      </w:r>
      <w:r>
        <w:rPr>
          <w:rFonts w:ascii="宋体" w:hAnsi="宋体" w:cs="宋体" w:hint="eastAsia"/>
          <w:sz w:val="24"/>
        </w:rPr>
        <w:t>100</w:t>
      </w:r>
      <w:r>
        <w:rPr>
          <w:rFonts w:ascii="宋体" w:hAnsi="宋体" w:cs="宋体" w:hint="eastAsia"/>
          <w:sz w:val="24"/>
        </w:rPr>
        <w:t>人及以上，且营业收入</w:t>
      </w:r>
      <w:r>
        <w:rPr>
          <w:rFonts w:ascii="宋体" w:hAnsi="宋体" w:cs="宋体" w:hint="eastAsia"/>
          <w:sz w:val="24"/>
        </w:rPr>
        <w:t>1000</w:t>
      </w:r>
      <w:r>
        <w:rPr>
          <w:rFonts w:ascii="宋体" w:hAnsi="宋体" w:cs="宋体" w:hint="eastAsia"/>
          <w:sz w:val="24"/>
        </w:rPr>
        <w:t>万元及以上的为中型企业；从业人员</w:t>
      </w:r>
      <w:r>
        <w:rPr>
          <w:rFonts w:ascii="宋体" w:hAnsi="宋体" w:cs="宋体" w:hint="eastAsia"/>
          <w:sz w:val="24"/>
        </w:rPr>
        <w:t>10</w:t>
      </w:r>
      <w:r>
        <w:rPr>
          <w:rFonts w:ascii="宋体" w:hAnsi="宋体" w:cs="宋体" w:hint="eastAsia"/>
          <w:sz w:val="24"/>
        </w:rPr>
        <w:t>人及以上，且营业收入</w:t>
      </w:r>
      <w:r>
        <w:rPr>
          <w:rFonts w:ascii="宋体" w:hAnsi="宋体" w:cs="宋体" w:hint="eastAsia"/>
          <w:sz w:val="24"/>
        </w:rPr>
        <w:t>50</w:t>
      </w:r>
      <w:r>
        <w:rPr>
          <w:rFonts w:ascii="宋体" w:hAnsi="宋体" w:cs="宋体" w:hint="eastAsia"/>
          <w:sz w:val="24"/>
        </w:rPr>
        <w:t>万元及以上的为小型企业；从业人员</w:t>
      </w:r>
      <w:r>
        <w:rPr>
          <w:rFonts w:ascii="宋体" w:hAnsi="宋体" w:cs="宋体" w:hint="eastAsia"/>
          <w:sz w:val="24"/>
        </w:rPr>
        <w:t>10</w:t>
      </w:r>
      <w:r>
        <w:rPr>
          <w:rFonts w:ascii="宋体" w:hAnsi="宋体" w:cs="宋体" w:hint="eastAsia"/>
          <w:sz w:val="24"/>
        </w:rPr>
        <w:t>人以下或营业收入</w:t>
      </w:r>
      <w:r>
        <w:rPr>
          <w:rFonts w:ascii="宋体" w:hAnsi="宋体" w:cs="宋体" w:hint="eastAsia"/>
          <w:sz w:val="24"/>
        </w:rPr>
        <w:t>50</w:t>
      </w:r>
      <w:r>
        <w:rPr>
          <w:rFonts w:ascii="宋体" w:hAnsi="宋体" w:cs="宋体" w:hint="eastAsia"/>
          <w:sz w:val="24"/>
        </w:rPr>
        <w:t>万元以下的为微型企业。</w:t>
      </w:r>
      <w:r>
        <w:rPr>
          <w:rFonts w:ascii="宋体" w:hAnsi="宋体" w:cs="宋体" w:hint="eastAsia"/>
          <w:sz w:val="24"/>
        </w:rPr>
        <w:t xml:space="preserve"> </w:t>
      </w:r>
    </w:p>
    <w:p w14:paraId="2BDB82AA"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（十三）房地产开发经营。营业收入</w:t>
      </w:r>
      <w:r>
        <w:rPr>
          <w:rFonts w:ascii="宋体" w:hAnsi="宋体" w:cs="宋体" w:hint="eastAsia"/>
          <w:sz w:val="24"/>
        </w:rPr>
        <w:t>200000</w:t>
      </w:r>
      <w:r>
        <w:rPr>
          <w:rFonts w:ascii="宋体" w:hAnsi="宋体" w:cs="宋体" w:hint="eastAsia"/>
          <w:sz w:val="24"/>
        </w:rPr>
        <w:t>万元以下或资产总额</w:t>
      </w:r>
      <w:r>
        <w:rPr>
          <w:rFonts w:ascii="宋体" w:hAnsi="宋体" w:cs="宋体" w:hint="eastAsia"/>
          <w:sz w:val="24"/>
        </w:rPr>
        <w:t>10000</w:t>
      </w:r>
      <w:r>
        <w:rPr>
          <w:rFonts w:ascii="宋体" w:hAnsi="宋体" w:cs="宋体" w:hint="eastAsia"/>
          <w:sz w:val="24"/>
        </w:rPr>
        <w:t>万元以下的为中小微型企业。其中，营业收入</w:t>
      </w:r>
      <w:r>
        <w:rPr>
          <w:rFonts w:ascii="宋体" w:hAnsi="宋体" w:cs="宋体" w:hint="eastAsia"/>
          <w:sz w:val="24"/>
        </w:rPr>
        <w:t>1000</w:t>
      </w:r>
      <w:r>
        <w:rPr>
          <w:rFonts w:ascii="宋体" w:hAnsi="宋体" w:cs="宋体" w:hint="eastAsia"/>
          <w:sz w:val="24"/>
        </w:rPr>
        <w:t>万元及以上，且资产总额</w:t>
      </w:r>
      <w:r>
        <w:rPr>
          <w:rFonts w:ascii="宋体" w:hAnsi="宋体" w:cs="宋体" w:hint="eastAsia"/>
          <w:sz w:val="24"/>
        </w:rPr>
        <w:t>5000</w:t>
      </w:r>
      <w:r>
        <w:rPr>
          <w:rFonts w:ascii="宋体" w:hAnsi="宋体" w:cs="宋体" w:hint="eastAsia"/>
          <w:sz w:val="24"/>
        </w:rPr>
        <w:t>万元及以上的为中型企业；营业收</w:t>
      </w:r>
      <w:r>
        <w:rPr>
          <w:rFonts w:ascii="宋体" w:hAnsi="宋体" w:cs="宋体" w:hint="eastAsia"/>
          <w:sz w:val="24"/>
        </w:rPr>
        <w:t>入</w:t>
      </w:r>
      <w:r>
        <w:rPr>
          <w:rFonts w:ascii="宋体" w:hAnsi="宋体" w:cs="宋体" w:hint="eastAsia"/>
          <w:sz w:val="24"/>
        </w:rPr>
        <w:t>100</w:t>
      </w:r>
      <w:r>
        <w:rPr>
          <w:rFonts w:ascii="宋体" w:hAnsi="宋体" w:cs="宋体" w:hint="eastAsia"/>
          <w:sz w:val="24"/>
        </w:rPr>
        <w:t>万元及以上，且资产总额</w:t>
      </w:r>
      <w:r>
        <w:rPr>
          <w:rFonts w:ascii="宋体" w:hAnsi="宋体" w:cs="宋体" w:hint="eastAsia"/>
          <w:sz w:val="24"/>
        </w:rPr>
        <w:t>2000</w:t>
      </w:r>
      <w:r>
        <w:rPr>
          <w:rFonts w:ascii="宋体" w:hAnsi="宋体" w:cs="宋体" w:hint="eastAsia"/>
          <w:sz w:val="24"/>
        </w:rPr>
        <w:t>万元及以上的为小型企业；营业收入</w:t>
      </w:r>
      <w:r>
        <w:rPr>
          <w:rFonts w:ascii="宋体" w:hAnsi="宋体" w:cs="宋体" w:hint="eastAsia"/>
          <w:sz w:val="24"/>
        </w:rPr>
        <w:t>100</w:t>
      </w:r>
      <w:r>
        <w:rPr>
          <w:rFonts w:ascii="宋体" w:hAnsi="宋体" w:cs="宋体" w:hint="eastAsia"/>
          <w:sz w:val="24"/>
        </w:rPr>
        <w:t>万元以下或资产总额</w:t>
      </w:r>
      <w:r>
        <w:rPr>
          <w:rFonts w:ascii="宋体" w:hAnsi="宋体" w:cs="宋体" w:hint="eastAsia"/>
          <w:sz w:val="24"/>
        </w:rPr>
        <w:t>2000</w:t>
      </w:r>
      <w:r>
        <w:rPr>
          <w:rFonts w:ascii="宋体" w:hAnsi="宋体" w:cs="宋体" w:hint="eastAsia"/>
          <w:sz w:val="24"/>
        </w:rPr>
        <w:t>万元以下的为微型企业。</w:t>
      </w:r>
      <w:r>
        <w:rPr>
          <w:rFonts w:ascii="宋体" w:hAnsi="宋体" w:cs="宋体" w:hint="eastAsia"/>
          <w:sz w:val="24"/>
        </w:rPr>
        <w:t xml:space="preserve"> </w:t>
      </w:r>
    </w:p>
    <w:p w14:paraId="1F30892E"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（十四）物业管理。从业人员</w:t>
      </w:r>
      <w:r>
        <w:rPr>
          <w:rFonts w:ascii="宋体" w:hAnsi="宋体" w:cs="宋体" w:hint="eastAsia"/>
          <w:sz w:val="24"/>
        </w:rPr>
        <w:t>1000</w:t>
      </w:r>
      <w:r>
        <w:rPr>
          <w:rFonts w:ascii="宋体" w:hAnsi="宋体" w:cs="宋体" w:hint="eastAsia"/>
          <w:sz w:val="24"/>
        </w:rPr>
        <w:t>人以下或营业收入</w:t>
      </w:r>
      <w:r>
        <w:rPr>
          <w:rFonts w:ascii="宋体" w:hAnsi="宋体" w:cs="宋体" w:hint="eastAsia"/>
          <w:sz w:val="24"/>
        </w:rPr>
        <w:t>5000</w:t>
      </w:r>
      <w:r>
        <w:rPr>
          <w:rFonts w:ascii="宋体" w:hAnsi="宋体" w:cs="宋体" w:hint="eastAsia"/>
          <w:sz w:val="24"/>
        </w:rPr>
        <w:t>万元以下的为中小微型企业。其中，从业人员</w:t>
      </w:r>
      <w:r>
        <w:rPr>
          <w:rFonts w:ascii="宋体" w:hAnsi="宋体" w:cs="宋体" w:hint="eastAsia"/>
          <w:sz w:val="24"/>
        </w:rPr>
        <w:t>300</w:t>
      </w:r>
      <w:r>
        <w:rPr>
          <w:rFonts w:ascii="宋体" w:hAnsi="宋体" w:cs="宋体" w:hint="eastAsia"/>
          <w:sz w:val="24"/>
        </w:rPr>
        <w:t>人及以上，且营业收入</w:t>
      </w:r>
      <w:r>
        <w:rPr>
          <w:rFonts w:ascii="宋体" w:hAnsi="宋体" w:cs="宋体" w:hint="eastAsia"/>
          <w:sz w:val="24"/>
        </w:rPr>
        <w:t>1000</w:t>
      </w:r>
      <w:r>
        <w:rPr>
          <w:rFonts w:ascii="宋体" w:hAnsi="宋体" w:cs="宋体" w:hint="eastAsia"/>
          <w:sz w:val="24"/>
        </w:rPr>
        <w:t>万元及以上的为中型企业；从业人员</w:t>
      </w:r>
      <w:r>
        <w:rPr>
          <w:rFonts w:ascii="宋体" w:hAnsi="宋体" w:cs="宋体" w:hint="eastAsia"/>
          <w:sz w:val="24"/>
        </w:rPr>
        <w:t>100</w:t>
      </w:r>
      <w:r>
        <w:rPr>
          <w:rFonts w:ascii="宋体" w:hAnsi="宋体" w:cs="宋体" w:hint="eastAsia"/>
          <w:sz w:val="24"/>
        </w:rPr>
        <w:t>人及以上，且营业收入</w:t>
      </w:r>
      <w:r>
        <w:rPr>
          <w:rFonts w:ascii="宋体" w:hAnsi="宋体" w:cs="宋体" w:hint="eastAsia"/>
          <w:sz w:val="24"/>
        </w:rPr>
        <w:t>500</w:t>
      </w:r>
      <w:r>
        <w:rPr>
          <w:rFonts w:ascii="宋体" w:hAnsi="宋体" w:cs="宋体" w:hint="eastAsia"/>
          <w:sz w:val="24"/>
        </w:rPr>
        <w:t>万元及以上的为小型企业；从业人</w:t>
      </w:r>
      <w:r>
        <w:rPr>
          <w:rFonts w:ascii="宋体" w:hAnsi="宋体" w:cs="宋体" w:hint="eastAsia"/>
          <w:sz w:val="24"/>
        </w:rPr>
        <w:lastRenderedPageBreak/>
        <w:t>员</w:t>
      </w:r>
      <w:r>
        <w:rPr>
          <w:rFonts w:ascii="宋体" w:hAnsi="宋体" w:cs="宋体" w:hint="eastAsia"/>
          <w:sz w:val="24"/>
        </w:rPr>
        <w:t>100</w:t>
      </w:r>
      <w:r>
        <w:rPr>
          <w:rFonts w:ascii="宋体" w:hAnsi="宋体" w:cs="宋体" w:hint="eastAsia"/>
          <w:sz w:val="24"/>
        </w:rPr>
        <w:t>人以下或营业收入</w:t>
      </w:r>
      <w:r>
        <w:rPr>
          <w:rFonts w:ascii="宋体" w:hAnsi="宋体" w:cs="宋体" w:hint="eastAsia"/>
          <w:sz w:val="24"/>
        </w:rPr>
        <w:t>500</w:t>
      </w:r>
      <w:r>
        <w:rPr>
          <w:rFonts w:ascii="宋体" w:hAnsi="宋体" w:cs="宋体" w:hint="eastAsia"/>
          <w:sz w:val="24"/>
        </w:rPr>
        <w:t>万元以下的为微型企业。</w:t>
      </w:r>
    </w:p>
    <w:p w14:paraId="240B5FE3"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（十五）租赁和商务服务业。从业人员</w:t>
      </w:r>
      <w:r>
        <w:rPr>
          <w:rFonts w:ascii="宋体" w:hAnsi="宋体" w:cs="宋体" w:hint="eastAsia"/>
          <w:sz w:val="24"/>
        </w:rPr>
        <w:t>300</w:t>
      </w:r>
      <w:r>
        <w:rPr>
          <w:rFonts w:ascii="宋体" w:hAnsi="宋体" w:cs="宋体" w:hint="eastAsia"/>
          <w:sz w:val="24"/>
        </w:rPr>
        <w:t>人以下或资产总额</w:t>
      </w:r>
      <w:r>
        <w:rPr>
          <w:rFonts w:ascii="宋体" w:hAnsi="宋体" w:cs="宋体" w:hint="eastAsia"/>
          <w:sz w:val="24"/>
        </w:rPr>
        <w:t>120000</w:t>
      </w:r>
      <w:r>
        <w:rPr>
          <w:rFonts w:ascii="宋体" w:hAnsi="宋体" w:cs="宋体" w:hint="eastAsia"/>
          <w:sz w:val="24"/>
        </w:rPr>
        <w:t>万元以下的为中小微型企业。其中，从业</w:t>
      </w:r>
      <w:r>
        <w:rPr>
          <w:rFonts w:ascii="宋体" w:hAnsi="宋体" w:cs="宋体" w:hint="eastAsia"/>
          <w:sz w:val="24"/>
        </w:rPr>
        <w:t>人员</w:t>
      </w:r>
      <w:r>
        <w:rPr>
          <w:rFonts w:ascii="宋体" w:hAnsi="宋体" w:cs="宋体" w:hint="eastAsia"/>
          <w:sz w:val="24"/>
        </w:rPr>
        <w:t>100</w:t>
      </w:r>
      <w:r>
        <w:rPr>
          <w:rFonts w:ascii="宋体" w:hAnsi="宋体" w:cs="宋体" w:hint="eastAsia"/>
          <w:sz w:val="24"/>
        </w:rPr>
        <w:t>人及以上，且资产总额</w:t>
      </w:r>
      <w:r>
        <w:rPr>
          <w:rFonts w:ascii="宋体" w:hAnsi="宋体" w:cs="宋体" w:hint="eastAsia"/>
          <w:sz w:val="24"/>
        </w:rPr>
        <w:t>8000</w:t>
      </w:r>
      <w:r>
        <w:rPr>
          <w:rFonts w:ascii="宋体" w:hAnsi="宋体" w:cs="宋体" w:hint="eastAsia"/>
          <w:sz w:val="24"/>
        </w:rPr>
        <w:t>万元及以上的为中型企业；从业人员</w:t>
      </w:r>
      <w:r>
        <w:rPr>
          <w:rFonts w:ascii="宋体" w:hAnsi="宋体" w:cs="宋体" w:hint="eastAsia"/>
          <w:sz w:val="24"/>
        </w:rPr>
        <w:t>10</w:t>
      </w:r>
      <w:r>
        <w:rPr>
          <w:rFonts w:ascii="宋体" w:hAnsi="宋体" w:cs="宋体" w:hint="eastAsia"/>
          <w:sz w:val="24"/>
        </w:rPr>
        <w:t>人及以上，且资产总额</w:t>
      </w:r>
      <w:r>
        <w:rPr>
          <w:rFonts w:ascii="宋体" w:hAnsi="宋体" w:cs="宋体" w:hint="eastAsia"/>
          <w:sz w:val="24"/>
        </w:rPr>
        <w:t>100</w:t>
      </w:r>
      <w:r>
        <w:rPr>
          <w:rFonts w:ascii="宋体" w:hAnsi="宋体" w:cs="宋体" w:hint="eastAsia"/>
          <w:sz w:val="24"/>
        </w:rPr>
        <w:t>万元及以上的为小型企业；从业人员</w:t>
      </w:r>
      <w:r>
        <w:rPr>
          <w:rFonts w:ascii="宋体" w:hAnsi="宋体" w:cs="宋体" w:hint="eastAsia"/>
          <w:sz w:val="24"/>
        </w:rPr>
        <w:t>10</w:t>
      </w:r>
      <w:r>
        <w:rPr>
          <w:rFonts w:ascii="宋体" w:hAnsi="宋体" w:cs="宋体" w:hint="eastAsia"/>
          <w:sz w:val="24"/>
        </w:rPr>
        <w:t>人以下或资产总额</w:t>
      </w:r>
      <w:r>
        <w:rPr>
          <w:rFonts w:ascii="宋体" w:hAnsi="宋体" w:cs="宋体" w:hint="eastAsia"/>
          <w:sz w:val="24"/>
        </w:rPr>
        <w:t>100</w:t>
      </w:r>
      <w:r>
        <w:rPr>
          <w:rFonts w:ascii="宋体" w:hAnsi="宋体" w:cs="宋体" w:hint="eastAsia"/>
          <w:sz w:val="24"/>
        </w:rPr>
        <w:t>万元以下的为微型企业。</w:t>
      </w:r>
    </w:p>
    <w:p w14:paraId="636A4774"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（十六）其他未列明行业。从业人员</w:t>
      </w:r>
      <w:r>
        <w:rPr>
          <w:rFonts w:ascii="宋体" w:hAnsi="宋体" w:cs="宋体" w:hint="eastAsia"/>
          <w:sz w:val="24"/>
        </w:rPr>
        <w:t>300</w:t>
      </w:r>
      <w:r>
        <w:rPr>
          <w:rFonts w:ascii="宋体" w:hAnsi="宋体" w:cs="宋体" w:hint="eastAsia"/>
          <w:sz w:val="24"/>
        </w:rPr>
        <w:t>人以下的为中小微型企业。其中，从业人员</w:t>
      </w:r>
      <w:r>
        <w:rPr>
          <w:rFonts w:ascii="宋体" w:hAnsi="宋体" w:cs="宋体" w:hint="eastAsia"/>
          <w:sz w:val="24"/>
        </w:rPr>
        <w:t>100</w:t>
      </w:r>
      <w:r>
        <w:rPr>
          <w:rFonts w:ascii="宋体" w:hAnsi="宋体" w:cs="宋体" w:hint="eastAsia"/>
          <w:sz w:val="24"/>
        </w:rPr>
        <w:t>人及以上的为中型企业；从业人员</w:t>
      </w:r>
      <w:r>
        <w:rPr>
          <w:rFonts w:ascii="宋体" w:hAnsi="宋体" w:cs="宋体" w:hint="eastAsia"/>
          <w:sz w:val="24"/>
        </w:rPr>
        <w:t>10</w:t>
      </w:r>
      <w:r>
        <w:rPr>
          <w:rFonts w:ascii="宋体" w:hAnsi="宋体" w:cs="宋体" w:hint="eastAsia"/>
          <w:sz w:val="24"/>
        </w:rPr>
        <w:t>人及以上的为小型企业；从业人员</w:t>
      </w:r>
      <w:r>
        <w:rPr>
          <w:rFonts w:ascii="宋体" w:hAnsi="宋体" w:cs="宋体" w:hint="eastAsia"/>
          <w:sz w:val="24"/>
        </w:rPr>
        <w:t>10</w:t>
      </w:r>
      <w:r>
        <w:rPr>
          <w:rFonts w:ascii="宋体" w:hAnsi="宋体" w:cs="宋体" w:hint="eastAsia"/>
          <w:sz w:val="24"/>
        </w:rPr>
        <w:t>人以下的为微型企业。</w:t>
      </w:r>
    </w:p>
    <w:p w14:paraId="7F440B9F"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五、企业类型的划分以统计部门的统计数据为依据。</w:t>
      </w:r>
      <w:r>
        <w:rPr>
          <w:rFonts w:ascii="宋体" w:hAnsi="宋体" w:cs="宋体" w:hint="eastAsia"/>
          <w:sz w:val="24"/>
        </w:rPr>
        <w:t xml:space="preserve"> </w:t>
      </w:r>
    </w:p>
    <w:p w14:paraId="707ED4D6"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六、本规定适用于在中华人民共和国境内依法设立的各类所有制和各种组织形式的企业。个体工商户和本规定以外的行业，</w:t>
      </w:r>
      <w:r>
        <w:rPr>
          <w:rFonts w:ascii="宋体" w:hAnsi="宋体" w:cs="宋体" w:hint="eastAsia"/>
          <w:sz w:val="24"/>
        </w:rPr>
        <w:t>参照本规定进行划型。</w:t>
      </w:r>
      <w:r>
        <w:rPr>
          <w:rFonts w:ascii="宋体" w:hAnsi="宋体" w:cs="宋体" w:hint="eastAsia"/>
          <w:sz w:val="24"/>
        </w:rPr>
        <w:t xml:space="preserve"> </w:t>
      </w:r>
    </w:p>
    <w:p w14:paraId="4CB7FC2B"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七、本规定的中型企业标准上限即为大型企业标准的下限，国家统计部门据此制定大中小微型企业的统计分类。国务院有关部门据此进行相关数据分析，不得制定与本规定不一致的企业划型标准。</w:t>
      </w:r>
    </w:p>
    <w:p w14:paraId="4951E326"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八、本规定由工业和信息化部、国家统计局会同有关部门根据《国民经济行业分类》修订情况和企业发展变化情况适时修订。</w:t>
      </w:r>
      <w:r>
        <w:rPr>
          <w:rFonts w:ascii="宋体" w:hAnsi="宋体" w:cs="宋体" w:hint="eastAsia"/>
          <w:sz w:val="24"/>
        </w:rPr>
        <w:t xml:space="preserve"> </w:t>
      </w:r>
    </w:p>
    <w:p w14:paraId="6584075D"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九、本规定由工业和信息化部、国家统计局会同有关部门负责解释。</w:t>
      </w:r>
      <w:r>
        <w:rPr>
          <w:rFonts w:ascii="宋体" w:hAnsi="宋体" w:cs="宋体" w:hint="eastAsia"/>
          <w:sz w:val="24"/>
        </w:rPr>
        <w:t xml:space="preserve"> </w:t>
      </w:r>
    </w:p>
    <w:p w14:paraId="151B5D78" w14:textId="77777777" w:rsidR="009E1102" w:rsidRDefault="00FA2A88">
      <w:pPr>
        <w:spacing w:line="360" w:lineRule="auto"/>
        <w:ind w:firstLineChars="200" w:firstLine="480"/>
        <w:rPr>
          <w:rFonts w:ascii="宋体" w:hAnsi="宋体" w:cs="宋体"/>
          <w:sz w:val="24"/>
        </w:rPr>
      </w:pPr>
      <w:r>
        <w:rPr>
          <w:rFonts w:ascii="宋体" w:hAnsi="宋体" w:cs="宋体" w:hint="eastAsia"/>
          <w:sz w:val="24"/>
        </w:rPr>
        <w:t>十、本规定自发布之日起执行，原国家经贸委、原国家计委、财政部和国家统计局</w:t>
      </w:r>
      <w:r>
        <w:rPr>
          <w:rFonts w:ascii="宋体" w:hAnsi="宋体" w:cs="宋体" w:hint="eastAsia"/>
          <w:sz w:val="24"/>
        </w:rPr>
        <w:t>2003</w:t>
      </w:r>
      <w:r>
        <w:rPr>
          <w:rFonts w:ascii="宋体" w:hAnsi="宋体" w:cs="宋体" w:hint="eastAsia"/>
          <w:sz w:val="24"/>
        </w:rPr>
        <w:t>年颁布的《中小企业标准暂行规定》同时废止。</w:t>
      </w:r>
    </w:p>
    <w:p w14:paraId="55DD8089" w14:textId="77777777" w:rsidR="009E1102" w:rsidRDefault="009E1102">
      <w:pPr>
        <w:ind w:firstLineChars="200" w:firstLine="480"/>
        <w:rPr>
          <w:rFonts w:ascii="宋体" w:hAnsi="宋体" w:cs="宋体"/>
          <w:sz w:val="24"/>
        </w:rPr>
      </w:pPr>
    </w:p>
    <w:p w14:paraId="2D98ED99" w14:textId="77777777" w:rsidR="009E1102" w:rsidRDefault="009E1102">
      <w:pPr>
        <w:pStyle w:val="ab"/>
        <w:jc w:val="both"/>
        <w:outlineLvl w:val="9"/>
        <w:rPr>
          <w:rFonts w:ascii="宋体" w:eastAsia="宋体" w:hAnsi="宋体" w:cs="宋体"/>
          <w:sz w:val="24"/>
          <w:szCs w:val="24"/>
        </w:rPr>
      </w:pPr>
    </w:p>
    <w:p w14:paraId="5EDFDAA6" w14:textId="77777777" w:rsidR="009E1102" w:rsidRDefault="00FA2A88">
      <w:pPr>
        <w:tabs>
          <w:tab w:val="left" w:pos="360"/>
        </w:tabs>
        <w:spacing w:line="360" w:lineRule="auto"/>
        <w:outlineLvl w:val="1"/>
        <w:rPr>
          <w:rFonts w:ascii="宋体" w:hAnsi="宋体" w:cs="宋体"/>
          <w:sz w:val="24"/>
        </w:rPr>
      </w:pPr>
      <w:r>
        <w:rPr>
          <w:rFonts w:ascii="宋体" w:hAnsi="宋体" w:cs="宋体" w:hint="eastAsia"/>
          <w:b/>
          <w:bCs/>
          <w:sz w:val="24"/>
        </w:rPr>
        <w:br w:type="page"/>
      </w:r>
      <w:r>
        <w:rPr>
          <w:rFonts w:ascii="宋体" w:hAnsi="宋体" w:cs="宋体" w:hint="eastAsia"/>
          <w:b/>
          <w:bCs/>
          <w:sz w:val="24"/>
        </w:rPr>
        <w:lastRenderedPageBreak/>
        <w:t>3</w:t>
      </w:r>
      <w:r>
        <w:rPr>
          <w:rFonts w:ascii="宋体" w:hAnsi="宋体" w:cs="宋体" w:hint="eastAsia"/>
          <w:b/>
          <w:bCs/>
          <w:sz w:val="24"/>
        </w:rPr>
        <w:t>、国</w:t>
      </w:r>
      <w:r>
        <w:rPr>
          <w:rFonts w:ascii="宋体" w:hAnsi="宋体" w:cs="宋体" w:hint="eastAsia"/>
          <w:b/>
          <w:bCs/>
          <w:sz w:val="24"/>
        </w:rPr>
        <w:t>家统计局《关于印发〈统计上大中小微型企业划分办法（</w:t>
      </w:r>
      <w:r>
        <w:rPr>
          <w:rFonts w:ascii="宋体" w:hAnsi="宋体" w:cs="宋体" w:hint="eastAsia"/>
          <w:b/>
          <w:bCs/>
          <w:sz w:val="24"/>
        </w:rPr>
        <w:t>2017</w:t>
      </w:r>
      <w:r>
        <w:rPr>
          <w:rFonts w:ascii="宋体" w:hAnsi="宋体" w:cs="宋体" w:hint="eastAsia"/>
          <w:b/>
          <w:bCs/>
          <w:sz w:val="24"/>
        </w:rPr>
        <w:t>）〉的通知》</w:t>
      </w:r>
    </w:p>
    <w:p w14:paraId="4CD40ADD" w14:textId="77777777" w:rsidR="009E1102" w:rsidRDefault="009E1102">
      <w:pPr>
        <w:widowControl/>
        <w:shd w:val="clear" w:color="auto" w:fill="FFFFFF"/>
        <w:spacing w:line="360" w:lineRule="auto"/>
        <w:jc w:val="center"/>
        <w:rPr>
          <w:rFonts w:ascii="宋体" w:hAnsi="宋体" w:cs="宋体"/>
          <w:b/>
          <w:bCs/>
          <w:kern w:val="0"/>
          <w:sz w:val="24"/>
        </w:rPr>
      </w:pPr>
    </w:p>
    <w:p w14:paraId="7DB1A416" w14:textId="77777777" w:rsidR="009E1102" w:rsidRDefault="00FA2A88">
      <w:pPr>
        <w:widowControl/>
        <w:shd w:val="clear" w:color="auto" w:fill="FFFFFF"/>
        <w:spacing w:line="360" w:lineRule="auto"/>
        <w:jc w:val="center"/>
        <w:rPr>
          <w:rFonts w:ascii="宋体" w:hAnsi="宋体" w:cs="宋体"/>
          <w:b/>
          <w:kern w:val="0"/>
          <w:sz w:val="24"/>
        </w:rPr>
      </w:pPr>
      <w:r>
        <w:rPr>
          <w:rFonts w:ascii="宋体" w:hAnsi="宋体" w:cs="宋体" w:hint="eastAsia"/>
          <w:b/>
          <w:bCs/>
          <w:kern w:val="0"/>
          <w:sz w:val="24"/>
        </w:rPr>
        <w:t>国家统计局关于印发《统计上大中小微型企业划分办法（</w:t>
      </w:r>
      <w:r>
        <w:rPr>
          <w:rFonts w:ascii="宋体" w:hAnsi="宋体" w:cs="宋体" w:hint="eastAsia"/>
          <w:b/>
          <w:bCs/>
          <w:kern w:val="0"/>
          <w:sz w:val="24"/>
        </w:rPr>
        <w:t>2017</w:t>
      </w:r>
      <w:r>
        <w:rPr>
          <w:rFonts w:ascii="宋体" w:hAnsi="宋体" w:cs="宋体" w:hint="eastAsia"/>
          <w:b/>
          <w:bCs/>
          <w:kern w:val="0"/>
          <w:sz w:val="24"/>
        </w:rPr>
        <w:t>）》的通知</w:t>
      </w:r>
    </w:p>
    <w:p w14:paraId="22F0DE19" w14:textId="77777777" w:rsidR="009E1102" w:rsidRDefault="00FA2A8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w:t>
      </w:r>
    </w:p>
    <w:p w14:paraId="0D853389" w14:textId="77777777" w:rsidR="009E1102" w:rsidRDefault="00FA2A8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各省、自治区、直辖市统计局，新疆生产建设兵团统计局，国务院各有关部门，国家统计局各调查总队：</w:t>
      </w:r>
    </w:p>
    <w:p w14:paraId="4A16C910" w14:textId="77777777" w:rsidR="009E1102" w:rsidRDefault="00FA2A8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 </w:t>
      </w:r>
    </w:p>
    <w:p w14:paraId="672C50CA" w14:textId="77777777" w:rsidR="009E1102" w:rsidRDefault="00FA2A8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《国民经济行业分类》（</w:t>
      </w:r>
      <w:r>
        <w:rPr>
          <w:rFonts w:ascii="宋体" w:hAnsi="宋体" w:cs="宋体" w:hint="eastAsia"/>
          <w:kern w:val="0"/>
          <w:sz w:val="24"/>
        </w:rPr>
        <w:t>GB/T 4754</w:t>
      </w:r>
      <w:r>
        <w:rPr>
          <w:rFonts w:ascii="宋体" w:hAnsi="宋体" w:cs="宋体" w:hint="eastAsia"/>
          <w:kern w:val="0"/>
          <w:sz w:val="24"/>
        </w:rPr>
        <w:t>—</w:t>
      </w:r>
      <w:r>
        <w:rPr>
          <w:rFonts w:ascii="宋体" w:hAnsi="宋体" w:cs="宋体" w:hint="eastAsia"/>
          <w:kern w:val="0"/>
          <w:sz w:val="24"/>
        </w:rPr>
        <w:t>2017</w:t>
      </w:r>
      <w:r>
        <w:rPr>
          <w:rFonts w:ascii="宋体" w:hAnsi="宋体" w:cs="宋体" w:hint="eastAsia"/>
          <w:kern w:val="0"/>
          <w:sz w:val="24"/>
        </w:rPr>
        <w:t>）已正式实施，现对</w:t>
      </w:r>
      <w:r>
        <w:rPr>
          <w:rFonts w:ascii="宋体" w:hAnsi="宋体" w:cs="宋体" w:hint="eastAsia"/>
          <w:kern w:val="0"/>
          <w:sz w:val="24"/>
        </w:rPr>
        <w:t>2011</w:t>
      </w:r>
      <w:r>
        <w:rPr>
          <w:rFonts w:ascii="宋体" w:hAnsi="宋体" w:cs="宋体" w:hint="eastAsia"/>
          <w:kern w:val="0"/>
          <w:sz w:val="24"/>
        </w:rPr>
        <w:t>年制定的《统计上大中小微型企业划分办法》进行修订。本次修订保持原有的分类原则、方法、结构框架和适用范围，仅将所涉及的行业按照《国民经济行业分类》（</w:t>
      </w:r>
      <w:r>
        <w:rPr>
          <w:rFonts w:ascii="宋体" w:hAnsi="宋体" w:cs="宋体" w:hint="eastAsia"/>
          <w:kern w:val="0"/>
          <w:sz w:val="24"/>
        </w:rPr>
        <w:t xml:space="preserve">GB/T </w:t>
      </w:r>
      <w:r>
        <w:rPr>
          <w:rFonts w:ascii="宋体" w:hAnsi="宋体" w:cs="宋体" w:hint="eastAsia"/>
          <w:kern w:val="0"/>
          <w:sz w:val="24"/>
        </w:rPr>
        <w:t>4754</w:t>
      </w:r>
      <w:r>
        <w:rPr>
          <w:rFonts w:ascii="宋体" w:hAnsi="宋体" w:cs="宋体" w:hint="eastAsia"/>
          <w:kern w:val="0"/>
          <w:sz w:val="24"/>
        </w:rPr>
        <w:t>—</w:t>
      </w:r>
      <w:r>
        <w:rPr>
          <w:rFonts w:ascii="宋体" w:hAnsi="宋体" w:cs="宋体" w:hint="eastAsia"/>
          <w:kern w:val="0"/>
          <w:sz w:val="24"/>
        </w:rPr>
        <w:t>2011</w:t>
      </w:r>
      <w:r>
        <w:rPr>
          <w:rFonts w:ascii="宋体" w:hAnsi="宋体" w:cs="宋体" w:hint="eastAsia"/>
          <w:kern w:val="0"/>
          <w:sz w:val="24"/>
        </w:rPr>
        <w:t>）和《国民经济行业分类》（</w:t>
      </w:r>
      <w:r>
        <w:rPr>
          <w:rFonts w:ascii="宋体" w:hAnsi="宋体" w:cs="宋体" w:hint="eastAsia"/>
          <w:kern w:val="0"/>
          <w:sz w:val="24"/>
        </w:rPr>
        <w:t>GB/T 4754</w:t>
      </w:r>
      <w:r>
        <w:rPr>
          <w:rFonts w:ascii="宋体" w:hAnsi="宋体" w:cs="宋体" w:hint="eastAsia"/>
          <w:kern w:val="0"/>
          <w:sz w:val="24"/>
        </w:rPr>
        <w:t>—</w:t>
      </w:r>
      <w:r>
        <w:rPr>
          <w:rFonts w:ascii="宋体" w:hAnsi="宋体" w:cs="宋体" w:hint="eastAsia"/>
          <w:kern w:val="0"/>
          <w:sz w:val="24"/>
        </w:rPr>
        <w:t>2017</w:t>
      </w:r>
      <w:r>
        <w:rPr>
          <w:rFonts w:ascii="宋体" w:hAnsi="宋体" w:cs="宋体" w:hint="eastAsia"/>
          <w:kern w:val="0"/>
          <w:sz w:val="24"/>
        </w:rPr>
        <w:t>）的对应关系，进行相应调整，形成《统计上大中小微型企业划分办法（</w:t>
      </w:r>
      <w:r>
        <w:rPr>
          <w:rFonts w:ascii="宋体" w:hAnsi="宋体" w:cs="宋体" w:hint="eastAsia"/>
          <w:kern w:val="0"/>
          <w:sz w:val="24"/>
        </w:rPr>
        <w:t>2017</w:t>
      </w:r>
      <w:r>
        <w:rPr>
          <w:rFonts w:ascii="宋体" w:hAnsi="宋体" w:cs="宋体" w:hint="eastAsia"/>
          <w:kern w:val="0"/>
          <w:sz w:val="24"/>
        </w:rPr>
        <w:t>）》。现将《统计上大中小微型企业划分办法（</w:t>
      </w:r>
      <w:r>
        <w:rPr>
          <w:rFonts w:ascii="宋体" w:hAnsi="宋体" w:cs="宋体" w:hint="eastAsia"/>
          <w:kern w:val="0"/>
          <w:sz w:val="24"/>
        </w:rPr>
        <w:t>2017</w:t>
      </w:r>
      <w:r>
        <w:rPr>
          <w:rFonts w:ascii="宋体" w:hAnsi="宋体" w:cs="宋体" w:hint="eastAsia"/>
          <w:kern w:val="0"/>
          <w:sz w:val="24"/>
        </w:rPr>
        <w:t>）》印发给你们，请在统计工作中认真贯彻执行。</w:t>
      </w:r>
    </w:p>
    <w:p w14:paraId="2A243764" w14:textId="77777777" w:rsidR="009E1102" w:rsidRDefault="00FA2A8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 </w:t>
      </w:r>
    </w:p>
    <w:p w14:paraId="4A6DC148" w14:textId="77777777" w:rsidR="009E1102" w:rsidRDefault="00FA2A8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附件：《统计上大中小微型企业划分办法（</w:t>
      </w:r>
      <w:r>
        <w:rPr>
          <w:rFonts w:ascii="宋体" w:hAnsi="宋体" w:cs="宋体" w:hint="eastAsia"/>
          <w:kern w:val="0"/>
          <w:sz w:val="24"/>
        </w:rPr>
        <w:t>2017</w:t>
      </w:r>
      <w:r>
        <w:rPr>
          <w:rFonts w:ascii="宋体" w:hAnsi="宋体" w:cs="宋体" w:hint="eastAsia"/>
          <w:kern w:val="0"/>
          <w:sz w:val="24"/>
        </w:rPr>
        <w:t>）》修订说明</w:t>
      </w:r>
    </w:p>
    <w:p w14:paraId="6F9CCBB5" w14:textId="77777777" w:rsidR="009E1102" w:rsidRDefault="00FA2A8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 </w:t>
      </w:r>
    </w:p>
    <w:p w14:paraId="6D3FD5D0" w14:textId="77777777" w:rsidR="009E1102" w:rsidRDefault="00FA2A88">
      <w:pPr>
        <w:widowControl/>
        <w:shd w:val="clear" w:color="auto" w:fill="FFFFFF"/>
        <w:spacing w:line="360" w:lineRule="auto"/>
        <w:ind w:firstLineChars="200" w:firstLine="480"/>
        <w:jc w:val="right"/>
        <w:rPr>
          <w:rFonts w:ascii="宋体" w:hAnsi="宋体" w:cs="宋体"/>
          <w:kern w:val="0"/>
          <w:sz w:val="24"/>
        </w:rPr>
      </w:pPr>
      <w:r>
        <w:rPr>
          <w:rFonts w:ascii="宋体" w:hAnsi="宋体" w:cs="宋体" w:hint="eastAsia"/>
          <w:kern w:val="0"/>
          <w:sz w:val="24"/>
        </w:rPr>
        <w:t>国家统计局</w:t>
      </w:r>
    </w:p>
    <w:p w14:paraId="44FA7E87" w14:textId="77777777" w:rsidR="009E1102" w:rsidRDefault="00FA2A88">
      <w:pPr>
        <w:widowControl/>
        <w:shd w:val="clear" w:color="auto" w:fill="FFFFFF"/>
        <w:spacing w:line="360" w:lineRule="auto"/>
        <w:ind w:firstLineChars="200" w:firstLine="480"/>
        <w:jc w:val="right"/>
        <w:rPr>
          <w:rFonts w:ascii="宋体" w:hAnsi="宋体" w:cs="宋体"/>
          <w:kern w:val="0"/>
          <w:sz w:val="24"/>
        </w:rPr>
      </w:pPr>
      <w:r>
        <w:rPr>
          <w:rFonts w:ascii="宋体" w:hAnsi="宋体" w:cs="宋体" w:hint="eastAsia"/>
          <w:kern w:val="0"/>
          <w:sz w:val="24"/>
        </w:rPr>
        <w:t>2017</w:t>
      </w:r>
      <w:r>
        <w:rPr>
          <w:rFonts w:ascii="宋体" w:hAnsi="宋体" w:cs="宋体" w:hint="eastAsia"/>
          <w:kern w:val="0"/>
          <w:sz w:val="24"/>
        </w:rPr>
        <w:t>年</w:t>
      </w:r>
      <w:r>
        <w:rPr>
          <w:rFonts w:ascii="宋体" w:hAnsi="宋体" w:cs="宋体" w:hint="eastAsia"/>
          <w:kern w:val="0"/>
          <w:sz w:val="24"/>
        </w:rPr>
        <w:t>12</w:t>
      </w:r>
      <w:r>
        <w:rPr>
          <w:rFonts w:ascii="宋体" w:hAnsi="宋体" w:cs="宋体" w:hint="eastAsia"/>
          <w:kern w:val="0"/>
          <w:sz w:val="24"/>
        </w:rPr>
        <w:t>月</w:t>
      </w:r>
      <w:r>
        <w:rPr>
          <w:rFonts w:ascii="宋体" w:hAnsi="宋体" w:cs="宋体" w:hint="eastAsia"/>
          <w:kern w:val="0"/>
          <w:sz w:val="24"/>
        </w:rPr>
        <w:t>28</w:t>
      </w:r>
      <w:r>
        <w:rPr>
          <w:rFonts w:ascii="宋体" w:hAnsi="宋体" w:cs="宋体" w:hint="eastAsia"/>
          <w:kern w:val="0"/>
          <w:sz w:val="24"/>
        </w:rPr>
        <w:t>日</w:t>
      </w:r>
    </w:p>
    <w:p w14:paraId="58D4E585" w14:textId="77777777" w:rsidR="009E1102" w:rsidRDefault="00FA2A8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 </w:t>
      </w:r>
    </w:p>
    <w:p w14:paraId="7A760F68" w14:textId="77777777" w:rsidR="009E1102" w:rsidRDefault="009E1102">
      <w:pPr>
        <w:pStyle w:val="a0"/>
        <w:rPr>
          <w:rFonts w:ascii="宋体" w:hAnsi="宋体" w:cs="宋体"/>
          <w:kern w:val="0"/>
          <w:sz w:val="24"/>
        </w:rPr>
      </w:pPr>
    </w:p>
    <w:p w14:paraId="1E39FECC" w14:textId="77777777" w:rsidR="009E1102" w:rsidRDefault="009E1102">
      <w:pPr>
        <w:rPr>
          <w:rFonts w:ascii="宋体" w:hAnsi="宋体" w:cs="宋体"/>
          <w:kern w:val="0"/>
          <w:sz w:val="24"/>
        </w:rPr>
      </w:pPr>
    </w:p>
    <w:p w14:paraId="31F08EE2" w14:textId="77777777" w:rsidR="009E1102" w:rsidRDefault="009E1102">
      <w:pPr>
        <w:pStyle w:val="a0"/>
        <w:rPr>
          <w:rFonts w:ascii="宋体" w:hAnsi="宋体" w:cs="宋体"/>
          <w:kern w:val="0"/>
          <w:sz w:val="24"/>
        </w:rPr>
      </w:pPr>
    </w:p>
    <w:p w14:paraId="74A64579" w14:textId="77777777" w:rsidR="009E1102" w:rsidRDefault="009E1102"/>
    <w:p w14:paraId="29C416D7" w14:textId="77777777" w:rsidR="009E1102" w:rsidRDefault="00FA2A88">
      <w:pPr>
        <w:widowControl/>
        <w:shd w:val="clear" w:color="auto" w:fill="FFFFFF"/>
        <w:spacing w:line="360" w:lineRule="auto"/>
        <w:jc w:val="center"/>
        <w:rPr>
          <w:rFonts w:ascii="宋体" w:hAnsi="宋体" w:cs="宋体"/>
          <w:b/>
          <w:bCs/>
          <w:kern w:val="0"/>
          <w:sz w:val="24"/>
        </w:rPr>
      </w:pPr>
      <w:r>
        <w:rPr>
          <w:rFonts w:ascii="宋体" w:hAnsi="宋体" w:cs="宋体" w:hint="eastAsia"/>
          <w:b/>
          <w:bCs/>
          <w:kern w:val="0"/>
          <w:sz w:val="24"/>
        </w:rPr>
        <w:t>统计上大中小微型企业划分办法（</w:t>
      </w:r>
      <w:r>
        <w:rPr>
          <w:rFonts w:ascii="宋体" w:hAnsi="宋体" w:cs="宋体" w:hint="eastAsia"/>
          <w:b/>
          <w:bCs/>
          <w:kern w:val="0"/>
          <w:sz w:val="24"/>
        </w:rPr>
        <w:t>2017</w:t>
      </w:r>
      <w:r>
        <w:rPr>
          <w:rFonts w:ascii="宋体" w:hAnsi="宋体" w:cs="宋体" w:hint="eastAsia"/>
          <w:b/>
          <w:bCs/>
          <w:kern w:val="0"/>
          <w:sz w:val="24"/>
        </w:rPr>
        <w:t>）</w:t>
      </w:r>
    </w:p>
    <w:p w14:paraId="62ACEE86" w14:textId="77777777" w:rsidR="009E1102" w:rsidRDefault="00FA2A8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一、根据工业和信息化部、国家统计局、国家发展改革委、财政部《关于印发中小企业划型标准规定的通知》（工信部联企业〔</w:t>
      </w:r>
      <w:r>
        <w:rPr>
          <w:rFonts w:ascii="宋体" w:hAnsi="宋体" w:cs="宋体" w:hint="eastAsia"/>
          <w:kern w:val="0"/>
          <w:sz w:val="24"/>
        </w:rPr>
        <w:t>2</w:t>
      </w:r>
      <w:r>
        <w:rPr>
          <w:rFonts w:ascii="宋体" w:hAnsi="宋体" w:cs="宋体" w:hint="eastAsia"/>
          <w:kern w:val="0"/>
          <w:sz w:val="24"/>
        </w:rPr>
        <w:t>011</w:t>
      </w:r>
      <w:r>
        <w:rPr>
          <w:rFonts w:ascii="宋体" w:hAnsi="宋体" w:cs="宋体" w:hint="eastAsia"/>
          <w:kern w:val="0"/>
          <w:sz w:val="24"/>
        </w:rPr>
        <w:t>〕</w:t>
      </w:r>
      <w:r>
        <w:rPr>
          <w:rFonts w:ascii="宋体" w:hAnsi="宋体" w:cs="宋体" w:hint="eastAsia"/>
          <w:kern w:val="0"/>
          <w:sz w:val="24"/>
        </w:rPr>
        <w:t>300</w:t>
      </w:r>
      <w:r>
        <w:rPr>
          <w:rFonts w:ascii="宋体" w:hAnsi="宋体" w:cs="宋体" w:hint="eastAsia"/>
          <w:kern w:val="0"/>
          <w:sz w:val="24"/>
        </w:rPr>
        <w:t>号），以《国民经济行业分类》（</w:t>
      </w:r>
      <w:r>
        <w:rPr>
          <w:rFonts w:ascii="宋体" w:hAnsi="宋体" w:cs="宋体" w:hint="eastAsia"/>
          <w:kern w:val="0"/>
          <w:sz w:val="24"/>
        </w:rPr>
        <w:t>GB/T4754-2017</w:t>
      </w:r>
      <w:r>
        <w:rPr>
          <w:rFonts w:ascii="宋体" w:hAnsi="宋体" w:cs="宋体" w:hint="eastAsia"/>
          <w:kern w:val="0"/>
          <w:sz w:val="24"/>
        </w:rPr>
        <w:t>）为基础，结合统计工作的实际情况，制定本办法。</w:t>
      </w:r>
    </w:p>
    <w:p w14:paraId="1F478244" w14:textId="77777777" w:rsidR="009E1102" w:rsidRDefault="00FA2A8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二、本办法适用对象为在中华人民共和国境内依法设立的各种组织形式的法人企业或单位。个体工商户参照本办法进行划分。</w:t>
      </w:r>
    </w:p>
    <w:p w14:paraId="155D40A6" w14:textId="77777777" w:rsidR="009E1102" w:rsidRDefault="00FA2A8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w:t>
      </w:r>
      <w:r>
        <w:rPr>
          <w:rFonts w:ascii="宋体" w:hAnsi="宋体" w:cs="宋体" w:hint="eastAsia"/>
          <w:kern w:val="0"/>
          <w:sz w:val="24"/>
        </w:rPr>
        <w:t>服务业，文化、体育和娱乐业等</w:t>
      </w:r>
      <w:r>
        <w:rPr>
          <w:rFonts w:ascii="宋体" w:hAnsi="宋体" w:cs="宋体" w:hint="eastAsia"/>
          <w:kern w:val="0"/>
          <w:sz w:val="24"/>
        </w:rPr>
        <w:t>15</w:t>
      </w:r>
      <w:r>
        <w:rPr>
          <w:rFonts w:ascii="宋体" w:hAnsi="宋体" w:cs="宋体" w:hint="eastAsia"/>
          <w:kern w:val="0"/>
          <w:sz w:val="24"/>
        </w:rPr>
        <w:t>个行业门类以及社会工作行业大类。</w:t>
      </w:r>
    </w:p>
    <w:p w14:paraId="3585E0E5" w14:textId="77777777" w:rsidR="009E1102" w:rsidRDefault="00FA2A8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四、本办法按照行业门类、大类、中类和组合类别，依据从业人员、营业收入、资产总额等指标或替代指标，将我国的企业划分为大型、中型、小型、微型等四种类型。具体划分标准见附表。</w:t>
      </w:r>
    </w:p>
    <w:p w14:paraId="6C117AB2" w14:textId="77777777" w:rsidR="009E1102" w:rsidRDefault="00FA2A8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五、企业划分由政府综合统计部门根据统计年报每年确定一次，定报统计原则上不进行调整。</w:t>
      </w:r>
    </w:p>
    <w:p w14:paraId="759CDFC5" w14:textId="77777777" w:rsidR="009E1102" w:rsidRDefault="00FA2A8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六、本办法自印发之日起执行，国家统计局</w:t>
      </w:r>
      <w:r>
        <w:rPr>
          <w:rFonts w:ascii="宋体" w:hAnsi="宋体" w:cs="宋体" w:hint="eastAsia"/>
          <w:kern w:val="0"/>
          <w:sz w:val="24"/>
        </w:rPr>
        <w:t>2011</w:t>
      </w:r>
      <w:r>
        <w:rPr>
          <w:rFonts w:ascii="宋体" w:hAnsi="宋体" w:cs="宋体" w:hint="eastAsia"/>
          <w:kern w:val="0"/>
          <w:sz w:val="24"/>
        </w:rPr>
        <w:t>年印发的《统计上大中小微型企业划分办法》（国统字〔</w:t>
      </w:r>
      <w:r>
        <w:rPr>
          <w:rFonts w:ascii="宋体" w:hAnsi="宋体" w:cs="宋体" w:hint="eastAsia"/>
          <w:kern w:val="0"/>
          <w:sz w:val="24"/>
        </w:rPr>
        <w:t>2011</w:t>
      </w:r>
      <w:r>
        <w:rPr>
          <w:rFonts w:ascii="宋体" w:hAnsi="宋体" w:cs="宋体" w:hint="eastAsia"/>
          <w:kern w:val="0"/>
          <w:sz w:val="24"/>
        </w:rPr>
        <w:t>〕</w:t>
      </w:r>
      <w:r>
        <w:rPr>
          <w:rFonts w:ascii="宋体" w:hAnsi="宋体" w:cs="宋体" w:hint="eastAsia"/>
          <w:kern w:val="0"/>
          <w:sz w:val="24"/>
        </w:rPr>
        <w:t>75</w:t>
      </w:r>
      <w:r>
        <w:rPr>
          <w:rFonts w:ascii="宋体" w:hAnsi="宋体" w:cs="宋体" w:hint="eastAsia"/>
          <w:kern w:val="0"/>
          <w:sz w:val="24"/>
        </w:rPr>
        <w:t>号）同时废止。</w:t>
      </w:r>
    </w:p>
    <w:p w14:paraId="1E4171FE" w14:textId="77777777" w:rsidR="009E1102" w:rsidRDefault="00FA2A8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 </w:t>
      </w:r>
    </w:p>
    <w:p w14:paraId="4FBEE6A1" w14:textId="77777777" w:rsidR="009E1102" w:rsidRDefault="00FA2A8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附表：统计上大中小微型企业划分标准</w:t>
      </w:r>
    </w:p>
    <w:p w14:paraId="69A281A8" w14:textId="77777777" w:rsidR="009E1102" w:rsidRDefault="009E1102">
      <w:pPr>
        <w:widowControl/>
        <w:spacing w:line="360" w:lineRule="auto"/>
        <w:jc w:val="left"/>
        <w:rPr>
          <w:rFonts w:ascii="宋体" w:hAnsi="宋体" w:cs="宋体"/>
          <w:kern w:val="0"/>
          <w:sz w:val="24"/>
        </w:rPr>
      </w:pPr>
    </w:p>
    <w:p w14:paraId="1A54FBB3" w14:textId="77777777" w:rsidR="009E1102" w:rsidRDefault="009E1102">
      <w:pPr>
        <w:pStyle w:val="a0"/>
      </w:pPr>
    </w:p>
    <w:p w14:paraId="4948CA8F" w14:textId="77777777" w:rsidR="009E1102" w:rsidRDefault="00FA2A88">
      <w:pPr>
        <w:widowControl/>
        <w:spacing w:line="360" w:lineRule="auto"/>
        <w:jc w:val="left"/>
        <w:rPr>
          <w:rFonts w:ascii="宋体" w:hAnsi="宋体" w:cs="宋体"/>
          <w:kern w:val="0"/>
          <w:sz w:val="24"/>
        </w:rPr>
      </w:pPr>
      <w:r>
        <w:rPr>
          <w:rFonts w:ascii="宋体" w:hAnsi="宋体" w:cs="宋体" w:hint="eastAsia"/>
          <w:kern w:val="0"/>
          <w:sz w:val="24"/>
        </w:rPr>
        <w:t>附表：</w:t>
      </w:r>
    </w:p>
    <w:p w14:paraId="088FA333"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统计上大中小微型企业划分标准</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742"/>
        <w:gridCol w:w="1462"/>
        <w:gridCol w:w="727"/>
        <w:gridCol w:w="1011"/>
        <w:gridCol w:w="1664"/>
        <w:gridCol w:w="1446"/>
        <w:gridCol w:w="793"/>
      </w:tblGrid>
      <w:tr w:rsidR="009E1102" w14:paraId="72B3E278" w14:textId="77777777">
        <w:trPr>
          <w:trHeight w:val="23"/>
          <w:jc w:val="center"/>
        </w:trPr>
        <w:tc>
          <w:tcPr>
            <w:tcW w:w="1742" w:type="dxa"/>
            <w:vAlign w:val="center"/>
          </w:tcPr>
          <w:p w14:paraId="09748770" w14:textId="77777777" w:rsidR="009E1102" w:rsidRDefault="00FA2A88">
            <w:pPr>
              <w:widowControl/>
              <w:spacing w:line="360" w:lineRule="auto"/>
              <w:jc w:val="center"/>
              <w:rPr>
                <w:rFonts w:ascii="宋体" w:hAnsi="宋体" w:cs="宋体"/>
                <w:kern w:val="0"/>
                <w:sz w:val="24"/>
              </w:rPr>
            </w:pPr>
            <w:r>
              <w:rPr>
                <w:rFonts w:ascii="宋体" w:hAnsi="宋体" w:cs="宋体" w:hint="eastAsia"/>
                <w:b/>
                <w:bCs/>
                <w:kern w:val="0"/>
                <w:sz w:val="24"/>
              </w:rPr>
              <w:t>行业名称</w:t>
            </w:r>
          </w:p>
        </w:tc>
        <w:tc>
          <w:tcPr>
            <w:tcW w:w="1462" w:type="dxa"/>
            <w:vAlign w:val="center"/>
          </w:tcPr>
          <w:p w14:paraId="567C9819" w14:textId="77777777" w:rsidR="009E1102" w:rsidRDefault="00FA2A88">
            <w:pPr>
              <w:widowControl/>
              <w:spacing w:line="360" w:lineRule="auto"/>
              <w:jc w:val="center"/>
              <w:rPr>
                <w:rFonts w:ascii="宋体" w:hAnsi="宋体" w:cs="宋体"/>
                <w:kern w:val="0"/>
                <w:sz w:val="24"/>
              </w:rPr>
            </w:pPr>
            <w:r>
              <w:rPr>
                <w:rFonts w:ascii="宋体" w:hAnsi="宋体" w:cs="宋体" w:hint="eastAsia"/>
                <w:b/>
                <w:bCs/>
                <w:kern w:val="0"/>
                <w:sz w:val="24"/>
              </w:rPr>
              <w:t>指标名称</w:t>
            </w:r>
          </w:p>
        </w:tc>
        <w:tc>
          <w:tcPr>
            <w:tcW w:w="727" w:type="dxa"/>
            <w:vAlign w:val="center"/>
          </w:tcPr>
          <w:p w14:paraId="04E3CAB5" w14:textId="77777777" w:rsidR="009E1102" w:rsidRDefault="00FA2A88">
            <w:pPr>
              <w:widowControl/>
              <w:spacing w:line="360" w:lineRule="auto"/>
              <w:jc w:val="center"/>
              <w:rPr>
                <w:rFonts w:ascii="宋体" w:hAnsi="宋体" w:cs="宋体"/>
                <w:b/>
                <w:bCs/>
                <w:kern w:val="0"/>
                <w:sz w:val="24"/>
              </w:rPr>
            </w:pPr>
            <w:r>
              <w:rPr>
                <w:rFonts w:ascii="宋体" w:hAnsi="宋体" w:cs="宋体" w:hint="eastAsia"/>
                <w:b/>
                <w:bCs/>
                <w:kern w:val="0"/>
                <w:sz w:val="24"/>
              </w:rPr>
              <w:t>计量</w:t>
            </w:r>
          </w:p>
          <w:p w14:paraId="31E42A24" w14:textId="77777777" w:rsidR="009E1102" w:rsidRDefault="00FA2A88">
            <w:pPr>
              <w:widowControl/>
              <w:spacing w:line="360" w:lineRule="auto"/>
              <w:jc w:val="center"/>
              <w:rPr>
                <w:rFonts w:ascii="宋体" w:hAnsi="宋体" w:cs="宋体"/>
                <w:kern w:val="0"/>
                <w:sz w:val="24"/>
              </w:rPr>
            </w:pPr>
            <w:r>
              <w:rPr>
                <w:rFonts w:ascii="宋体" w:hAnsi="宋体" w:cs="宋体" w:hint="eastAsia"/>
                <w:b/>
                <w:bCs/>
                <w:kern w:val="0"/>
                <w:sz w:val="24"/>
              </w:rPr>
              <w:t>单位</w:t>
            </w:r>
          </w:p>
        </w:tc>
        <w:tc>
          <w:tcPr>
            <w:tcW w:w="1011" w:type="dxa"/>
            <w:vAlign w:val="center"/>
          </w:tcPr>
          <w:p w14:paraId="19317D40" w14:textId="77777777" w:rsidR="009E1102" w:rsidRDefault="00FA2A88">
            <w:pPr>
              <w:widowControl/>
              <w:spacing w:line="360" w:lineRule="auto"/>
              <w:jc w:val="center"/>
              <w:rPr>
                <w:rFonts w:ascii="宋体" w:hAnsi="宋体" w:cs="宋体"/>
                <w:kern w:val="0"/>
                <w:sz w:val="24"/>
              </w:rPr>
            </w:pPr>
            <w:r>
              <w:rPr>
                <w:rFonts w:ascii="宋体" w:hAnsi="宋体" w:cs="宋体" w:hint="eastAsia"/>
                <w:b/>
                <w:bCs/>
                <w:kern w:val="0"/>
                <w:sz w:val="24"/>
              </w:rPr>
              <w:t>大型</w:t>
            </w:r>
          </w:p>
        </w:tc>
        <w:tc>
          <w:tcPr>
            <w:tcW w:w="1664" w:type="dxa"/>
            <w:vAlign w:val="center"/>
          </w:tcPr>
          <w:p w14:paraId="1A9EAF62" w14:textId="77777777" w:rsidR="009E1102" w:rsidRDefault="00FA2A88">
            <w:pPr>
              <w:widowControl/>
              <w:spacing w:line="360" w:lineRule="auto"/>
              <w:jc w:val="center"/>
              <w:rPr>
                <w:rFonts w:ascii="宋体" w:hAnsi="宋体" w:cs="宋体"/>
                <w:kern w:val="0"/>
                <w:sz w:val="24"/>
              </w:rPr>
            </w:pPr>
            <w:r>
              <w:rPr>
                <w:rFonts w:ascii="宋体" w:hAnsi="宋体" w:cs="宋体" w:hint="eastAsia"/>
                <w:b/>
                <w:bCs/>
                <w:kern w:val="0"/>
                <w:sz w:val="24"/>
              </w:rPr>
              <w:t>中型</w:t>
            </w:r>
          </w:p>
        </w:tc>
        <w:tc>
          <w:tcPr>
            <w:tcW w:w="1446" w:type="dxa"/>
            <w:vAlign w:val="center"/>
          </w:tcPr>
          <w:p w14:paraId="54BAFFBE" w14:textId="77777777" w:rsidR="009E1102" w:rsidRDefault="00FA2A88">
            <w:pPr>
              <w:widowControl/>
              <w:spacing w:line="360" w:lineRule="auto"/>
              <w:jc w:val="center"/>
              <w:rPr>
                <w:rFonts w:ascii="宋体" w:hAnsi="宋体" w:cs="宋体"/>
                <w:kern w:val="0"/>
                <w:sz w:val="24"/>
              </w:rPr>
            </w:pPr>
            <w:r>
              <w:rPr>
                <w:rFonts w:ascii="宋体" w:hAnsi="宋体" w:cs="宋体" w:hint="eastAsia"/>
                <w:b/>
                <w:bCs/>
                <w:kern w:val="0"/>
                <w:sz w:val="24"/>
              </w:rPr>
              <w:t>小型</w:t>
            </w:r>
          </w:p>
        </w:tc>
        <w:tc>
          <w:tcPr>
            <w:tcW w:w="793" w:type="dxa"/>
            <w:vAlign w:val="center"/>
          </w:tcPr>
          <w:p w14:paraId="24F1FE42" w14:textId="77777777" w:rsidR="009E1102" w:rsidRDefault="00FA2A88">
            <w:pPr>
              <w:widowControl/>
              <w:spacing w:line="360" w:lineRule="auto"/>
              <w:jc w:val="center"/>
              <w:rPr>
                <w:rFonts w:ascii="宋体" w:hAnsi="宋体" w:cs="宋体"/>
                <w:kern w:val="0"/>
                <w:sz w:val="24"/>
              </w:rPr>
            </w:pPr>
            <w:r>
              <w:rPr>
                <w:rFonts w:ascii="宋体" w:hAnsi="宋体" w:cs="宋体" w:hint="eastAsia"/>
                <w:b/>
                <w:bCs/>
                <w:kern w:val="0"/>
                <w:sz w:val="24"/>
              </w:rPr>
              <w:t>微型</w:t>
            </w:r>
          </w:p>
        </w:tc>
      </w:tr>
      <w:tr w:rsidR="009E1102" w14:paraId="012228E6" w14:textId="77777777">
        <w:trPr>
          <w:trHeight w:val="23"/>
          <w:jc w:val="center"/>
        </w:trPr>
        <w:tc>
          <w:tcPr>
            <w:tcW w:w="1742" w:type="dxa"/>
            <w:vAlign w:val="center"/>
          </w:tcPr>
          <w:p w14:paraId="7A041425"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农、林、牧、渔业</w:t>
            </w:r>
          </w:p>
        </w:tc>
        <w:tc>
          <w:tcPr>
            <w:tcW w:w="1462" w:type="dxa"/>
            <w:vAlign w:val="center"/>
          </w:tcPr>
          <w:p w14:paraId="0985C7B4"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14:paraId="6C4B0C65"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16276DE3"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20000</w:t>
            </w:r>
          </w:p>
        </w:tc>
        <w:tc>
          <w:tcPr>
            <w:tcW w:w="1664" w:type="dxa"/>
            <w:vAlign w:val="center"/>
          </w:tcPr>
          <w:p w14:paraId="01AF6639"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500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20000</w:t>
            </w:r>
          </w:p>
        </w:tc>
        <w:tc>
          <w:tcPr>
            <w:tcW w:w="1446" w:type="dxa"/>
            <w:vAlign w:val="center"/>
          </w:tcPr>
          <w:p w14:paraId="40F15A7F"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50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500</w:t>
            </w:r>
          </w:p>
        </w:tc>
        <w:tc>
          <w:tcPr>
            <w:tcW w:w="793" w:type="dxa"/>
            <w:vAlign w:val="center"/>
          </w:tcPr>
          <w:p w14:paraId="0629800D"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50</w:t>
            </w:r>
          </w:p>
        </w:tc>
      </w:tr>
      <w:tr w:rsidR="009E1102" w14:paraId="432CAD0B" w14:textId="77777777">
        <w:trPr>
          <w:trHeight w:val="23"/>
          <w:jc w:val="center"/>
        </w:trPr>
        <w:tc>
          <w:tcPr>
            <w:tcW w:w="1742" w:type="dxa"/>
            <w:vMerge w:val="restart"/>
            <w:vAlign w:val="center"/>
          </w:tcPr>
          <w:p w14:paraId="1687BF8C"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工业</w:t>
            </w:r>
            <w:r>
              <w:rPr>
                <w:rFonts w:ascii="宋体" w:hAnsi="宋体" w:cs="宋体" w:hint="eastAsia"/>
                <w:kern w:val="0"/>
                <w:sz w:val="24"/>
              </w:rPr>
              <w:t xml:space="preserve"> *</w:t>
            </w:r>
          </w:p>
        </w:tc>
        <w:tc>
          <w:tcPr>
            <w:tcW w:w="1462" w:type="dxa"/>
            <w:vAlign w:val="center"/>
          </w:tcPr>
          <w:p w14:paraId="70CC15FB"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14:paraId="60742565"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14:paraId="62CB88CD"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1000</w:t>
            </w:r>
          </w:p>
        </w:tc>
        <w:tc>
          <w:tcPr>
            <w:tcW w:w="1664" w:type="dxa"/>
            <w:vAlign w:val="center"/>
          </w:tcPr>
          <w:p w14:paraId="354C1D01"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300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1000</w:t>
            </w:r>
          </w:p>
        </w:tc>
        <w:tc>
          <w:tcPr>
            <w:tcW w:w="1446" w:type="dxa"/>
            <w:vAlign w:val="center"/>
          </w:tcPr>
          <w:p w14:paraId="440184DB"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20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793" w:type="dxa"/>
            <w:vAlign w:val="center"/>
          </w:tcPr>
          <w:p w14:paraId="0952A911"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w:t>
            </w:r>
          </w:p>
        </w:tc>
      </w:tr>
      <w:tr w:rsidR="009E1102" w14:paraId="362FBF51" w14:textId="77777777">
        <w:trPr>
          <w:trHeight w:val="23"/>
          <w:jc w:val="center"/>
        </w:trPr>
        <w:tc>
          <w:tcPr>
            <w:tcW w:w="1742" w:type="dxa"/>
            <w:vMerge/>
            <w:vAlign w:val="center"/>
          </w:tcPr>
          <w:p w14:paraId="23F75DDB" w14:textId="77777777" w:rsidR="009E1102" w:rsidRDefault="009E1102">
            <w:pPr>
              <w:widowControl/>
              <w:spacing w:line="360" w:lineRule="auto"/>
              <w:jc w:val="center"/>
              <w:rPr>
                <w:rFonts w:ascii="宋体" w:hAnsi="宋体" w:cs="宋体"/>
                <w:kern w:val="0"/>
                <w:sz w:val="24"/>
              </w:rPr>
            </w:pPr>
          </w:p>
        </w:tc>
        <w:tc>
          <w:tcPr>
            <w:tcW w:w="1462" w:type="dxa"/>
            <w:vAlign w:val="center"/>
          </w:tcPr>
          <w:p w14:paraId="63D872BF"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14:paraId="01B70193"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64C4255D"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40000</w:t>
            </w:r>
          </w:p>
        </w:tc>
        <w:tc>
          <w:tcPr>
            <w:tcW w:w="1664" w:type="dxa"/>
            <w:vAlign w:val="center"/>
          </w:tcPr>
          <w:p w14:paraId="53DA4D22"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2000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40000</w:t>
            </w:r>
          </w:p>
        </w:tc>
        <w:tc>
          <w:tcPr>
            <w:tcW w:w="1446" w:type="dxa"/>
            <w:vAlign w:val="center"/>
          </w:tcPr>
          <w:p w14:paraId="78CDF4DA"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300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w:t>
            </w:r>
          </w:p>
        </w:tc>
        <w:tc>
          <w:tcPr>
            <w:tcW w:w="793" w:type="dxa"/>
            <w:vAlign w:val="center"/>
          </w:tcPr>
          <w:p w14:paraId="103757CB"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300</w:t>
            </w:r>
          </w:p>
        </w:tc>
      </w:tr>
      <w:tr w:rsidR="009E1102" w14:paraId="64AD0486" w14:textId="77777777">
        <w:trPr>
          <w:trHeight w:val="23"/>
          <w:jc w:val="center"/>
        </w:trPr>
        <w:tc>
          <w:tcPr>
            <w:tcW w:w="1742" w:type="dxa"/>
            <w:vMerge w:val="restart"/>
            <w:vAlign w:val="center"/>
          </w:tcPr>
          <w:p w14:paraId="60CB6595"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lastRenderedPageBreak/>
              <w:t>建筑业</w:t>
            </w:r>
          </w:p>
        </w:tc>
        <w:tc>
          <w:tcPr>
            <w:tcW w:w="1462" w:type="dxa"/>
            <w:vAlign w:val="center"/>
          </w:tcPr>
          <w:p w14:paraId="7604F931"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14:paraId="37D8B481"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0F917B54"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80000</w:t>
            </w:r>
          </w:p>
        </w:tc>
        <w:tc>
          <w:tcPr>
            <w:tcW w:w="1664" w:type="dxa"/>
            <w:vAlign w:val="center"/>
          </w:tcPr>
          <w:p w14:paraId="5B34FD69"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6000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80000</w:t>
            </w:r>
          </w:p>
        </w:tc>
        <w:tc>
          <w:tcPr>
            <w:tcW w:w="1446" w:type="dxa"/>
            <w:vAlign w:val="center"/>
          </w:tcPr>
          <w:p w14:paraId="1AEA9251"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300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6000</w:t>
            </w:r>
          </w:p>
        </w:tc>
        <w:tc>
          <w:tcPr>
            <w:tcW w:w="793" w:type="dxa"/>
            <w:vAlign w:val="center"/>
          </w:tcPr>
          <w:p w14:paraId="33FBF9DB"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300</w:t>
            </w:r>
          </w:p>
        </w:tc>
      </w:tr>
      <w:tr w:rsidR="009E1102" w14:paraId="08BD27BB" w14:textId="77777777">
        <w:trPr>
          <w:trHeight w:val="23"/>
          <w:jc w:val="center"/>
        </w:trPr>
        <w:tc>
          <w:tcPr>
            <w:tcW w:w="1742" w:type="dxa"/>
            <w:vMerge/>
            <w:vAlign w:val="center"/>
          </w:tcPr>
          <w:p w14:paraId="5C936AD6" w14:textId="77777777" w:rsidR="009E1102" w:rsidRDefault="009E1102">
            <w:pPr>
              <w:widowControl/>
              <w:spacing w:line="360" w:lineRule="auto"/>
              <w:jc w:val="center"/>
              <w:rPr>
                <w:rFonts w:ascii="宋体" w:hAnsi="宋体" w:cs="宋体"/>
                <w:kern w:val="0"/>
                <w:sz w:val="24"/>
              </w:rPr>
            </w:pPr>
          </w:p>
        </w:tc>
        <w:tc>
          <w:tcPr>
            <w:tcW w:w="1462" w:type="dxa"/>
            <w:vAlign w:val="center"/>
          </w:tcPr>
          <w:p w14:paraId="1E766BA3"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资产总额</w:t>
            </w:r>
            <w:r>
              <w:rPr>
                <w:rFonts w:ascii="宋体" w:hAnsi="宋体" w:cs="宋体" w:hint="eastAsia"/>
                <w:kern w:val="0"/>
                <w:sz w:val="24"/>
              </w:rPr>
              <w:t>(Z)</w:t>
            </w:r>
          </w:p>
        </w:tc>
        <w:tc>
          <w:tcPr>
            <w:tcW w:w="727" w:type="dxa"/>
            <w:vAlign w:val="center"/>
          </w:tcPr>
          <w:p w14:paraId="400C022A"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27BBD6B5"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80000</w:t>
            </w:r>
          </w:p>
        </w:tc>
        <w:tc>
          <w:tcPr>
            <w:tcW w:w="1664" w:type="dxa"/>
            <w:vAlign w:val="center"/>
          </w:tcPr>
          <w:p w14:paraId="6C28A23C"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5000</w:t>
            </w:r>
            <w:r>
              <w:rPr>
                <w:rFonts w:ascii="宋体" w:hAnsi="宋体" w:cs="宋体" w:hint="eastAsia"/>
                <w:kern w:val="0"/>
                <w:sz w:val="24"/>
              </w:rPr>
              <w:t>≤</w:t>
            </w: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80000</w:t>
            </w:r>
          </w:p>
        </w:tc>
        <w:tc>
          <w:tcPr>
            <w:tcW w:w="1446" w:type="dxa"/>
            <w:vAlign w:val="center"/>
          </w:tcPr>
          <w:p w14:paraId="6DE4D8BF"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300</w:t>
            </w:r>
            <w:r>
              <w:rPr>
                <w:rFonts w:ascii="宋体" w:hAnsi="宋体" w:cs="宋体" w:hint="eastAsia"/>
                <w:kern w:val="0"/>
                <w:sz w:val="24"/>
              </w:rPr>
              <w:t>≤</w:t>
            </w: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5000</w:t>
            </w:r>
          </w:p>
        </w:tc>
        <w:tc>
          <w:tcPr>
            <w:tcW w:w="793" w:type="dxa"/>
            <w:vAlign w:val="center"/>
          </w:tcPr>
          <w:p w14:paraId="7F5C0873"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300</w:t>
            </w:r>
          </w:p>
        </w:tc>
      </w:tr>
      <w:tr w:rsidR="009E1102" w14:paraId="77D1BC17" w14:textId="77777777">
        <w:trPr>
          <w:trHeight w:val="23"/>
          <w:jc w:val="center"/>
        </w:trPr>
        <w:tc>
          <w:tcPr>
            <w:tcW w:w="1742" w:type="dxa"/>
            <w:vMerge w:val="restart"/>
            <w:vAlign w:val="center"/>
          </w:tcPr>
          <w:p w14:paraId="5BA9DF76"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批发业</w:t>
            </w:r>
          </w:p>
        </w:tc>
        <w:tc>
          <w:tcPr>
            <w:tcW w:w="1462" w:type="dxa"/>
            <w:vAlign w:val="center"/>
          </w:tcPr>
          <w:p w14:paraId="1EEEAA5B"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14:paraId="450A1B88"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14:paraId="2FCF0C45"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200</w:t>
            </w:r>
          </w:p>
        </w:tc>
        <w:tc>
          <w:tcPr>
            <w:tcW w:w="1664" w:type="dxa"/>
            <w:vAlign w:val="center"/>
          </w:tcPr>
          <w:p w14:paraId="35168111"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20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200</w:t>
            </w:r>
          </w:p>
        </w:tc>
        <w:tc>
          <w:tcPr>
            <w:tcW w:w="1446" w:type="dxa"/>
            <w:vAlign w:val="center"/>
          </w:tcPr>
          <w:p w14:paraId="3B624663"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w:t>
            </w:r>
          </w:p>
        </w:tc>
        <w:tc>
          <w:tcPr>
            <w:tcW w:w="793" w:type="dxa"/>
            <w:vAlign w:val="center"/>
          </w:tcPr>
          <w:p w14:paraId="44331C4E"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5</w:t>
            </w:r>
          </w:p>
        </w:tc>
      </w:tr>
      <w:tr w:rsidR="009E1102" w14:paraId="0308F8E9" w14:textId="77777777">
        <w:trPr>
          <w:trHeight w:val="23"/>
          <w:jc w:val="center"/>
        </w:trPr>
        <w:tc>
          <w:tcPr>
            <w:tcW w:w="1742" w:type="dxa"/>
            <w:vMerge/>
            <w:vAlign w:val="center"/>
          </w:tcPr>
          <w:p w14:paraId="4429C3CE" w14:textId="77777777" w:rsidR="009E1102" w:rsidRDefault="009E1102">
            <w:pPr>
              <w:widowControl/>
              <w:spacing w:line="360" w:lineRule="auto"/>
              <w:jc w:val="center"/>
              <w:rPr>
                <w:rFonts w:ascii="宋体" w:hAnsi="宋体" w:cs="宋体"/>
                <w:kern w:val="0"/>
                <w:sz w:val="24"/>
              </w:rPr>
            </w:pPr>
          </w:p>
        </w:tc>
        <w:tc>
          <w:tcPr>
            <w:tcW w:w="1462" w:type="dxa"/>
            <w:vAlign w:val="center"/>
          </w:tcPr>
          <w:p w14:paraId="11497CA5"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14:paraId="4B3F925E"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60DF047A"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40000</w:t>
            </w:r>
          </w:p>
        </w:tc>
        <w:tc>
          <w:tcPr>
            <w:tcW w:w="1664" w:type="dxa"/>
            <w:vAlign w:val="center"/>
          </w:tcPr>
          <w:p w14:paraId="66BB9E79"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5000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40000</w:t>
            </w:r>
          </w:p>
        </w:tc>
        <w:tc>
          <w:tcPr>
            <w:tcW w:w="1446" w:type="dxa"/>
            <w:vAlign w:val="center"/>
          </w:tcPr>
          <w:p w14:paraId="46BB8636"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5000</w:t>
            </w:r>
          </w:p>
        </w:tc>
        <w:tc>
          <w:tcPr>
            <w:tcW w:w="793" w:type="dxa"/>
            <w:vAlign w:val="center"/>
          </w:tcPr>
          <w:p w14:paraId="2318A1EE"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w:t>
            </w:r>
          </w:p>
        </w:tc>
      </w:tr>
      <w:tr w:rsidR="009E1102" w14:paraId="61345E62" w14:textId="77777777">
        <w:trPr>
          <w:trHeight w:val="23"/>
          <w:jc w:val="center"/>
        </w:trPr>
        <w:tc>
          <w:tcPr>
            <w:tcW w:w="1742" w:type="dxa"/>
            <w:vMerge w:val="restart"/>
            <w:vAlign w:val="center"/>
          </w:tcPr>
          <w:p w14:paraId="0A41C722"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零售业</w:t>
            </w:r>
          </w:p>
        </w:tc>
        <w:tc>
          <w:tcPr>
            <w:tcW w:w="1462" w:type="dxa"/>
            <w:vAlign w:val="center"/>
          </w:tcPr>
          <w:p w14:paraId="18811795"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14:paraId="2B726A64"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14:paraId="5F683C8E"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664" w:type="dxa"/>
            <w:vAlign w:val="center"/>
          </w:tcPr>
          <w:p w14:paraId="3CE7FAF3"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50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446" w:type="dxa"/>
            <w:vAlign w:val="center"/>
          </w:tcPr>
          <w:p w14:paraId="2A9318E4"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50</w:t>
            </w:r>
          </w:p>
        </w:tc>
        <w:tc>
          <w:tcPr>
            <w:tcW w:w="793" w:type="dxa"/>
            <w:vAlign w:val="center"/>
          </w:tcPr>
          <w:p w14:paraId="682EA9C8"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w:t>
            </w:r>
          </w:p>
        </w:tc>
      </w:tr>
      <w:tr w:rsidR="009E1102" w14:paraId="2F31B45F" w14:textId="77777777">
        <w:trPr>
          <w:trHeight w:val="23"/>
          <w:jc w:val="center"/>
        </w:trPr>
        <w:tc>
          <w:tcPr>
            <w:tcW w:w="1742" w:type="dxa"/>
            <w:vMerge/>
            <w:vAlign w:val="center"/>
          </w:tcPr>
          <w:p w14:paraId="3115B1B1" w14:textId="77777777" w:rsidR="009E1102" w:rsidRDefault="009E1102">
            <w:pPr>
              <w:widowControl/>
              <w:spacing w:line="360" w:lineRule="auto"/>
              <w:jc w:val="center"/>
              <w:rPr>
                <w:rFonts w:ascii="宋体" w:hAnsi="宋体" w:cs="宋体"/>
                <w:kern w:val="0"/>
                <w:sz w:val="24"/>
              </w:rPr>
            </w:pPr>
          </w:p>
        </w:tc>
        <w:tc>
          <w:tcPr>
            <w:tcW w:w="1462" w:type="dxa"/>
            <w:vAlign w:val="center"/>
          </w:tcPr>
          <w:p w14:paraId="284E8FD8"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14:paraId="68F12250"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05BE56E5"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20000</w:t>
            </w:r>
          </w:p>
        </w:tc>
        <w:tc>
          <w:tcPr>
            <w:tcW w:w="1664" w:type="dxa"/>
            <w:vAlign w:val="center"/>
          </w:tcPr>
          <w:p w14:paraId="72183E05"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500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20000</w:t>
            </w:r>
          </w:p>
        </w:tc>
        <w:tc>
          <w:tcPr>
            <w:tcW w:w="1446" w:type="dxa"/>
            <w:vAlign w:val="center"/>
          </w:tcPr>
          <w:p w14:paraId="271033D0"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500</w:t>
            </w:r>
          </w:p>
        </w:tc>
        <w:tc>
          <w:tcPr>
            <w:tcW w:w="793" w:type="dxa"/>
            <w:vAlign w:val="center"/>
          </w:tcPr>
          <w:p w14:paraId="33A07EEA"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w:t>
            </w:r>
          </w:p>
        </w:tc>
      </w:tr>
      <w:tr w:rsidR="009E1102" w14:paraId="36669177" w14:textId="77777777">
        <w:trPr>
          <w:trHeight w:val="23"/>
          <w:jc w:val="center"/>
        </w:trPr>
        <w:tc>
          <w:tcPr>
            <w:tcW w:w="1742" w:type="dxa"/>
            <w:vMerge w:val="restart"/>
            <w:vAlign w:val="center"/>
          </w:tcPr>
          <w:p w14:paraId="20E1606E"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交通运输业</w:t>
            </w:r>
            <w:r>
              <w:rPr>
                <w:rFonts w:ascii="宋体" w:hAnsi="宋体" w:cs="宋体" w:hint="eastAsia"/>
                <w:kern w:val="0"/>
                <w:sz w:val="24"/>
              </w:rPr>
              <w:t xml:space="preserve"> *</w:t>
            </w:r>
          </w:p>
        </w:tc>
        <w:tc>
          <w:tcPr>
            <w:tcW w:w="1462" w:type="dxa"/>
            <w:vAlign w:val="center"/>
          </w:tcPr>
          <w:p w14:paraId="013D0D1E"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14:paraId="1E2CF15F"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14:paraId="3D348934"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1000</w:t>
            </w:r>
          </w:p>
        </w:tc>
        <w:tc>
          <w:tcPr>
            <w:tcW w:w="1664" w:type="dxa"/>
            <w:vAlign w:val="center"/>
          </w:tcPr>
          <w:p w14:paraId="23805E01"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300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1000</w:t>
            </w:r>
          </w:p>
        </w:tc>
        <w:tc>
          <w:tcPr>
            <w:tcW w:w="1446" w:type="dxa"/>
            <w:vAlign w:val="center"/>
          </w:tcPr>
          <w:p w14:paraId="0EA320E3"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20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793" w:type="dxa"/>
            <w:vAlign w:val="center"/>
          </w:tcPr>
          <w:p w14:paraId="233153BF"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w:t>
            </w:r>
          </w:p>
        </w:tc>
      </w:tr>
      <w:tr w:rsidR="009E1102" w14:paraId="3673B9BC" w14:textId="77777777">
        <w:trPr>
          <w:trHeight w:val="23"/>
          <w:jc w:val="center"/>
        </w:trPr>
        <w:tc>
          <w:tcPr>
            <w:tcW w:w="1742" w:type="dxa"/>
            <w:vMerge/>
            <w:vAlign w:val="center"/>
          </w:tcPr>
          <w:p w14:paraId="17E75C39" w14:textId="77777777" w:rsidR="009E1102" w:rsidRDefault="009E1102">
            <w:pPr>
              <w:widowControl/>
              <w:spacing w:line="360" w:lineRule="auto"/>
              <w:jc w:val="center"/>
              <w:rPr>
                <w:rFonts w:ascii="宋体" w:hAnsi="宋体" w:cs="宋体"/>
                <w:kern w:val="0"/>
                <w:sz w:val="24"/>
              </w:rPr>
            </w:pPr>
          </w:p>
        </w:tc>
        <w:tc>
          <w:tcPr>
            <w:tcW w:w="1462" w:type="dxa"/>
            <w:vAlign w:val="center"/>
          </w:tcPr>
          <w:p w14:paraId="21C9AFF4"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14:paraId="516FF4CA"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4F0EB85B"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30000</w:t>
            </w:r>
          </w:p>
        </w:tc>
        <w:tc>
          <w:tcPr>
            <w:tcW w:w="1664" w:type="dxa"/>
            <w:vAlign w:val="center"/>
          </w:tcPr>
          <w:p w14:paraId="02C36623"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3000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30000</w:t>
            </w:r>
          </w:p>
        </w:tc>
        <w:tc>
          <w:tcPr>
            <w:tcW w:w="1446" w:type="dxa"/>
            <w:vAlign w:val="center"/>
          </w:tcPr>
          <w:p w14:paraId="1D31EF7C"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200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3000</w:t>
            </w:r>
          </w:p>
        </w:tc>
        <w:tc>
          <w:tcPr>
            <w:tcW w:w="793" w:type="dxa"/>
            <w:vAlign w:val="center"/>
          </w:tcPr>
          <w:p w14:paraId="1FBD2651"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w:t>
            </w:r>
          </w:p>
        </w:tc>
      </w:tr>
      <w:tr w:rsidR="009E1102" w14:paraId="0218ED81" w14:textId="77777777">
        <w:trPr>
          <w:trHeight w:val="23"/>
          <w:jc w:val="center"/>
        </w:trPr>
        <w:tc>
          <w:tcPr>
            <w:tcW w:w="1742" w:type="dxa"/>
            <w:vMerge w:val="restart"/>
            <w:vAlign w:val="center"/>
          </w:tcPr>
          <w:p w14:paraId="10A91FA4"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仓储业</w:t>
            </w:r>
            <w:r>
              <w:rPr>
                <w:rFonts w:ascii="宋体" w:hAnsi="宋体" w:cs="宋体" w:hint="eastAsia"/>
                <w:kern w:val="0"/>
                <w:sz w:val="24"/>
              </w:rPr>
              <w:t>*</w:t>
            </w:r>
          </w:p>
        </w:tc>
        <w:tc>
          <w:tcPr>
            <w:tcW w:w="1462" w:type="dxa"/>
            <w:vAlign w:val="center"/>
          </w:tcPr>
          <w:p w14:paraId="432F8ED9"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14:paraId="1288047C"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14:paraId="0720C0DF"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200</w:t>
            </w:r>
          </w:p>
        </w:tc>
        <w:tc>
          <w:tcPr>
            <w:tcW w:w="1664" w:type="dxa"/>
            <w:vAlign w:val="center"/>
          </w:tcPr>
          <w:p w14:paraId="0E93EADB"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200</w:t>
            </w:r>
          </w:p>
        </w:tc>
        <w:tc>
          <w:tcPr>
            <w:tcW w:w="1446" w:type="dxa"/>
            <w:vAlign w:val="center"/>
          </w:tcPr>
          <w:p w14:paraId="5BA57DBE"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20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w:t>
            </w:r>
          </w:p>
        </w:tc>
        <w:tc>
          <w:tcPr>
            <w:tcW w:w="793" w:type="dxa"/>
            <w:vAlign w:val="center"/>
          </w:tcPr>
          <w:p w14:paraId="76D5C5FA"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w:t>
            </w:r>
          </w:p>
        </w:tc>
      </w:tr>
      <w:tr w:rsidR="009E1102" w14:paraId="4FE004F7" w14:textId="77777777">
        <w:trPr>
          <w:trHeight w:val="23"/>
          <w:jc w:val="center"/>
        </w:trPr>
        <w:tc>
          <w:tcPr>
            <w:tcW w:w="1742" w:type="dxa"/>
            <w:vMerge/>
            <w:vAlign w:val="center"/>
          </w:tcPr>
          <w:p w14:paraId="115C0DB6" w14:textId="77777777" w:rsidR="009E1102" w:rsidRDefault="009E1102">
            <w:pPr>
              <w:widowControl/>
              <w:spacing w:line="360" w:lineRule="auto"/>
              <w:jc w:val="center"/>
              <w:rPr>
                <w:rFonts w:ascii="宋体" w:hAnsi="宋体" w:cs="宋体"/>
                <w:kern w:val="0"/>
                <w:sz w:val="24"/>
              </w:rPr>
            </w:pPr>
          </w:p>
        </w:tc>
        <w:tc>
          <w:tcPr>
            <w:tcW w:w="1462" w:type="dxa"/>
            <w:vAlign w:val="center"/>
          </w:tcPr>
          <w:p w14:paraId="1386BA2B"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14:paraId="32A0ACD5"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59133D78"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30000</w:t>
            </w:r>
          </w:p>
        </w:tc>
        <w:tc>
          <w:tcPr>
            <w:tcW w:w="1664" w:type="dxa"/>
            <w:vAlign w:val="center"/>
          </w:tcPr>
          <w:p w14:paraId="522A197B"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30000</w:t>
            </w:r>
          </w:p>
        </w:tc>
        <w:tc>
          <w:tcPr>
            <w:tcW w:w="1446" w:type="dxa"/>
            <w:vAlign w:val="center"/>
          </w:tcPr>
          <w:p w14:paraId="34206B4F"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w:t>
            </w:r>
          </w:p>
        </w:tc>
        <w:tc>
          <w:tcPr>
            <w:tcW w:w="793" w:type="dxa"/>
            <w:vAlign w:val="center"/>
          </w:tcPr>
          <w:p w14:paraId="5AC1978E"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w:t>
            </w:r>
          </w:p>
        </w:tc>
      </w:tr>
      <w:tr w:rsidR="009E1102" w14:paraId="026980AB" w14:textId="77777777">
        <w:trPr>
          <w:trHeight w:val="23"/>
          <w:jc w:val="center"/>
        </w:trPr>
        <w:tc>
          <w:tcPr>
            <w:tcW w:w="1742" w:type="dxa"/>
            <w:vMerge w:val="restart"/>
            <w:vAlign w:val="center"/>
          </w:tcPr>
          <w:p w14:paraId="602B6486"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邮政业</w:t>
            </w:r>
          </w:p>
        </w:tc>
        <w:tc>
          <w:tcPr>
            <w:tcW w:w="1462" w:type="dxa"/>
            <w:vAlign w:val="center"/>
          </w:tcPr>
          <w:p w14:paraId="7BBC5EFD"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14:paraId="049508D9"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14:paraId="648126E6"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1000</w:t>
            </w:r>
          </w:p>
        </w:tc>
        <w:tc>
          <w:tcPr>
            <w:tcW w:w="1664" w:type="dxa"/>
            <w:vAlign w:val="center"/>
          </w:tcPr>
          <w:p w14:paraId="49BE3CFD"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300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1000</w:t>
            </w:r>
          </w:p>
        </w:tc>
        <w:tc>
          <w:tcPr>
            <w:tcW w:w="1446" w:type="dxa"/>
            <w:vAlign w:val="center"/>
          </w:tcPr>
          <w:p w14:paraId="2236A448"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20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793" w:type="dxa"/>
            <w:vAlign w:val="center"/>
          </w:tcPr>
          <w:p w14:paraId="254926FD"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w:t>
            </w:r>
          </w:p>
        </w:tc>
      </w:tr>
      <w:tr w:rsidR="009E1102" w14:paraId="17AFD7EB" w14:textId="77777777">
        <w:trPr>
          <w:trHeight w:val="23"/>
          <w:jc w:val="center"/>
        </w:trPr>
        <w:tc>
          <w:tcPr>
            <w:tcW w:w="1742" w:type="dxa"/>
            <w:vMerge/>
            <w:vAlign w:val="center"/>
          </w:tcPr>
          <w:p w14:paraId="2479E1E9" w14:textId="77777777" w:rsidR="009E1102" w:rsidRDefault="009E1102">
            <w:pPr>
              <w:widowControl/>
              <w:spacing w:line="360" w:lineRule="auto"/>
              <w:jc w:val="center"/>
              <w:rPr>
                <w:rFonts w:ascii="宋体" w:hAnsi="宋体" w:cs="宋体"/>
                <w:kern w:val="0"/>
                <w:sz w:val="24"/>
              </w:rPr>
            </w:pPr>
          </w:p>
        </w:tc>
        <w:tc>
          <w:tcPr>
            <w:tcW w:w="1462" w:type="dxa"/>
            <w:vAlign w:val="center"/>
          </w:tcPr>
          <w:p w14:paraId="72DC6D8D"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14:paraId="0D63BD20"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465B34B0"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30000</w:t>
            </w:r>
          </w:p>
        </w:tc>
        <w:tc>
          <w:tcPr>
            <w:tcW w:w="1664" w:type="dxa"/>
            <w:vAlign w:val="center"/>
          </w:tcPr>
          <w:p w14:paraId="34012964"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2000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30000</w:t>
            </w:r>
          </w:p>
        </w:tc>
        <w:tc>
          <w:tcPr>
            <w:tcW w:w="1446" w:type="dxa"/>
            <w:vAlign w:val="center"/>
          </w:tcPr>
          <w:p w14:paraId="2B9DB8EC"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w:t>
            </w:r>
          </w:p>
        </w:tc>
        <w:tc>
          <w:tcPr>
            <w:tcW w:w="793" w:type="dxa"/>
            <w:vAlign w:val="center"/>
          </w:tcPr>
          <w:p w14:paraId="5CCBF62C"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w:t>
            </w:r>
          </w:p>
        </w:tc>
      </w:tr>
      <w:tr w:rsidR="009E1102" w14:paraId="3F82724A" w14:textId="77777777">
        <w:trPr>
          <w:trHeight w:val="23"/>
          <w:jc w:val="center"/>
        </w:trPr>
        <w:tc>
          <w:tcPr>
            <w:tcW w:w="1742" w:type="dxa"/>
            <w:vMerge w:val="restart"/>
            <w:vAlign w:val="center"/>
          </w:tcPr>
          <w:p w14:paraId="4FFB155B"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住宿业</w:t>
            </w:r>
          </w:p>
        </w:tc>
        <w:tc>
          <w:tcPr>
            <w:tcW w:w="1462" w:type="dxa"/>
            <w:vAlign w:val="center"/>
          </w:tcPr>
          <w:p w14:paraId="6E6F2CBB"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14:paraId="3A13F89F"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14:paraId="2B35BAD0"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664" w:type="dxa"/>
            <w:vAlign w:val="center"/>
          </w:tcPr>
          <w:p w14:paraId="474C893D"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446" w:type="dxa"/>
            <w:vAlign w:val="center"/>
          </w:tcPr>
          <w:p w14:paraId="5E39D488"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w:t>
            </w:r>
          </w:p>
        </w:tc>
        <w:tc>
          <w:tcPr>
            <w:tcW w:w="793" w:type="dxa"/>
            <w:vAlign w:val="center"/>
          </w:tcPr>
          <w:p w14:paraId="6B9B4A68"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w:t>
            </w:r>
          </w:p>
        </w:tc>
      </w:tr>
      <w:tr w:rsidR="009E1102" w14:paraId="3E6C4E32" w14:textId="77777777">
        <w:trPr>
          <w:trHeight w:val="23"/>
          <w:jc w:val="center"/>
        </w:trPr>
        <w:tc>
          <w:tcPr>
            <w:tcW w:w="1742" w:type="dxa"/>
            <w:vMerge/>
            <w:vAlign w:val="center"/>
          </w:tcPr>
          <w:p w14:paraId="0A675A20" w14:textId="77777777" w:rsidR="009E1102" w:rsidRDefault="009E1102">
            <w:pPr>
              <w:widowControl/>
              <w:spacing w:line="360" w:lineRule="auto"/>
              <w:jc w:val="center"/>
              <w:rPr>
                <w:rFonts w:ascii="宋体" w:hAnsi="宋体" w:cs="宋体"/>
                <w:kern w:val="0"/>
                <w:sz w:val="24"/>
              </w:rPr>
            </w:pPr>
          </w:p>
        </w:tc>
        <w:tc>
          <w:tcPr>
            <w:tcW w:w="1462" w:type="dxa"/>
            <w:vAlign w:val="center"/>
          </w:tcPr>
          <w:p w14:paraId="39F93DEA"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14:paraId="29C90E01"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212B0798"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10000</w:t>
            </w:r>
          </w:p>
        </w:tc>
        <w:tc>
          <w:tcPr>
            <w:tcW w:w="1664" w:type="dxa"/>
            <w:vAlign w:val="center"/>
          </w:tcPr>
          <w:p w14:paraId="0ACF13C9"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2000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10000</w:t>
            </w:r>
          </w:p>
        </w:tc>
        <w:tc>
          <w:tcPr>
            <w:tcW w:w="1446" w:type="dxa"/>
            <w:vAlign w:val="center"/>
          </w:tcPr>
          <w:p w14:paraId="4536B706"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w:t>
            </w:r>
          </w:p>
        </w:tc>
        <w:tc>
          <w:tcPr>
            <w:tcW w:w="793" w:type="dxa"/>
            <w:vAlign w:val="center"/>
          </w:tcPr>
          <w:p w14:paraId="5F183313"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w:t>
            </w:r>
          </w:p>
        </w:tc>
      </w:tr>
      <w:tr w:rsidR="009E1102" w14:paraId="10F273BA" w14:textId="77777777">
        <w:trPr>
          <w:trHeight w:val="23"/>
          <w:jc w:val="center"/>
        </w:trPr>
        <w:tc>
          <w:tcPr>
            <w:tcW w:w="1742" w:type="dxa"/>
            <w:vMerge w:val="restart"/>
            <w:vAlign w:val="center"/>
          </w:tcPr>
          <w:p w14:paraId="5C00BC63"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餐饮业</w:t>
            </w:r>
          </w:p>
        </w:tc>
        <w:tc>
          <w:tcPr>
            <w:tcW w:w="1462" w:type="dxa"/>
            <w:vAlign w:val="center"/>
          </w:tcPr>
          <w:p w14:paraId="23481535"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14:paraId="1F6253AB"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14:paraId="1A30908E"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664" w:type="dxa"/>
            <w:vAlign w:val="center"/>
          </w:tcPr>
          <w:p w14:paraId="54264B5C"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446" w:type="dxa"/>
            <w:vAlign w:val="center"/>
          </w:tcPr>
          <w:p w14:paraId="5C25F5F7"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w:t>
            </w:r>
          </w:p>
        </w:tc>
        <w:tc>
          <w:tcPr>
            <w:tcW w:w="793" w:type="dxa"/>
            <w:vAlign w:val="center"/>
          </w:tcPr>
          <w:p w14:paraId="3759F400"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w:t>
            </w:r>
          </w:p>
        </w:tc>
      </w:tr>
      <w:tr w:rsidR="009E1102" w14:paraId="207B21EF" w14:textId="77777777">
        <w:trPr>
          <w:trHeight w:val="23"/>
          <w:jc w:val="center"/>
        </w:trPr>
        <w:tc>
          <w:tcPr>
            <w:tcW w:w="1742" w:type="dxa"/>
            <w:vMerge/>
            <w:vAlign w:val="center"/>
          </w:tcPr>
          <w:p w14:paraId="404E643D" w14:textId="77777777" w:rsidR="009E1102" w:rsidRDefault="009E1102">
            <w:pPr>
              <w:widowControl/>
              <w:spacing w:line="360" w:lineRule="auto"/>
              <w:jc w:val="center"/>
              <w:rPr>
                <w:rFonts w:ascii="宋体" w:hAnsi="宋体" w:cs="宋体"/>
                <w:kern w:val="0"/>
                <w:sz w:val="24"/>
              </w:rPr>
            </w:pPr>
          </w:p>
        </w:tc>
        <w:tc>
          <w:tcPr>
            <w:tcW w:w="1462" w:type="dxa"/>
            <w:vAlign w:val="center"/>
          </w:tcPr>
          <w:p w14:paraId="1A683E72"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14:paraId="2C305D6D"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567CF969"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10000</w:t>
            </w:r>
          </w:p>
        </w:tc>
        <w:tc>
          <w:tcPr>
            <w:tcW w:w="1664" w:type="dxa"/>
            <w:vAlign w:val="center"/>
          </w:tcPr>
          <w:p w14:paraId="137910AE"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2000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10000</w:t>
            </w:r>
          </w:p>
        </w:tc>
        <w:tc>
          <w:tcPr>
            <w:tcW w:w="1446" w:type="dxa"/>
            <w:vAlign w:val="center"/>
          </w:tcPr>
          <w:p w14:paraId="2681AD64"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w:t>
            </w:r>
          </w:p>
        </w:tc>
        <w:tc>
          <w:tcPr>
            <w:tcW w:w="793" w:type="dxa"/>
            <w:vAlign w:val="center"/>
          </w:tcPr>
          <w:p w14:paraId="57E5A86C"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w:t>
            </w:r>
          </w:p>
        </w:tc>
      </w:tr>
      <w:tr w:rsidR="009E1102" w14:paraId="465FEBC7" w14:textId="77777777">
        <w:trPr>
          <w:trHeight w:val="23"/>
          <w:jc w:val="center"/>
        </w:trPr>
        <w:tc>
          <w:tcPr>
            <w:tcW w:w="1742" w:type="dxa"/>
            <w:vMerge w:val="restart"/>
            <w:vAlign w:val="center"/>
          </w:tcPr>
          <w:p w14:paraId="2ED19A7A"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信息传输业</w:t>
            </w:r>
            <w:r>
              <w:rPr>
                <w:rFonts w:ascii="宋体" w:hAnsi="宋体" w:cs="宋体" w:hint="eastAsia"/>
                <w:kern w:val="0"/>
                <w:sz w:val="24"/>
              </w:rPr>
              <w:t xml:space="preserve"> *</w:t>
            </w:r>
          </w:p>
        </w:tc>
        <w:tc>
          <w:tcPr>
            <w:tcW w:w="1462" w:type="dxa"/>
            <w:vAlign w:val="center"/>
          </w:tcPr>
          <w:p w14:paraId="3A200D31"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14:paraId="7AA6E697"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14:paraId="6FE92E3B"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2000</w:t>
            </w:r>
          </w:p>
        </w:tc>
        <w:tc>
          <w:tcPr>
            <w:tcW w:w="1664" w:type="dxa"/>
            <w:vAlign w:val="center"/>
          </w:tcPr>
          <w:p w14:paraId="5F9F858B"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2000</w:t>
            </w:r>
          </w:p>
        </w:tc>
        <w:tc>
          <w:tcPr>
            <w:tcW w:w="1446" w:type="dxa"/>
            <w:vAlign w:val="center"/>
          </w:tcPr>
          <w:p w14:paraId="05D305EF"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w:t>
            </w:r>
          </w:p>
        </w:tc>
        <w:tc>
          <w:tcPr>
            <w:tcW w:w="793" w:type="dxa"/>
            <w:vAlign w:val="center"/>
          </w:tcPr>
          <w:p w14:paraId="0B974C89"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w:t>
            </w:r>
          </w:p>
        </w:tc>
      </w:tr>
      <w:tr w:rsidR="009E1102" w14:paraId="1A8F8FDB" w14:textId="77777777">
        <w:trPr>
          <w:trHeight w:val="23"/>
          <w:jc w:val="center"/>
        </w:trPr>
        <w:tc>
          <w:tcPr>
            <w:tcW w:w="1742" w:type="dxa"/>
            <w:vMerge/>
            <w:vAlign w:val="center"/>
          </w:tcPr>
          <w:p w14:paraId="68E4FA1F" w14:textId="77777777" w:rsidR="009E1102" w:rsidRDefault="009E1102">
            <w:pPr>
              <w:widowControl/>
              <w:spacing w:line="360" w:lineRule="auto"/>
              <w:jc w:val="center"/>
              <w:rPr>
                <w:rFonts w:ascii="宋体" w:hAnsi="宋体" w:cs="宋体"/>
                <w:kern w:val="0"/>
                <w:sz w:val="24"/>
              </w:rPr>
            </w:pPr>
          </w:p>
        </w:tc>
        <w:tc>
          <w:tcPr>
            <w:tcW w:w="1462" w:type="dxa"/>
            <w:vAlign w:val="center"/>
          </w:tcPr>
          <w:p w14:paraId="335C6662"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14:paraId="7AD07F63"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2BB3E53D"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100000</w:t>
            </w:r>
          </w:p>
        </w:tc>
        <w:tc>
          <w:tcPr>
            <w:tcW w:w="1664" w:type="dxa"/>
            <w:vAlign w:val="center"/>
          </w:tcPr>
          <w:p w14:paraId="2F6E1AC5"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100000</w:t>
            </w:r>
          </w:p>
        </w:tc>
        <w:tc>
          <w:tcPr>
            <w:tcW w:w="1446" w:type="dxa"/>
            <w:vAlign w:val="center"/>
          </w:tcPr>
          <w:p w14:paraId="2E05C797"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w:t>
            </w:r>
          </w:p>
        </w:tc>
        <w:tc>
          <w:tcPr>
            <w:tcW w:w="793" w:type="dxa"/>
            <w:vAlign w:val="center"/>
          </w:tcPr>
          <w:p w14:paraId="2EC6C565"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w:t>
            </w:r>
          </w:p>
        </w:tc>
      </w:tr>
      <w:tr w:rsidR="009E1102" w14:paraId="67DDFB17" w14:textId="77777777">
        <w:trPr>
          <w:trHeight w:val="23"/>
          <w:jc w:val="center"/>
        </w:trPr>
        <w:tc>
          <w:tcPr>
            <w:tcW w:w="1742" w:type="dxa"/>
            <w:vMerge w:val="restart"/>
            <w:vAlign w:val="center"/>
          </w:tcPr>
          <w:p w14:paraId="108E8812"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lastRenderedPageBreak/>
              <w:t>软件和信息技术服务业</w:t>
            </w:r>
          </w:p>
        </w:tc>
        <w:tc>
          <w:tcPr>
            <w:tcW w:w="1462" w:type="dxa"/>
            <w:vAlign w:val="center"/>
          </w:tcPr>
          <w:p w14:paraId="4706E744"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14:paraId="6EE2F58A"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14:paraId="13F2A72C"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664" w:type="dxa"/>
            <w:vAlign w:val="center"/>
          </w:tcPr>
          <w:p w14:paraId="5F03F629"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446" w:type="dxa"/>
            <w:vAlign w:val="center"/>
          </w:tcPr>
          <w:p w14:paraId="36075F0F"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w:t>
            </w:r>
          </w:p>
        </w:tc>
        <w:tc>
          <w:tcPr>
            <w:tcW w:w="793" w:type="dxa"/>
            <w:vAlign w:val="center"/>
          </w:tcPr>
          <w:p w14:paraId="53D685F5"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w:t>
            </w:r>
          </w:p>
        </w:tc>
      </w:tr>
      <w:tr w:rsidR="009E1102" w14:paraId="35868F23" w14:textId="77777777">
        <w:trPr>
          <w:trHeight w:val="23"/>
          <w:jc w:val="center"/>
        </w:trPr>
        <w:tc>
          <w:tcPr>
            <w:tcW w:w="1742" w:type="dxa"/>
            <w:vMerge/>
            <w:vAlign w:val="center"/>
          </w:tcPr>
          <w:p w14:paraId="49F6A18F" w14:textId="77777777" w:rsidR="009E1102" w:rsidRDefault="009E1102">
            <w:pPr>
              <w:widowControl/>
              <w:spacing w:line="360" w:lineRule="auto"/>
              <w:jc w:val="center"/>
              <w:rPr>
                <w:rFonts w:ascii="宋体" w:hAnsi="宋体" w:cs="宋体"/>
                <w:kern w:val="0"/>
                <w:sz w:val="24"/>
              </w:rPr>
            </w:pPr>
          </w:p>
        </w:tc>
        <w:tc>
          <w:tcPr>
            <w:tcW w:w="1462" w:type="dxa"/>
            <w:vAlign w:val="center"/>
          </w:tcPr>
          <w:p w14:paraId="15A0BCA0"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14:paraId="5270F926"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53131B64"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10000</w:t>
            </w:r>
          </w:p>
        </w:tc>
        <w:tc>
          <w:tcPr>
            <w:tcW w:w="1664" w:type="dxa"/>
            <w:vAlign w:val="center"/>
          </w:tcPr>
          <w:p w14:paraId="1F0EBD72"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10000</w:t>
            </w:r>
          </w:p>
        </w:tc>
        <w:tc>
          <w:tcPr>
            <w:tcW w:w="1446" w:type="dxa"/>
            <w:vAlign w:val="center"/>
          </w:tcPr>
          <w:p w14:paraId="13868A65"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50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w:t>
            </w:r>
          </w:p>
        </w:tc>
        <w:tc>
          <w:tcPr>
            <w:tcW w:w="793" w:type="dxa"/>
            <w:vAlign w:val="center"/>
          </w:tcPr>
          <w:p w14:paraId="2B77FF36"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50</w:t>
            </w:r>
          </w:p>
        </w:tc>
      </w:tr>
      <w:tr w:rsidR="009E1102" w14:paraId="2ADA1E70" w14:textId="77777777">
        <w:trPr>
          <w:trHeight w:val="23"/>
          <w:jc w:val="center"/>
        </w:trPr>
        <w:tc>
          <w:tcPr>
            <w:tcW w:w="1742" w:type="dxa"/>
            <w:vMerge w:val="restart"/>
            <w:vAlign w:val="center"/>
          </w:tcPr>
          <w:p w14:paraId="062E075D"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房地产开发经营</w:t>
            </w:r>
          </w:p>
        </w:tc>
        <w:tc>
          <w:tcPr>
            <w:tcW w:w="1462" w:type="dxa"/>
            <w:vAlign w:val="center"/>
          </w:tcPr>
          <w:p w14:paraId="2EDD1F80"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14:paraId="740E4B7C"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6372DA04"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200000</w:t>
            </w:r>
          </w:p>
        </w:tc>
        <w:tc>
          <w:tcPr>
            <w:tcW w:w="1664" w:type="dxa"/>
            <w:vAlign w:val="center"/>
          </w:tcPr>
          <w:p w14:paraId="4822C2F7"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200000</w:t>
            </w:r>
          </w:p>
        </w:tc>
        <w:tc>
          <w:tcPr>
            <w:tcW w:w="1446" w:type="dxa"/>
            <w:vAlign w:val="center"/>
          </w:tcPr>
          <w:p w14:paraId="789E4CB4"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w:t>
            </w:r>
          </w:p>
        </w:tc>
        <w:tc>
          <w:tcPr>
            <w:tcW w:w="793" w:type="dxa"/>
            <w:vAlign w:val="center"/>
          </w:tcPr>
          <w:p w14:paraId="6BF18076"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w:t>
            </w:r>
          </w:p>
        </w:tc>
      </w:tr>
      <w:tr w:rsidR="009E1102" w14:paraId="2EBBF4A0" w14:textId="77777777">
        <w:trPr>
          <w:trHeight w:val="23"/>
          <w:jc w:val="center"/>
        </w:trPr>
        <w:tc>
          <w:tcPr>
            <w:tcW w:w="1742" w:type="dxa"/>
            <w:vMerge/>
            <w:vAlign w:val="center"/>
          </w:tcPr>
          <w:p w14:paraId="0CCE7400" w14:textId="77777777" w:rsidR="009E1102" w:rsidRDefault="009E1102">
            <w:pPr>
              <w:widowControl/>
              <w:spacing w:line="360" w:lineRule="auto"/>
              <w:jc w:val="center"/>
              <w:rPr>
                <w:rFonts w:ascii="宋体" w:hAnsi="宋体" w:cs="宋体"/>
                <w:kern w:val="0"/>
                <w:sz w:val="24"/>
              </w:rPr>
            </w:pPr>
          </w:p>
        </w:tc>
        <w:tc>
          <w:tcPr>
            <w:tcW w:w="1462" w:type="dxa"/>
            <w:vAlign w:val="center"/>
          </w:tcPr>
          <w:p w14:paraId="6744D826"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资产总额</w:t>
            </w:r>
            <w:r>
              <w:rPr>
                <w:rFonts w:ascii="宋体" w:hAnsi="宋体" w:cs="宋体" w:hint="eastAsia"/>
                <w:kern w:val="0"/>
                <w:sz w:val="24"/>
              </w:rPr>
              <w:t>(Z)</w:t>
            </w:r>
          </w:p>
        </w:tc>
        <w:tc>
          <w:tcPr>
            <w:tcW w:w="727" w:type="dxa"/>
            <w:vAlign w:val="center"/>
          </w:tcPr>
          <w:p w14:paraId="572513D4"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447686AE"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10000</w:t>
            </w:r>
          </w:p>
        </w:tc>
        <w:tc>
          <w:tcPr>
            <w:tcW w:w="1664" w:type="dxa"/>
            <w:vAlign w:val="center"/>
          </w:tcPr>
          <w:p w14:paraId="121992D0"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5000</w:t>
            </w:r>
            <w:r>
              <w:rPr>
                <w:rFonts w:ascii="宋体" w:hAnsi="宋体" w:cs="宋体" w:hint="eastAsia"/>
                <w:kern w:val="0"/>
                <w:sz w:val="24"/>
              </w:rPr>
              <w:t>≤</w:t>
            </w: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10000</w:t>
            </w:r>
          </w:p>
        </w:tc>
        <w:tc>
          <w:tcPr>
            <w:tcW w:w="1446" w:type="dxa"/>
            <w:vAlign w:val="center"/>
          </w:tcPr>
          <w:p w14:paraId="7A21E19E"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2000</w:t>
            </w:r>
            <w:r>
              <w:rPr>
                <w:rFonts w:ascii="宋体" w:hAnsi="宋体" w:cs="宋体" w:hint="eastAsia"/>
                <w:kern w:val="0"/>
                <w:sz w:val="24"/>
              </w:rPr>
              <w:t>≤</w:t>
            </w: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5000</w:t>
            </w:r>
          </w:p>
        </w:tc>
        <w:tc>
          <w:tcPr>
            <w:tcW w:w="793" w:type="dxa"/>
            <w:vAlign w:val="center"/>
          </w:tcPr>
          <w:p w14:paraId="00D9631D"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2000</w:t>
            </w:r>
          </w:p>
        </w:tc>
      </w:tr>
      <w:tr w:rsidR="009E1102" w14:paraId="585D4B91" w14:textId="77777777">
        <w:trPr>
          <w:trHeight w:val="23"/>
          <w:jc w:val="center"/>
        </w:trPr>
        <w:tc>
          <w:tcPr>
            <w:tcW w:w="1742" w:type="dxa"/>
            <w:vMerge w:val="restart"/>
            <w:vAlign w:val="center"/>
          </w:tcPr>
          <w:p w14:paraId="7BA47497"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物业管理</w:t>
            </w:r>
          </w:p>
        </w:tc>
        <w:tc>
          <w:tcPr>
            <w:tcW w:w="1462" w:type="dxa"/>
            <w:vAlign w:val="center"/>
          </w:tcPr>
          <w:p w14:paraId="6F19C1B9"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14:paraId="4A29B7FD"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14:paraId="3D844066"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1000</w:t>
            </w:r>
          </w:p>
        </w:tc>
        <w:tc>
          <w:tcPr>
            <w:tcW w:w="1664" w:type="dxa"/>
            <w:vAlign w:val="center"/>
          </w:tcPr>
          <w:p w14:paraId="15A75A94"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300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1000</w:t>
            </w:r>
          </w:p>
        </w:tc>
        <w:tc>
          <w:tcPr>
            <w:tcW w:w="1446" w:type="dxa"/>
            <w:vAlign w:val="center"/>
          </w:tcPr>
          <w:p w14:paraId="504AAB38"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793" w:type="dxa"/>
            <w:vAlign w:val="center"/>
          </w:tcPr>
          <w:p w14:paraId="5B9759CF"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w:t>
            </w:r>
          </w:p>
        </w:tc>
      </w:tr>
      <w:tr w:rsidR="009E1102" w14:paraId="53FCCB61" w14:textId="77777777">
        <w:trPr>
          <w:trHeight w:val="23"/>
          <w:jc w:val="center"/>
        </w:trPr>
        <w:tc>
          <w:tcPr>
            <w:tcW w:w="1742" w:type="dxa"/>
            <w:vMerge/>
            <w:vAlign w:val="center"/>
          </w:tcPr>
          <w:p w14:paraId="0E28CCB3" w14:textId="77777777" w:rsidR="009E1102" w:rsidRDefault="009E1102">
            <w:pPr>
              <w:widowControl/>
              <w:spacing w:line="360" w:lineRule="auto"/>
              <w:jc w:val="center"/>
              <w:rPr>
                <w:rFonts w:ascii="宋体" w:hAnsi="宋体" w:cs="宋体"/>
                <w:kern w:val="0"/>
                <w:sz w:val="24"/>
              </w:rPr>
            </w:pPr>
          </w:p>
        </w:tc>
        <w:tc>
          <w:tcPr>
            <w:tcW w:w="1462" w:type="dxa"/>
            <w:vAlign w:val="center"/>
          </w:tcPr>
          <w:p w14:paraId="4E41AC65"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营业收入</w:t>
            </w:r>
            <w:r>
              <w:rPr>
                <w:rFonts w:ascii="宋体" w:hAnsi="宋体" w:cs="宋体" w:hint="eastAsia"/>
                <w:kern w:val="0"/>
                <w:sz w:val="24"/>
              </w:rPr>
              <w:t>(Y)</w:t>
            </w:r>
          </w:p>
        </w:tc>
        <w:tc>
          <w:tcPr>
            <w:tcW w:w="727" w:type="dxa"/>
            <w:vAlign w:val="center"/>
          </w:tcPr>
          <w:p w14:paraId="487F6F77"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5BE3FABA"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5000</w:t>
            </w:r>
          </w:p>
        </w:tc>
        <w:tc>
          <w:tcPr>
            <w:tcW w:w="1664" w:type="dxa"/>
            <w:vAlign w:val="center"/>
          </w:tcPr>
          <w:p w14:paraId="54168AE2"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5000</w:t>
            </w:r>
          </w:p>
        </w:tc>
        <w:tc>
          <w:tcPr>
            <w:tcW w:w="1446" w:type="dxa"/>
            <w:vAlign w:val="center"/>
          </w:tcPr>
          <w:p w14:paraId="7FDAEDB8"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500</w:t>
            </w:r>
            <w:r>
              <w:rPr>
                <w:rFonts w:ascii="宋体" w:hAnsi="宋体" w:cs="宋体" w:hint="eastAsia"/>
                <w:kern w:val="0"/>
                <w:sz w:val="24"/>
              </w:rPr>
              <w:t>≤</w:t>
            </w: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1000</w:t>
            </w:r>
          </w:p>
        </w:tc>
        <w:tc>
          <w:tcPr>
            <w:tcW w:w="793" w:type="dxa"/>
            <w:vAlign w:val="center"/>
          </w:tcPr>
          <w:p w14:paraId="0CDEA216"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Y</w:t>
            </w:r>
            <w:r>
              <w:rPr>
                <w:rFonts w:ascii="宋体" w:hAnsi="宋体" w:cs="宋体" w:hint="eastAsia"/>
                <w:kern w:val="0"/>
                <w:sz w:val="24"/>
              </w:rPr>
              <w:t>＜</w:t>
            </w:r>
            <w:r>
              <w:rPr>
                <w:rFonts w:ascii="宋体" w:hAnsi="宋体" w:cs="宋体" w:hint="eastAsia"/>
                <w:kern w:val="0"/>
                <w:sz w:val="24"/>
              </w:rPr>
              <w:t>500</w:t>
            </w:r>
          </w:p>
        </w:tc>
      </w:tr>
      <w:tr w:rsidR="009E1102" w14:paraId="5958571A" w14:textId="77777777">
        <w:trPr>
          <w:trHeight w:val="23"/>
          <w:jc w:val="center"/>
        </w:trPr>
        <w:tc>
          <w:tcPr>
            <w:tcW w:w="1742" w:type="dxa"/>
            <w:vMerge w:val="restart"/>
            <w:vAlign w:val="center"/>
          </w:tcPr>
          <w:p w14:paraId="24133A95"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租赁和商务服务业</w:t>
            </w:r>
          </w:p>
        </w:tc>
        <w:tc>
          <w:tcPr>
            <w:tcW w:w="1462" w:type="dxa"/>
            <w:vAlign w:val="center"/>
          </w:tcPr>
          <w:p w14:paraId="10BB20A7"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14:paraId="75E054D2"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14:paraId="3A22F84C"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664" w:type="dxa"/>
            <w:vAlign w:val="center"/>
          </w:tcPr>
          <w:p w14:paraId="6A9C46C3"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446" w:type="dxa"/>
            <w:vAlign w:val="center"/>
          </w:tcPr>
          <w:p w14:paraId="085387CD"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w:t>
            </w:r>
          </w:p>
        </w:tc>
        <w:tc>
          <w:tcPr>
            <w:tcW w:w="793" w:type="dxa"/>
            <w:vAlign w:val="center"/>
          </w:tcPr>
          <w:p w14:paraId="078D789A"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w:t>
            </w:r>
          </w:p>
        </w:tc>
      </w:tr>
      <w:tr w:rsidR="009E1102" w14:paraId="5F6643DC" w14:textId="77777777">
        <w:trPr>
          <w:trHeight w:val="23"/>
          <w:jc w:val="center"/>
        </w:trPr>
        <w:tc>
          <w:tcPr>
            <w:tcW w:w="1742" w:type="dxa"/>
            <w:vMerge/>
            <w:vAlign w:val="center"/>
          </w:tcPr>
          <w:p w14:paraId="2D127243" w14:textId="77777777" w:rsidR="009E1102" w:rsidRDefault="009E1102">
            <w:pPr>
              <w:widowControl/>
              <w:spacing w:line="360" w:lineRule="auto"/>
              <w:jc w:val="center"/>
              <w:rPr>
                <w:rFonts w:ascii="宋体" w:hAnsi="宋体" w:cs="宋体"/>
                <w:kern w:val="0"/>
                <w:sz w:val="24"/>
              </w:rPr>
            </w:pPr>
          </w:p>
        </w:tc>
        <w:tc>
          <w:tcPr>
            <w:tcW w:w="1462" w:type="dxa"/>
            <w:vAlign w:val="center"/>
          </w:tcPr>
          <w:p w14:paraId="37B64ACF"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资产总额</w:t>
            </w:r>
            <w:r>
              <w:rPr>
                <w:rFonts w:ascii="宋体" w:hAnsi="宋体" w:cs="宋体" w:hint="eastAsia"/>
                <w:kern w:val="0"/>
                <w:sz w:val="24"/>
              </w:rPr>
              <w:t>(Z)</w:t>
            </w:r>
          </w:p>
        </w:tc>
        <w:tc>
          <w:tcPr>
            <w:tcW w:w="727" w:type="dxa"/>
            <w:vAlign w:val="center"/>
          </w:tcPr>
          <w:p w14:paraId="6760B233"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03A147EA"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120000</w:t>
            </w:r>
          </w:p>
        </w:tc>
        <w:tc>
          <w:tcPr>
            <w:tcW w:w="1664" w:type="dxa"/>
            <w:vAlign w:val="center"/>
          </w:tcPr>
          <w:p w14:paraId="5D50995F"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8000</w:t>
            </w:r>
            <w:r>
              <w:rPr>
                <w:rFonts w:ascii="宋体" w:hAnsi="宋体" w:cs="宋体" w:hint="eastAsia"/>
                <w:kern w:val="0"/>
                <w:sz w:val="24"/>
              </w:rPr>
              <w:t>≤</w:t>
            </w: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120000</w:t>
            </w:r>
          </w:p>
        </w:tc>
        <w:tc>
          <w:tcPr>
            <w:tcW w:w="1446" w:type="dxa"/>
            <w:vAlign w:val="center"/>
          </w:tcPr>
          <w:p w14:paraId="7818C8A5"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8000</w:t>
            </w:r>
          </w:p>
        </w:tc>
        <w:tc>
          <w:tcPr>
            <w:tcW w:w="793" w:type="dxa"/>
            <w:vAlign w:val="center"/>
          </w:tcPr>
          <w:p w14:paraId="69D65ACC"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Z</w:t>
            </w:r>
            <w:r>
              <w:rPr>
                <w:rFonts w:ascii="宋体" w:hAnsi="宋体" w:cs="宋体" w:hint="eastAsia"/>
                <w:kern w:val="0"/>
                <w:sz w:val="24"/>
              </w:rPr>
              <w:t>＜</w:t>
            </w:r>
            <w:r>
              <w:rPr>
                <w:rFonts w:ascii="宋体" w:hAnsi="宋体" w:cs="宋体" w:hint="eastAsia"/>
                <w:kern w:val="0"/>
                <w:sz w:val="24"/>
              </w:rPr>
              <w:t>100</w:t>
            </w:r>
          </w:p>
        </w:tc>
      </w:tr>
      <w:tr w:rsidR="009E1102" w14:paraId="5D081AEE" w14:textId="77777777">
        <w:trPr>
          <w:trHeight w:val="23"/>
          <w:jc w:val="center"/>
        </w:trPr>
        <w:tc>
          <w:tcPr>
            <w:tcW w:w="1742" w:type="dxa"/>
            <w:vAlign w:val="center"/>
          </w:tcPr>
          <w:p w14:paraId="71464382"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其他未列明行业</w:t>
            </w:r>
            <w:r>
              <w:rPr>
                <w:rFonts w:ascii="宋体" w:hAnsi="宋体" w:cs="宋体" w:hint="eastAsia"/>
                <w:kern w:val="0"/>
                <w:sz w:val="24"/>
              </w:rPr>
              <w:t xml:space="preserve"> *</w:t>
            </w:r>
          </w:p>
        </w:tc>
        <w:tc>
          <w:tcPr>
            <w:tcW w:w="1462" w:type="dxa"/>
            <w:vAlign w:val="center"/>
          </w:tcPr>
          <w:p w14:paraId="2F98C458"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从业人员</w:t>
            </w:r>
            <w:r>
              <w:rPr>
                <w:rFonts w:ascii="宋体" w:hAnsi="宋体" w:cs="宋体" w:hint="eastAsia"/>
                <w:kern w:val="0"/>
                <w:sz w:val="24"/>
              </w:rPr>
              <w:t>(X)</w:t>
            </w:r>
          </w:p>
        </w:tc>
        <w:tc>
          <w:tcPr>
            <w:tcW w:w="727" w:type="dxa"/>
            <w:vAlign w:val="center"/>
          </w:tcPr>
          <w:p w14:paraId="12B13006"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14:paraId="328C17AB"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664" w:type="dxa"/>
            <w:vAlign w:val="center"/>
          </w:tcPr>
          <w:p w14:paraId="4374CB85"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300</w:t>
            </w:r>
          </w:p>
        </w:tc>
        <w:tc>
          <w:tcPr>
            <w:tcW w:w="1446" w:type="dxa"/>
            <w:vAlign w:val="center"/>
          </w:tcPr>
          <w:p w14:paraId="72B08355"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100</w:t>
            </w:r>
          </w:p>
        </w:tc>
        <w:tc>
          <w:tcPr>
            <w:tcW w:w="793" w:type="dxa"/>
            <w:vAlign w:val="center"/>
          </w:tcPr>
          <w:p w14:paraId="78AB41CC" w14:textId="77777777" w:rsidR="009E1102" w:rsidRDefault="00FA2A88">
            <w:pPr>
              <w:widowControl/>
              <w:spacing w:line="360" w:lineRule="auto"/>
              <w:jc w:val="center"/>
              <w:rPr>
                <w:rFonts w:ascii="宋体" w:hAnsi="宋体" w:cs="宋体"/>
                <w:kern w:val="0"/>
                <w:sz w:val="24"/>
              </w:rPr>
            </w:pPr>
            <w:r>
              <w:rPr>
                <w:rFonts w:ascii="宋体" w:hAnsi="宋体" w:cs="宋体" w:hint="eastAsia"/>
                <w:kern w:val="0"/>
                <w:sz w:val="24"/>
              </w:rPr>
              <w:t>X</w:t>
            </w:r>
            <w:r>
              <w:rPr>
                <w:rFonts w:ascii="宋体" w:hAnsi="宋体" w:cs="宋体" w:hint="eastAsia"/>
                <w:kern w:val="0"/>
                <w:sz w:val="24"/>
              </w:rPr>
              <w:t>＜</w:t>
            </w:r>
            <w:r>
              <w:rPr>
                <w:rFonts w:ascii="宋体" w:hAnsi="宋体" w:cs="宋体" w:hint="eastAsia"/>
                <w:kern w:val="0"/>
                <w:sz w:val="24"/>
              </w:rPr>
              <w:t>10</w:t>
            </w:r>
          </w:p>
        </w:tc>
      </w:tr>
    </w:tbl>
    <w:p w14:paraId="1AFE04FD" w14:textId="77777777" w:rsidR="009E1102" w:rsidRDefault="00FA2A8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说明：</w:t>
      </w:r>
    </w:p>
    <w:p w14:paraId="1E12204D" w14:textId="77777777" w:rsidR="009E1102" w:rsidRDefault="00FA2A8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大型、中型和小型企业须同时满足所列指标的下限，否则下划一档；微型企业只须满足所列指标中的一项即可。</w:t>
      </w:r>
    </w:p>
    <w:p w14:paraId="386DDAE7" w14:textId="77777777" w:rsidR="009E1102" w:rsidRDefault="00FA2A8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附表中各行业的范围以《国民经济行业分类》（</w:t>
      </w:r>
      <w:r>
        <w:rPr>
          <w:rFonts w:ascii="宋体" w:hAnsi="宋体" w:cs="宋体" w:hint="eastAsia"/>
          <w:kern w:val="0"/>
          <w:sz w:val="24"/>
        </w:rPr>
        <w:t>GB/T4754-2017</w:t>
      </w:r>
      <w:r>
        <w:rPr>
          <w:rFonts w:ascii="宋体" w:hAnsi="宋体" w:cs="宋体" w:hint="eastAsia"/>
          <w:kern w:val="0"/>
          <w:sz w:val="24"/>
        </w:rPr>
        <w:t>）为准。带</w:t>
      </w:r>
      <w:r>
        <w:rPr>
          <w:rFonts w:ascii="宋体" w:hAnsi="宋体" w:cs="宋体" w:hint="eastAsia"/>
          <w:kern w:val="0"/>
          <w:sz w:val="24"/>
        </w:rPr>
        <w:t>*</w:t>
      </w:r>
      <w:r>
        <w:rPr>
          <w:rFonts w:ascii="宋体" w:hAnsi="宋体" w:cs="宋体" w:hint="eastAsia"/>
          <w:kern w:val="0"/>
          <w:sz w:val="24"/>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ascii="宋体" w:hAnsi="宋体" w:cs="宋体" w:hint="eastAsia"/>
          <w:kern w:val="0"/>
          <w:sz w:val="24"/>
        </w:rPr>
        <w:t>;</w:t>
      </w:r>
      <w:r>
        <w:rPr>
          <w:rFonts w:ascii="宋体" w:hAnsi="宋体" w:cs="宋体" w:hint="eastAsia"/>
          <w:kern w:val="0"/>
          <w:sz w:val="24"/>
        </w:rPr>
        <w:t>信息传输业包括电信、广播电视和卫星传输服务，互联网和相关服务；其他未列明行业包括科学研究和技术服务业，水利、环境和公共设施管理业，居民服务、修</w:t>
      </w:r>
      <w:r>
        <w:rPr>
          <w:rFonts w:ascii="宋体" w:hAnsi="宋体" w:cs="宋体" w:hint="eastAsia"/>
          <w:kern w:val="0"/>
          <w:sz w:val="24"/>
        </w:rPr>
        <w:t>理和其他服务业，社会工作，文化、体育和娱乐业，以及房地产中介服务，其他房地产业等，不包括自有房地产经营活动。</w:t>
      </w:r>
    </w:p>
    <w:p w14:paraId="69739AD8" w14:textId="77777777" w:rsidR="009E1102" w:rsidRDefault="00FA2A8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3.</w:t>
      </w:r>
      <w:r>
        <w:rPr>
          <w:rFonts w:ascii="宋体" w:hAnsi="宋体" w:cs="宋体" w:hint="eastAsia"/>
          <w:kern w:val="0"/>
          <w:sz w:val="24"/>
        </w:rPr>
        <w:t>企业划分指标以现行统计制度为准。（</w:t>
      </w:r>
      <w:r>
        <w:rPr>
          <w:rFonts w:ascii="宋体" w:hAnsi="宋体" w:cs="宋体" w:hint="eastAsia"/>
          <w:kern w:val="0"/>
          <w:sz w:val="24"/>
        </w:rPr>
        <w:t>1</w:t>
      </w:r>
      <w:r>
        <w:rPr>
          <w:rFonts w:ascii="宋体" w:hAnsi="宋体" w:cs="宋体" w:hint="eastAsia"/>
          <w:kern w:val="0"/>
          <w:sz w:val="24"/>
        </w:rPr>
        <w:t>）从业人员，是指期末从业人员数，没有期末从业人员数的，采用全年平均人员数代替。（</w:t>
      </w:r>
      <w:r>
        <w:rPr>
          <w:rFonts w:ascii="宋体" w:hAnsi="宋体" w:cs="宋体" w:hint="eastAsia"/>
          <w:kern w:val="0"/>
          <w:sz w:val="24"/>
        </w:rPr>
        <w:t>2</w:t>
      </w:r>
      <w:r>
        <w:rPr>
          <w:rFonts w:ascii="宋体" w:hAnsi="宋体" w:cs="宋体" w:hint="eastAsia"/>
          <w:kern w:val="0"/>
          <w:sz w:val="24"/>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w:t>
      </w:r>
      <w:r>
        <w:rPr>
          <w:rFonts w:ascii="宋体" w:hAnsi="宋体" w:cs="宋体" w:hint="eastAsia"/>
          <w:kern w:val="0"/>
          <w:sz w:val="24"/>
        </w:rPr>
        <w:t>营业收入指标。（</w:t>
      </w:r>
      <w:r>
        <w:rPr>
          <w:rFonts w:ascii="宋体" w:hAnsi="宋体" w:cs="宋体" w:hint="eastAsia"/>
          <w:kern w:val="0"/>
          <w:sz w:val="24"/>
        </w:rPr>
        <w:t>3</w:t>
      </w:r>
      <w:r>
        <w:rPr>
          <w:rFonts w:ascii="宋体" w:hAnsi="宋体" w:cs="宋体" w:hint="eastAsia"/>
          <w:kern w:val="0"/>
          <w:sz w:val="24"/>
        </w:rPr>
        <w:t>）资产总额，采用资产总计代替。</w:t>
      </w:r>
    </w:p>
    <w:p w14:paraId="130842E3" w14:textId="77777777" w:rsidR="009E1102" w:rsidRDefault="009E1102">
      <w:pPr>
        <w:pStyle w:val="a0"/>
        <w:tabs>
          <w:tab w:val="left" w:pos="562"/>
          <w:tab w:val="left" w:pos="3372"/>
          <w:tab w:val="left" w:pos="3653"/>
        </w:tabs>
        <w:spacing w:line="360" w:lineRule="auto"/>
        <w:rPr>
          <w:rFonts w:ascii="宋体" w:hAnsi="宋体" w:cs="宋体"/>
          <w:sz w:val="24"/>
        </w:rPr>
      </w:pPr>
    </w:p>
    <w:p w14:paraId="3EFABFF4" w14:textId="77777777" w:rsidR="009E1102" w:rsidRDefault="00FA2A88">
      <w:pPr>
        <w:tabs>
          <w:tab w:val="left" w:pos="360"/>
        </w:tabs>
        <w:spacing w:line="360" w:lineRule="auto"/>
        <w:outlineLvl w:val="1"/>
        <w:rPr>
          <w:rFonts w:ascii="宋体" w:hAnsi="宋体" w:cs="宋体"/>
          <w:sz w:val="24"/>
        </w:rPr>
      </w:pPr>
      <w:r>
        <w:rPr>
          <w:rFonts w:ascii="宋体" w:hAnsi="宋体" w:cs="宋体" w:hint="eastAsia"/>
          <w:sz w:val="24"/>
        </w:rPr>
        <w:br w:type="page"/>
      </w:r>
      <w:r>
        <w:rPr>
          <w:rFonts w:ascii="宋体" w:hAnsi="宋体" w:cs="宋体" w:hint="eastAsia"/>
          <w:b/>
          <w:bCs/>
          <w:sz w:val="24"/>
        </w:rPr>
        <w:lastRenderedPageBreak/>
        <w:t>4</w:t>
      </w:r>
      <w:r>
        <w:rPr>
          <w:rFonts w:ascii="宋体" w:hAnsi="宋体" w:cs="宋体" w:hint="eastAsia"/>
          <w:b/>
          <w:bCs/>
          <w:sz w:val="24"/>
        </w:rPr>
        <w:t>、财政部、民政部、中国残联《关于促进残疾人就业政府采购政策的通知》（财库〔</w:t>
      </w:r>
      <w:r>
        <w:rPr>
          <w:rFonts w:ascii="宋体" w:hAnsi="宋体" w:cs="宋体" w:hint="eastAsia"/>
          <w:b/>
          <w:bCs/>
          <w:sz w:val="24"/>
        </w:rPr>
        <w:t>2017</w:t>
      </w:r>
      <w:r>
        <w:rPr>
          <w:rFonts w:ascii="宋体" w:hAnsi="宋体" w:cs="宋体" w:hint="eastAsia"/>
          <w:b/>
          <w:bCs/>
          <w:sz w:val="24"/>
        </w:rPr>
        <w:t>〕</w:t>
      </w:r>
      <w:r>
        <w:rPr>
          <w:rFonts w:ascii="宋体" w:hAnsi="宋体" w:cs="宋体" w:hint="eastAsia"/>
          <w:b/>
          <w:bCs/>
          <w:sz w:val="24"/>
        </w:rPr>
        <w:t xml:space="preserve">141 </w:t>
      </w:r>
      <w:r>
        <w:rPr>
          <w:rFonts w:ascii="宋体" w:hAnsi="宋体" w:cs="宋体" w:hint="eastAsia"/>
          <w:b/>
          <w:bCs/>
          <w:sz w:val="24"/>
        </w:rPr>
        <w:t>号）</w:t>
      </w:r>
    </w:p>
    <w:p w14:paraId="34A2C40A" w14:textId="77777777" w:rsidR="009E1102" w:rsidRDefault="009E1102">
      <w:pPr>
        <w:shd w:val="clear" w:color="auto" w:fill="FFFFFF"/>
        <w:spacing w:line="360" w:lineRule="auto"/>
        <w:rPr>
          <w:rFonts w:ascii="宋体" w:hAnsi="宋体" w:cs="宋体"/>
          <w:bCs/>
          <w:sz w:val="24"/>
        </w:rPr>
      </w:pPr>
    </w:p>
    <w:p w14:paraId="634789A6" w14:textId="77777777" w:rsidR="009E1102" w:rsidRDefault="00FA2A88">
      <w:pPr>
        <w:shd w:val="clear" w:color="auto" w:fill="FFFFFF"/>
        <w:spacing w:line="360" w:lineRule="auto"/>
        <w:rPr>
          <w:rFonts w:ascii="宋体" w:hAnsi="宋体" w:cs="宋体"/>
          <w:bCs/>
          <w:sz w:val="24"/>
        </w:rPr>
      </w:pPr>
      <w:r>
        <w:rPr>
          <w:rFonts w:ascii="宋体" w:hAnsi="宋体" w:cs="宋体" w:hint="eastAsia"/>
          <w:bCs/>
          <w:sz w:val="24"/>
        </w:rPr>
        <w:t>关于促进残疾人就业政府采购政策的通知</w:t>
      </w:r>
    </w:p>
    <w:p w14:paraId="4A789339" w14:textId="77777777" w:rsidR="009E1102" w:rsidRDefault="00FA2A88">
      <w:pPr>
        <w:pStyle w:val="aa"/>
        <w:shd w:val="clear" w:color="auto" w:fill="FFFFFF"/>
        <w:spacing w:before="0" w:beforeAutospacing="0" w:after="0" w:afterAutospacing="0" w:line="360" w:lineRule="auto"/>
        <w:jc w:val="center"/>
      </w:pPr>
      <w:r>
        <w:rPr>
          <w:rFonts w:hint="eastAsia"/>
        </w:rPr>
        <w:t xml:space="preserve">　　</w:t>
      </w:r>
      <w:bookmarkStart w:id="33" w:name="sendNo"/>
      <w:r>
        <w:rPr>
          <w:rFonts w:hint="eastAsia"/>
        </w:rPr>
        <w:t>财库〔</w:t>
      </w:r>
      <w:bookmarkEnd w:id="33"/>
      <w:r>
        <w:rPr>
          <w:rFonts w:hint="eastAsia"/>
        </w:rPr>
        <w:t>2017</w:t>
      </w:r>
      <w:r>
        <w:rPr>
          <w:rFonts w:hint="eastAsia"/>
        </w:rPr>
        <w:t>〕</w:t>
      </w:r>
      <w:r>
        <w:rPr>
          <w:rFonts w:hint="eastAsia"/>
        </w:rPr>
        <w:t>141</w:t>
      </w:r>
      <w:r>
        <w:rPr>
          <w:rFonts w:hint="eastAsia"/>
        </w:rPr>
        <w:t>号</w:t>
      </w:r>
    </w:p>
    <w:p w14:paraId="0EB4DD75" w14:textId="77777777" w:rsidR="009E1102" w:rsidRDefault="00FA2A88">
      <w:pPr>
        <w:pStyle w:val="aa"/>
        <w:shd w:val="clear" w:color="auto" w:fill="FFFFFF"/>
        <w:spacing w:before="0" w:beforeAutospacing="0" w:after="0" w:afterAutospacing="0" w:line="360" w:lineRule="auto"/>
        <w:ind w:firstLineChars="200" w:firstLine="480"/>
      </w:pPr>
      <w:bookmarkStart w:id="34"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4"/>
      <w:r>
        <w:rPr>
          <w:rFonts w:hint="eastAsia"/>
        </w:rPr>
        <w:t>：</w:t>
      </w:r>
    </w:p>
    <w:p w14:paraId="4BA08C9F" w14:textId="77777777" w:rsidR="009E1102" w:rsidRDefault="00FA2A88">
      <w:pPr>
        <w:pStyle w:val="aa"/>
        <w:shd w:val="clear" w:color="auto" w:fill="FFFFFF"/>
        <w:spacing w:before="0" w:beforeAutospacing="0" w:after="0" w:afterAutospacing="0" w:line="360" w:lineRule="auto"/>
        <w:ind w:firstLineChars="200" w:firstLine="480"/>
      </w:pPr>
      <w:r>
        <w:rPr>
          <w:rFonts w:hint="eastAsia"/>
        </w:rPr>
        <w:t>为了发挥政府采购促进残疾人就业的作用，进一步保障残疾人权益，依照《政府采购法》、《残疾人保障法》等法律法规及相关规定，现就促进残疾人就业政府采购政策通知如下：</w:t>
      </w:r>
    </w:p>
    <w:p w14:paraId="693F95A9" w14:textId="77777777" w:rsidR="009E1102" w:rsidRDefault="00FA2A88">
      <w:pPr>
        <w:pStyle w:val="aa"/>
        <w:shd w:val="clear" w:color="auto" w:fill="FFFFFF"/>
        <w:spacing w:before="0" w:beforeAutospacing="0" w:after="0" w:afterAutospacing="0" w:line="360" w:lineRule="auto"/>
        <w:ind w:firstLineChars="200" w:firstLine="480"/>
      </w:pPr>
      <w:r>
        <w:rPr>
          <w:rFonts w:hint="eastAsia"/>
        </w:rPr>
        <w:t>一、享受政府采购支持政策的残疾人福利性单位应当同时满足以下条件：</w:t>
      </w:r>
    </w:p>
    <w:p w14:paraId="475D75CC" w14:textId="77777777" w:rsidR="009E1102" w:rsidRDefault="00FA2A88">
      <w:pPr>
        <w:pStyle w:val="aa"/>
        <w:shd w:val="clear" w:color="auto" w:fill="FFFFFF"/>
        <w:spacing w:before="0" w:beforeAutospacing="0" w:after="0" w:afterAutospacing="0" w:line="360" w:lineRule="auto"/>
        <w:ind w:firstLineChars="200" w:firstLine="480"/>
      </w:pPr>
      <w:r>
        <w:rPr>
          <w:rFonts w:hint="eastAsia"/>
        </w:rPr>
        <w:t>（一）安置的残疾人占本单位在职职工人数的比例不低于</w:t>
      </w:r>
      <w:r>
        <w:rPr>
          <w:rFonts w:hint="eastAsia"/>
        </w:rPr>
        <w:t>25%</w:t>
      </w:r>
      <w:r>
        <w:rPr>
          <w:rFonts w:hint="eastAsia"/>
        </w:rPr>
        <w:t>（含</w:t>
      </w:r>
      <w:r>
        <w:rPr>
          <w:rFonts w:hint="eastAsia"/>
        </w:rPr>
        <w:t>25%</w:t>
      </w:r>
      <w:r>
        <w:rPr>
          <w:rFonts w:hint="eastAsia"/>
        </w:rPr>
        <w:t>），并且安置的残疾人人数不少于</w:t>
      </w:r>
      <w:r>
        <w:rPr>
          <w:rFonts w:hint="eastAsia"/>
        </w:rPr>
        <w:t>10</w:t>
      </w:r>
      <w:r>
        <w:rPr>
          <w:rFonts w:hint="eastAsia"/>
        </w:rPr>
        <w:t>人（含</w:t>
      </w:r>
      <w:r>
        <w:rPr>
          <w:rFonts w:hint="eastAsia"/>
        </w:rPr>
        <w:t>10</w:t>
      </w:r>
      <w:r>
        <w:rPr>
          <w:rFonts w:hint="eastAsia"/>
        </w:rPr>
        <w:t>人）；</w:t>
      </w:r>
    </w:p>
    <w:p w14:paraId="677CE12F" w14:textId="77777777" w:rsidR="009E1102" w:rsidRDefault="00FA2A88">
      <w:pPr>
        <w:pStyle w:val="aa"/>
        <w:shd w:val="clear" w:color="auto" w:fill="FFFFFF"/>
        <w:spacing w:before="0" w:beforeAutospacing="0" w:after="0" w:afterAutospacing="0" w:line="360" w:lineRule="auto"/>
        <w:ind w:firstLineChars="200" w:firstLine="480"/>
      </w:pPr>
      <w:r>
        <w:rPr>
          <w:rFonts w:hint="eastAsia"/>
        </w:rPr>
        <w:t>（二）依法与安置的每位残疾人签订了一年以上（含一年）的劳动合同或服务协议；</w:t>
      </w:r>
    </w:p>
    <w:p w14:paraId="3CD7AC41" w14:textId="77777777" w:rsidR="009E1102" w:rsidRDefault="00FA2A88">
      <w:pPr>
        <w:pStyle w:val="aa"/>
        <w:shd w:val="clear" w:color="auto" w:fill="FFFFFF"/>
        <w:spacing w:before="0" w:beforeAutospacing="0" w:after="0" w:afterAutospacing="0" w:line="360" w:lineRule="auto"/>
        <w:ind w:firstLineChars="200" w:firstLine="480"/>
      </w:pPr>
      <w:r>
        <w:rPr>
          <w:rFonts w:hint="eastAsia"/>
        </w:rPr>
        <w:t>（三）为安置的每位残疾人按月足额缴纳了基本养老保险、基本医疗保险、失业保险、工伤保险和生育保</w:t>
      </w:r>
      <w:r>
        <w:rPr>
          <w:rFonts w:hint="eastAsia"/>
        </w:rPr>
        <w:t>险等社会保险费；</w:t>
      </w:r>
    </w:p>
    <w:p w14:paraId="38F80DD5" w14:textId="77777777" w:rsidR="009E1102" w:rsidRDefault="00FA2A88">
      <w:pPr>
        <w:pStyle w:val="aa"/>
        <w:shd w:val="clear" w:color="auto" w:fill="FFFFFF"/>
        <w:spacing w:before="0" w:beforeAutospacing="0" w:after="0" w:afterAutospacing="0" w:line="360" w:lineRule="auto"/>
        <w:ind w:firstLineChars="200" w:firstLine="480"/>
      </w:pPr>
      <w:r>
        <w:rPr>
          <w:rFonts w:hint="eastAsia"/>
        </w:rPr>
        <w:t>（四）通过银行等金融机构向安置的每位残疾人，按月支付了不低于单位所在区县适用的经省级人民政府批准的月最低工资标准的工资；</w:t>
      </w:r>
    </w:p>
    <w:p w14:paraId="1F378484" w14:textId="77777777" w:rsidR="009E1102" w:rsidRDefault="00FA2A88">
      <w:pPr>
        <w:pStyle w:val="aa"/>
        <w:shd w:val="clear" w:color="auto" w:fill="FFFFFF"/>
        <w:spacing w:before="0" w:beforeAutospacing="0" w:after="0" w:afterAutospacing="0" w:line="360" w:lineRule="auto"/>
        <w:ind w:firstLineChars="200" w:firstLine="480"/>
      </w:pPr>
      <w:r>
        <w:rPr>
          <w:rFonts w:hint="eastAsia"/>
        </w:rPr>
        <w:t>（五）提供本单位制造的货物、承担的工程或者服务（以下简称产品），或者提供其他残疾人福利性单位制造的货物（不包括使用非残疾人福利性单位注册商标的货物）。</w:t>
      </w:r>
    </w:p>
    <w:p w14:paraId="2FE37127" w14:textId="77777777" w:rsidR="009E1102" w:rsidRDefault="00FA2A88">
      <w:pPr>
        <w:pStyle w:val="aa"/>
        <w:shd w:val="clear" w:color="auto" w:fill="FFFFFF"/>
        <w:spacing w:before="0" w:beforeAutospacing="0" w:after="0" w:afterAutospacing="0" w:line="360" w:lineRule="auto"/>
        <w:ind w:firstLineChars="200" w:firstLine="480"/>
      </w:pPr>
      <w:r>
        <w:rPr>
          <w:rFonts w:hint="eastAsia"/>
        </w:rPr>
        <w:t>前款所称残疾人是指法定劳动年龄内，持有《中华人民共和国残疾人证》或者《中华人民共和国残疾军人证（</w:t>
      </w:r>
      <w:r>
        <w:rPr>
          <w:rFonts w:hint="eastAsia"/>
        </w:rPr>
        <w:t>1</w:t>
      </w:r>
      <w:r>
        <w:rPr>
          <w:rFonts w:hint="eastAsia"/>
        </w:rPr>
        <w:t>至</w:t>
      </w:r>
      <w:r>
        <w:rPr>
          <w:rFonts w:hint="eastAsia"/>
        </w:rPr>
        <w:t>8</w:t>
      </w:r>
      <w:r>
        <w:rPr>
          <w:rFonts w:hint="eastAsia"/>
        </w:rPr>
        <w:t>级）》的自然人，包括具有劳动条件和劳动意愿的精神残疾人。在职职工人数是指与残疾人福利性单位建立劳动关系并依法签订劳动合</w:t>
      </w:r>
      <w:r>
        <w:rPr>
          <w:rFonts w:hint="eastAsia"/>
        </w:rPr>
        <w:t>同或者服务协议的雇员人数。</w:t>
      </w:r>
    </w:p>
    <w:p w14:paraId="4378BDA9" w14:textId="77777777" w:rsidR="009E1102" w:rsidRDefault="00FA2A88">
      <w:pPr>
        <w:pStyle w:val="aa"/>
        <w:shd w:val="clear" w:color="auto" w:fill="FFFFFF"/>
        <w:spacing w:before="0" w:beforeAutospacing="0" w:after="0" w:afterAutospacing="0" w:line="360" w:lineRule="auto"/>
        <w:ind w:firstLineChars="200" w:firstLine="480"/>
      </w:pPr>
      <w:r>
        <w:rPr>
          <w:rFonts w:hint="eastAsia"/>
        </w:rPr>
        <w:lastRenderedPageBreak/>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A10C3BB" w14:textId="77777777" w:rsidR="009E1102" w:rsidRDefault="00FA2A88">
      <w:pPr>
        <w:pStyle w:val="aa"/>
        <w:shd w:val="clear" w:color="auto" w:fill="FFFFFF"/>
        <w:spacing w:before="0" w:beforeAutospacing="0" w:after="0" w:afterAutospacing="0" w:line="360" w:lineRule="auto"/>
        <w:ind w:firstLineChars="200" w:firstLine="480"/>
      </w:pPr>
      <w:r>
        <w:rPr>
          <w:rFonts w:hint="eastAsia"/>
        </w:rPr>
        <w:t>中标、成交供应商为残疾人福利性单位的，采购人或者其委托的采购代理机构应当随中标、成交结果同时公告其《残疾人福利性单位声明函》，接受社会监督。</w:t>
      </w:r>
    </w:p>
    <w:p w14:paraId="40318D6A" w14:textId="77777777" w:rsidR="009E1102" w:rsidRDefault="00FA2A88">
      <w:pPr>
        <w:pStyle w:val="aa"/>
        <w:shd w:val="clear" w:color="auto" w:fill="FFFFFF"/>
        <w:spacing w:before="0" w:beforeAutospacing="0" w:after="0" w:afterAutospacing="0" w:line="360" w:lineRule="auto"/>
        <w:ind w:firstLineChars="200" w:firstLine="480"/>
      </w:pPr>
      <w:r>
        <w:rPr>
          <w:rFonts w:hint="eastAsia"/>
        </w:rPr>
        <w:t>供应商提供的《残疾人福利性单位声明函》与事实不符的，依照《政府采购法》第七十七条第一款的规定追究法律责任。</w:t>
      </w:r>
    </w:p>
    <w:p w14:paraId="480AE2FD" w14:textId="77777777" w:rsidR="009E1102" w:rsidRDefault="00FA2A88">
      <w:pPr>
        <w:pStyle w:val="aa"/>
        <w:shd w:val="clear" w:color="auto" w:fill="FFFFFF"/>
        <w:spacing w:before="0" w:beforeAutospacing="0" w:after="0" w:afterAutospacing="0" w:line="360" w:lineRule="auto"/>
        <w:ind w:firstLineChars="200" w:firstLine="480"/>
      </w:pPr>
      <w:r>
        <w:rPr>
          <w:rFonts w:hint="eastAsia"/>
        </w:rPr>
        <w:t>三、在政府采</w:t>
      </w:r>
      <w:r>
        <w:rPr>
          <w:rFonts w:hint="eastAsia"/>
        </w:rPr>
        <w:t>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4B2E8B0" w14:textId="77777777" w:rsidR="009E1102" w:rsidRDefault="00FA2A88">
      <w:pPr>
        <w:pStyle w:val="aa"/>
        <w:shd w:val="clear" w:color="auto" w:fill="FFFFFF"/>
        <w:spacing w:before="0" w:beforeAutospacing="0" w:after="0" w:afterAutospacing="0" w:line="360" w:lineRule="auto"/>
        <w:ind w:firstLineChars="200" w:firstLine="480"/>
      </w:pPr>
      <w:r>
        <w:rPr>
          <w:rFonts w:hint="eastAsia"/>
        </w:rPr>
        <w:t>四、采购人采购公开招标数额标准以上的货物或者服务，因落实促进残疾人就业政策的需要，依法履行有关报批程序后，可采用公开招标以外的采购方式。</w:t>
      </w:r>
    </w:p>
    <w:p w14:paraId="3E958D8A" w14:textId="77777777" w:rsidR="009E1102" w:rsidRDefault="00FA2A88">
      <w:pPr>
        <w:pStyle w:val="aa"/>
        <w:shd w:val="clear" w:color="auto" w:fill="FFFFFF"/>
        <w:spacing w:before="0" w:beforeAutospacing="0" w:after="0" w:afterAutospacing="0" w:line="360" w:lineRule="auto"/>
        <w:ind w:firstLineChars="200" w:firstLine="480"/>
      </w:pPr>
      <w:r>
        <w:rPr>
          <w:rFonts w:hint="eastAsia"/>
        </w:rPr>
        <w:t>五、对于满足要求的残疾人福利性单位产品，集中采购机构可直接纳入协议供货或者定点采购范围。各地区建设的政府采购电子卖场、电子商城、网上超市等应当设立残</w:t>
      </w:r>
      <w:r>
        <w:rPr>
          <w:rFonts w:hint="eastAsia"/>
        </w:rPr>
        <w:t>疾人福利性单位产品专栏。鼓励采购人优先选择残疾人福利性单位的产品。</w:t>
      </w:r>
    </w:p>
    <w:p w14:paraId="0A63CCAA" w14:textId="77777777" w:rsidR="009E1102" w:rsidRDefault="00FA2A88">
      <w:pPr>
        <w:pStyle w:val="aa"/>
        <w:shd w:val="clear" w:color="auto" w:fill="FFFFFF"/>
        <w:spacing w:before="0" w:beforeAutospacing="0" w:after="0" w:afterAutospacing="0" w:line="360" w:lineRule="auto"/>
        <w:ind w:firstLineChars="200" w:firstLine="48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1AF4DF5" w14:textId="77777777" w:rsidR="009E1102" w:rsidRDefault="00FA2A88">
      <w:pPr>
        <w:pStyle w:val="aa"/>
        <w:shd w:val="clear" w:color="auto" w:fill="FFFFFF"/>
        <w:spacing w:before="0" w:beforeAutospacing="0" w:after="0" w:afterAutospacing="0" w:line="360" w:lineRule="auto"/>
        <w:ind w:firstLineChars="200" w:firstLine="480"/>
      </w:pPr>
      <w:r>
        <w:rPr>
          <w:rFonts w:hint="eastAsia"/>
        </w:rPr>
        <w:t>七、本通知自</w:t>
      </w:r>
      <w:r>
        <w:rPr>
          <w:rFonts w:hint="eastAsia"/>
        </w:rPr>
        <w:t>2017</w:t>
      </w:r>
      <w:r>
        <w:rPr>
          <w:rFonts w:hint="eastAsia"/>
        </w:rPr>
        <w:t>年</w:t>
      </w:r>
      <w:r>
        <w:rPr>
          <w:rFonts w:hint="eastAsia"/>
        </w:rPr>
        <w:t>10</w:t>
      </w:r>
      <w:r>
        <w:rPr>
          <w:rFonts w:hint="eastAsia"/>
        </w:rPr>
        <w:t>月</w:t>
      </w:r>
      <w:r>
        <w:rPr>
          <w:rFonts w:hint="eastAsia"/>
        </w:rPr>
        <w:t>1</w:t>
      </w:r>
      <w:r>
        <w:rPr>
          <w:rFonts w:hint="eastAsia"/>
        </w:rPr>
        <w:t>日起执行。</w:t>
      </w:r>
    </w:p>
    <w:p w14:paraId="2D4E6C53" w14:textId="77777777" w:rsidR="009E1102" w:rsidRDefault="00FA2A88">
      <w:pPr>
        <w:pStyle w:val="aa"/>
        <w:shd w:val="clear" w:color="auto" w:fill="FFFFFF"/>
        <w:spacing w:before="0" w:beforeAutospacing="0" w:after="0" w:afterAutospacing="0" w:line="360" w:lineRule="auto"/>
        <w:ind w:firstLineChars="200" w:firstLine="480"/>
        <w:jc w:val="right"/>
      </w:pPr>
      <w:r>
        <w:rPr>
          <w:rFonts w:hint="eastAsia"/>
        </w:rPr>
        <w:t>财政部</w:t>
      </w:r>
      <w:r>
        <w:rPr>
          <w:rFonts w:hint="eastAsia"/>
        </w:rPr>
        <w:t xml:space="preserve"> </w:t>
      </w:r>
      <w:r>
        <w:rPr>
          <w:rFonts w:hint="eastAsia"/>
        </w:rPr>
        <w:t>民政部</w:t>
      </w:r>
      <w:r>
        <w:rPr>
          <w:rFonts w:hint="eastAsia"/>
        </w:rPr>
        <w:t xml:space="preserve"> </w:t>
      </w:r>
      <w:r>
        <w:rPr>
          <w:rFonts w:hint="eastAsia"/>
        </w:rPr>
        <w:t>中国残疾人联合会</w:t>
      </w:r>
    </w:p>
    <w:p w14:paraId="349E6819" w14:textId="77777777" w:rsidR="009E1102" w:rsidRDefault="00FA2A88">
      <w:pPr>
        <w:pStyle w:val="aa"/>
        <w:shd w:val="clear" w:color="auto" w:fill="FFFFFF"/>
        <w:spacing w:before="0" w:beforeAutospacing="0" w:after="0" w:afterAutospacing="0" w:line="360" w:lineRule="auto"/>
        <w:ind w:firstLineChars="200" w:firstLine="480"/>
        <w:jc w:val="right"/>
      </w:pPr>
      <w:r>
        <w:rPr>
          <w:rFonts w:hint="eastAsia"/>
        </w:rPr>
        <w:t>2017</w:t>
      </w:r>
      <w:r>
        <w:rPr>
          <w:rFonts w:hint="eastAsia"/>
        </w:rPr>
        <w:t>年</w:t>
      </w:r>
      <w:r>
        <w:rPr>
          <w:rFonts w:hint="eastAsia"/>
        </w:rPr>
        <w:t>8</w:t>
      </w:r>
      <w:r>
        <w:rPr>
          <w:rFonts w:hint="eastAsia"/>
        </w:rPr>
        <w:t>月</w:t>
      </w:r>
      <w:r>
        <w:rPr>
          <w:rFonts w:hint="eastAsia"/>
        </w:rPr>
        <w:t>22</w:t>
      </w:r>
      <w:r>
        <w:rPr>
          <w:rFonts w:hint="eastAsia"/>
        </w:rPr>
        <w:t>日</w:t>
      </w:r>
    </w:p>
    <w:p w14:paraId="3C0C468C" w14:textId="77777777" w:rsidR="009E1102" w:rsidRDefault="009E1102">
      <w:pPr>
        <w:pStyle w:val="x-scope"/>
        <w:shd w:val="clear" w:color="auto" w:fill="FFFFFF"/>
        <w:spacing w:before="0" w:beforeAutospacing="0" w:after="0" w:afterAutospacing="0" w:line="360" w:lineRule="auto"/>
        <w:jc w:val="both"/>
      </w:pPr>
    </w:p>
    <w:p w14:paraId="3DFB3CEE" w14:textId="77777777" w:rsidR="009E1102" w:rsidRDefault="009E1102">
      <w:pPr>
        <w:pStyle w:val="x-scope"/>
        <w:shd w:val="clear" w:color="auto" w:fill="FFFFFF"/>
        <w:spacing w:before="0" w:beforeAutospacing="0" w:after="0" w:afterAutospacing="0" w:line="360" w:lineRule="auto"/>
        <w:jc w:val="both"/>
      </w:pPr>
    </w:p>
    <w:p w14:paraId="6A5D48A8" w14:textId="77777777" w:rsidR="009E1102" w:rsidRDefault="009E1102">
      <w:pPr>
        <w:pStyle w:val="x-scope"/>
        <w:shd w:val="clear" w:color="auto" w:fill="FFFFFF"/>
        <w:spacing w:before="0" w:beforeAutospacing="0" w:after="0" w:afterAutospacing="0" w:line="360" w:lineRule="auto"/>
        <w:jc w:val="both"/>
      </w:pPr>
    </w:p>
    <w:p w14:paraId="17B938D7" w14:textId="77777777" w:rsidR="009E1102" w:rsidRDefault="009E1102">
      <w:pPr>
        <w:pStyle w:val="x-scope"/>
        <w:shd w:val="clear" w:color="auto" w:fill="FFFFFF"/>
        <w:spacing w:before="0" w:beforeAutospacing="0" w:after="0" w:afterAutospacing="0" w:line="360" w:lineRule="auto"/>
        <w:jc w:val="both"/>
      </w:pPr>
    </w:p>
    <w:p w14:paraId="37C6417C" w14:textId="77777777" w:rsidR="009E1102" w:rsidRDefault="009E1102">
      <w:pPr>
        <w:pStyle w:val="x-scope"/>
        <w:shd w:val="clear" w:color="auto" w:fill="FFFFFF"/>
        <w:spacing w:before="0" w:beforeAutospacing="0" w:after="0" w:afterAutospacing="0" w:line="360" w:lineRule="auto"/>
        <w:jc w:val="both"/>
      </w:pPr>
    </w:p>
    <w:p w14:paraId="4BCB006C" w14:textId="77777777" w:rsidR="009E1102" w:rsidRDefault="009E1102">
      <w:pPr>
        <w:pStyle w:val="x-scope"/>
        <w:shd w:val="clear" w:color="auto" w:fill="FFFFFF"/>
        <w:spacing w:before="0" w:beforeAutospacing="0" w:after="0" w:afterAutospacing="0" w:line="360" w:lineRule="auto"/>
        <w:jc w:val="both"/>
      </w:pPr>
    </w:p>
    <w:p w14:paraId="45DC08EC" w14:textId="77777777" w:rsidR="009E1102" w:rsidRDefault="009E1102">
      <w:pPr>
        <w:pStyle w:val="x-scope"/>
        <w:shd w:val="clear" w:color="auto" w:fill="FFFFFF"/>
        <w:spacing w:before="0" w:beforeAutospacing="0" w:after="0" w:afterAutospacing="0" w:line="360" w:lineRule="auto"/>
        <w:jc w:val="both"/>
      </w:pPr>
    </w:p>
    <w:p w14:paraId="254F2FD6" w14:textId="77777777" w:rsidR="009E1102" w:rsidRDefault="009E1102">
      <w:pPr>
        <w:pStyle w:val="x-scope"/>
        <w:shd w:val="clear" w:color="auto" w:fill="FFFFFF"/>
        <w:spacing w:before="0" w:beforeAutospacing="0" w:after="0" w:afterAutospacing="0" w:line="360" w:lineRule="auto"/>
        <w:jc w:val="both"/>
      </w:pPr>
    </w:p>
    <w:p w14:paraId="69EAE002" w14:textId="77777777" w:rsidR="009E1102" w:rsidRDefault="009E1102">
      <w:pPr>
        <w:pStyle w:val="x-scope"/>
        <w:shd w:val="clear" w:color="auto" w:fill="FFFFFF"/>
        <w:spacing w:before="0" w:beforeAutospacing="0" w:after="0" w:afterAutospacing="0" w:line="360" w:lineRule="auto"/>
        <w:jc w:val="both"/>
      </w:pPr>
    </w:p>
    <w:p w14:paraId="72A0A090" w14:textId="77777777" w:rsidR="009E1102" w:rsidRDefault="009E1102">
      <w:pPr>
        <w:pStyle w:val="x-scope"/>
        <w:shd w:val="clear" w:color="auto" w:fill="FFFFFF"/>
        <w:spacing w:before="0" w:beforeAutospacing="0" w:after="0" w:afterAutospacing="0" w:line="360" w:lineRule="auto"/>
        <w:jc w:val="both"/>
      </w:pPr>
    </w:p>
    <w:p w14:paraId="173CAD79" w14:textId="77777777" w:rsidR="009E1102" w:rsidRDefault="009E1102">
      <w:pPr>
        <w:pStyle w:val="x-scope"/>
        <w:shd w:val="clear" w:color="auto" w:fill="FFFFFF"/>
        <w:spacing w:before="0" w:beforeAutospacing="0" w:after="0" w:afterAutospacing="0" w:line="360" w:lineRule="auto"/>
        <w:jc w:val="both"/>
      </w:pPr>
    </w:p>
    <w:p w14:paraId="0DD7C9DC" w14:textId="77777777" w:rsidR="009E1102" w:rsidRDefault="009E1102">
      <w:pPr>
        <w:pStyle w:val="x-scope"/>
        <w:shd w:val="clear" w:color="auto" w:fill="FFFFFF"/>
        <w:spacing w:before="0" w:beforeAutospacing="0" w:after="0" w:afterAutospacing="0" w:line="360" w:lineRule="auto"/>
        <w:jc w:val="both"/>
      </w:pPr>
    </w:p>
    <w:p w14:paraId="2A67BAAA" w14:textId="77777777" w:rsidR="009E1102" w:rsidRDefault="00FA2A88">
      <w:pPr>
        <w:pStyle w:val="x-scope"/>
        <w:shd w:val="clear" w:color="auto" w:fill="FFFFFF"/>
        <w:spacing w:before="0" w:beforeAutospacing="0" w:after="0" w:afterAutospacing="0" w:line="360" w:lineRule="auto"/>
        <w:jc w:val="both"/>
      </w:pPr>
      <w:r>
        <w:rPr>
          <w:rFonts w:hint="eastAsia"/>
        </w:rPr>
        <w:t>附件：</w:t>
      </w:r>
    </w:p>
    <w:p w14:paraId="6870D902" w14:textId="77777777" w:rsidR="009E1102" w:rsidRDefault="00FA2A88">
      <w:pPr>
        <w:pStyle w:val="x-scope"/>
        <w:shd w:val="clear" w:color="auto" w:fill="FFFFFF"/>
        <w:spacing w:before="0" w:beforeAutospacing="0" w:after="0" w:afterAutospacing="0" w:line="360" w:lineRule="auto"/>
        <w:ind w:firstLineChars="200" w:firstLine="482"/>
        <w:jc w:val="center"/>
      </w:pPr>
      <w:r>
        <w:rPr>
          <w:rStyle w:val="qowt-font5-gb2312"/>
          <w:rFonts w:hint="eastAsia"/>
          <w:b/>
          <w:bCs/>
        </w:rPr>
        <w:t>残疾人福利性单位声明函</w:t>
      </w:r>
    </w:p>
    <w:p w14:paraId="4C4205FB" w14:textId="77777777" w:rsidR="009E1102" w:rsidRDefault="009E1102">
      <w:pPr>
        <w:pStyle w:val="x-scope"/>
        <w:shd w:val="clear" w:color="auto" w:fill="FFFFFF"/>
        <w:spacing w:before="0" w:beforeAutospacing="0" w:after="0" w:afterAutospacing="0" w:line="360" w:lineRule="auto"/>
        <w:ind w:firstLineChars="200" w:firstLine="480"/>
        <w:jc w:val="both"/>
      </w:pPr>
    </w:p>
    <w:p w14:paraId="1BEC4960" w14:textId="77777777" w:rsidR="009E1102" w:rsidRDefault="00FA2A88">
      <w:pPr>
        <w:pStyle w:val="x-scope"/>
        <w:shd w:val="clear" w:color="auto" w:fill="FFFFFF"/>
        <w:spacing w:before="0" w:beforeAutospacing="0" w:after="0" w:afterAutospacing="0" w:line="360" w:lineRule="auto"/>
        <w:ind w:firstLineChars="200" w:firstLine="480"/>
        <w:jc w:val="both"/>
      </w:pPr>
      <w:r>
        <w:rPr>
          <w:rStyle w:val="qowt-font5-gb2312"/>
          <w:rFonts w:hint="eastAsia"/>
        </w:rPr>
        <w:t>本单位郑重声明，根据《财政部</w:t>
      </w:r>
      <w:r>
        <w:rPr>
          <w:rStyle w:val="qowt-font5-gb2312"/>
          <w:rFonts w:hint="eastAsia"/>
        </w:rPr>
        <w:t xml:space="preserve"> </w:t>
      </w:r>
      <w:r>
        <w:rPr>
          <w:rStyle w:val="qowt-font5-gb2312"/>
          <w:rFonts w:hint="eastAsia"/>
        </w:rPr>
        <w:t>民政部</w:t>
      </w:r>
      <w:r>
        <w:rPr>
          <w:rStyle w:val="qowt-font5-gb2312"/>
          <w:rFonts w:hint="eastAsia"/>
        </w:rPr>
        <w:t xml:space="preserve"> </w:t>
      </w:r>
      <w:r>
        <w:rPr>
          <w:rStyle w:val="qowt-font5-gb2312"/>
          <w:rFonts w:hint="eastAsia"/>
        </w:rPr>
        <w:t>中国残疾人联合会关于促进残疾人就业政府采购政策的通知》（财库〔</w:t>
      </w:r>
      <w:r>
        <w:rPr>
          <w:rStyle w:val="qowt-font5-gb2312"/>
          <w:rFonts w:hint="eastAsia"/>
        </w:rPr>
        <w:t>2017</w:t>
      </w:r>
      <w:r>
        <w:rPr>
          <w:rStyle w:val="qowt-font5-gb2312"/>
          <w:rFonts w:hint="eastAsia"/>
        </w:rPr>
        <w:t>〕</w:t>
      </w:r>
      <w:r>
        <w:rPr>
          <w:rStyle w:val="qowt-font5-gb2312"/>
          <w:rFonts w:hint="eastAsia"/>
        </w:rPr>
        <w:t xml:space="preserve"> 141</w:t>
      </w:r>
      <w:r>
        <w:rPr>
          <w:rStyle w:val="qowt-font5-gb2312"/>
          <w:rFonts w:hint="eastAsia"/>
        </w:rPr>
        <w:t>号）的规定，本单位为符合条件的残疾人福利性单位，且本单位参加</w:t>
      </w:r>
      <w:r>
        <w:rPr>
          <w:rStyle w:val="qowt-font5-gb2312"/>
          <w:rFonts w:hint="eastAsia"/>
        </w:rPr>
        <w:t>______</w:t>
      </w:r>
      <w:r>
        <w:rPr>
          <w:rStyle w:val="qowt-font5-gb2312"/>
          <w:rFonts w:hint="eastAsia"/>
        </w:rPr>
        <w:t>单位的</w:t>
      </w:r>
      <w:r>
        <w:rPr>
          <w:rStyle w:val="qowt-font5-gb2312"/>
          <w:rFonts w:hint="eastAsia"/>
        </w:rPr>
        <w:t>______</w:t>
      </w:r>
      <w:r>
        <w:rPr>
          <w:rStyle w:val="qowt-font5-gb2312"/>
          <w:rFonts w:hint="eastAsia"/>
        </w:rPr>
        <w:t>项目采购活动提供本单位制造的货物（由本单位承担工程</w:t>
      </w:r>
      <w:r>
        <w:rPr>
          <w:rStyle w:val="qowt-font5-gb2312"/>
          <w:rFonts w:hint="eastAsia"/>
        </w:rPr>
        <w:t>/</w:t>
      </w:r>
      <w:r>
        <w:rPr>
          <w:rStyle w:val="qowt-font5-gb2312"/>
          <w:rFonts w:hint="eastAsia"/>
        </w:rPr>
        <w:t>提供服务），或者提供其他残疾人福利性单位制造的货物（不包括使用非残疾人福利性单位注册商标的货物）。</w:t>
      </w:r>
    </w:p>
    <w:p w14:paraId="52C79D86" w14:textId="77777777" w:rsidR="009E1102" w:rsidRDefault="00FA2A88">
      <w:pPr>
        <w:pStyle w:val="x-scope"/>
        <w:shd w:val="clear" w:color="auto" w:fill="FFFFFF"/>
        <w:spacing w:before="0" w:beforeAutospacing="0" w:after="0" w:afterAutospacing="0" w:line="360" w:lineRule="auto"/>
        <w:ind w:firstLineChars="200" w:firstLine="480"/>
        <w:jc w:val="both"/>
      </w:pPr>
      <w:r>
        <w:rPr>
          <w:rStyle w:val="qowt-font5-gb2312"/>
          <w:rFonts w:hint="eastAsia"/>
        </w:rPr>
        <w:t>本单位对上述声明的真实性负责。如有虚假，将依法承担相应责任。</w:t>
      </w:r>
    </w:p>
    <w:p w14:paraId="4EF2F99E" w14:textId="77777777" w:rsidR="009E1102" w:rsidRDefault="00FA2A88">
      <w:pPr>
        <w:pStyle w:val="x-scope"/>
        <w:shd w:val="clear" w:color="auto" w:fill="FFFFFF"/>
        <w:spacing w:before="0" w:beforeAutospacing="0" w:after="0" w:afterAutospacing="0" w:line="360" w:lineRule="auto"/>
        <w:ind w:firstLineChars="200" w:firstLine="480"/>
        <w:jc w:val="both"/>
      </w:pPr>
      <w:r>
        <w:rPr>
          <w:rFonts w:hint="eastAsia"/>
        </w:rPr>
        <w:t>投标人已知悉《关于促进残疾人就业政府采购政策的通知》（财库〔</w:t>
      </w:r>
      <w:r>
        <w:rPr>
          <w:rFonts w:hint="eastAsia"/>
        </w:rPr>
        <w:t>2017</w:t>
      </w:r>
      <w:r>
        <w:rPr>
          <w:rFonts w:hint="eastAsia"/>
        </w:rPr>
        <w:t>〕</w:t>
      </w:r>
      <w:r>
        <w:rPr>
          <w:rFonts w:hint="eastAsia"/>
        </w:rPr>
        <w:t xml:space="preserve">141 </w:t>
      </w:r>
      <w:r>
        <w:rPr>
          <w:rFonts w:hint="eastAsia"/>
        </w:rPr>
        <w:t>号）的规定，承诺提供的声明函内容是真实的，如提供声</w:t>
      </w:r>
      <w:r>
        <w:rPr>
          <w:rFonts w:hint="eastAsia"/>
        </w:rPr>
        <w:t>明函内容不实，则依法追究相关法律责任。</w:t>
      </w:r>
    </w:p>
    <w:p w14:paraId="5A5EF75E" w14:textId="77777777" w:rsidR="009E1102" w:rsidRDefault="009E1102">
      <w:pPr>
        <w:pStyle w:val="x-scope"/>
        <w:shd w:val="clear" w:color="auto" w:fill="FFFFFF"/>
        <w:spacing w:before="0" w:beforeAutospacing="0" w:after="0" w:afterAutospacing="0" w:line="360" w:lineRule="auto"/>
        <w:ind w:firstLineChars="200" w:firstLine="480"/>
        <w:jc w:val="both"/>
      </w:pPr>
    </w:p>
    <w:p w14:paraId="0844AA3E" w14:textId="77777777" w:rsidR="009E1102" w:rsidRDefault="00FA2A88">
      <w:pPr>
        <w:pStyle w:val="x-scope"/>
        <w:shd w:val="clear" w:color="auto" w:fill="FFFFFF"/>
        <w:spacing w:before="0" w:beforeAutospacing="0" w:after="0" w:afterAutospacing="0" w:line="360" w:lineRule="auto"/>
        <w:ind w:rightChars="1000" w:right="2100"/>
        <w:jc w:val="right"/>
      </w:pPr>
      <w:r>
        <w:rPr>
          <w:rStyle w:val="qowt-font5-gb2312"/>
          <w:rFonts w:hint="eastAsia"/>
        </w:rPr>
        <w:t>单位名称（盖章）：</w:t>
      </w:r>
    </w:p>
    <w:p w14:paraId="4D43BEE0" w14:textId="77777777" w:rsidR="009E1102" w:rsidRDefault="00FA2A88">
      <w:pPr>
        <w:pStyle w:val="x-scope"/>
        <w:shd w:val="clear" w:color="auto" w:fill="FFFFFF"/>
        <w:spacing w:before="0" w:beforeAutospacing="0" w:after="0" w:afterAutospacing="0" w:line="360" w:lineRule="auto"/>
        <w:ind w:rightChars="1000" w:right="2100"/>
        <w:jc w:val="right"/>
        <w:rPr>
          <w:lang w:val="fr-CH"/>
        </w:rPr>
      </w:pPr>
      <w:r>
        <w:rPr>
          <w:rStyle w:val="qowt-font5-gb2312"/>
          <w:rFonts w:hint="eastAsia"/>
        </w:rPr>
        <w:t>日</w:t>
      </w:r>
      <w:r>
        <w:rPr>
          <w:rStyle w:val="qowt-font5-gb2312"/>
          <w:rFonts w:hint="eastAsia"/>
        </w:rPr>
        <w:t xml:space="preserve"> </w:t>
      </w:r>
      <w:r>
        <w:rPr>
          <w:rStyle w:val="qowt-font5-gb2312"/>
          <w:rFonts w:hint="eastAsia"/>
        </w:rPr>
        <w:t>期：</w:t>
      </w:r>
    </w:p>
    <w:p w14:paraId="3AFE739D" w14:textId="77777777" w:rsidR="009E1102" w:rsidRDefault="009E1102">
      <w:pPr>
        <w:tabs>
          <w:tab w:val="left" w:pos="640"/>
          <w:tab w:val="left" w:pos="1260"/>
          <w:tab w:val="left" w:pos="1418"/>
        </w:tabs>
        <w:spacing w:line="360" w:lineRule="auto"/>
        <w:ind w:rightChars="-200" w:right="-420"/>
        <w:rPr>
          <w:rFonts w:ascii="宋体" w:hAnsi="宋体" w:cs="宋体"/>
          <w:sz w:val="24"/>
          <w:lang w:val="fr-CH"/>
        </w:rPr>
      </w:pPr>
    </w:p>
    <w:p w14:paraId="4EA61883" w14:textId="77777777" w:rsidR="009E1102" w:rsidRDefault="009E1102"/>
    <w:sectPr w:rsidR="009E1102">
      <w:pgSz w:w="11906" w:h="16838"/>
      <w:pgMar w:top="1440" w:right="1650" w:bottom="1440" w:left="1650"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1925B" w14:textId="77777777" w:rsidR="00FA2A88" w:rsidRDefault="00FA2A88">
      <w:r>
        <w:separator/>
      </w:r>
    </w:p>
  </w:endnote>
  <w:endnote w:type="continuationSeparator" w:id="0">
    <w:p w14:paraId="19ABE086" w14:textId="77777777" w:rsidR="00FA2A88" w:rsidRDefault="00FA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DD45C" w14:textId="77777777" w:rsidR="009E1102" w:rsidRDefault="00FA2A88">
    <w:pPr>
      <w:pStyle w:val="a8"/>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ae"/>
        <w:rFonts w:ascii="宋体" w:hAnsi="宋体"/>
        <w:sz w:val="28"/>
        <w:szCs w:val="28"/>
      </w:rPr>
      <w:instrText xml:space="preserve">PAGE  </w:instrText>
    </w:r>
    <w:r>
      <w:rPr>
        <w:rFonts w:ascii="宋体" w:hAnsi="宋体"/>
        <w:sz w:val="28"/>
        <w:szCs w:val="28"/>
      </w:rPr>
      <w:fldChar w:fldCharType="separate"/>
    </w:r>
    <w:r>
      <w:rPr>
        <w:rStyle w:val="ae"/>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01591" w14:textId="77777777" w:rsidR="009E1102" w:rsidRDefault="00FA2A88">
    <w:pPr>
      <w:pStyle w:val="a8"/>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ae"/>
        <w:rFonts w:ascii="宋体" w:hAnsi="宋体"/>
        <w:sz w:val="28"/>
        <w:szCs w:val="28"/>
      </w:rPr>
      <w:instrText xml:space="preserve">PAGE  </w:instrText>
    </w:r>
    <w:r>
      <w:rPr>
        <w:rFonts w:ascii="宋体" w:hAnsi="宋体"/>
        <w:sz w:val="28"/>
        <w:szCs w:val="28"/>
      </w:rPr>
      <w:fldChar w:fldCharType="separate"/>
    </w:r>
    <w:r w:rsidR="00061377">
      <w:rPr>
        <w:rStyle w:val="ae"/>
        <w:rFonts w:ascii="宋体" w:hAnsi="宋体"/>
        <w:noProof/>
        <w:sz w:val="28"/>
        <w:szCs w:val="28"/>
      </w:rPr>
      <w:t>2</w:t>
    </w:r>
    <w:r>
      <w:rPr>
        <w:rFonts w:ascii="宋体" w:hAnsi="宋体"/>
        <w:sz w:val="28"/>
        <w:szCs w:val="28"/>
      </w:rPr>
      <w:fldChar w:fldCharType="end"/>
    </w:r>
    <w:r>
      <w:rPr>
        <w:rFonts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E0B92" w14:textId="77777777" w:rsidR="00FA2A88" w:rsidRDefault="00FA2A88">
      <w:r>
        <w:separator/>
      </w:r>
    </w:p>
  </w:footnote>
  <w:footnote w:type="continuationSeparator" w:id="0">
    <w:p w14:paraId="78486017" w14:textId="77777777" w:rsidR="00FA2A88" w:rsidRDefault="00FA2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3D1DCE"/>
    <w:multiLevelType w:val="singleLevel"/>
    <w:tmpl w:val="923D1DCE"/>
    <w:lvl w:ilvl="0">
      <w:start w:val="1"/>
      <w:numFmt w:val="decimalEnclosedCircleChinese"/>
      <w:suff w:val="nothing"/>
      <w:lvlText w:val="%1　"/>
      <w:lvlJc w:val="left"/>
      <w:pPr>
        <w:ind w:left="0" w:firstLine="400"/>
      </w:pPr>
      <w:rPr>
        <w:rFonts w:hint="eastAsia"/>
      </w:rPr>
    </w:lvl>
  </w:abstractNum>
  <w:abstractNum w:abstractNumId="1" w15:restartNumberingAfterBreak="0">
    <w:nsid w:val="A77657F5"/>
    <w:multiLevelType w:val="singleLevel"/>
    <w:tmpl w:val="A77657F5"/>
    <w:lvl w:ilvl="0">
      <w:start w:val="1"/>
      <w:numFmt w:val="decimal"/>
      <w:suff w:val="nothing"/>
      <w:lvlText w:val="（%1）"/>
      <w:lvlJc w:val="left"/>
    </w:lvl>
  </w:abstractNum>
  <w:abstractNum w:abstractNumId="2" w15:restartNumberingAfterBreak="0">
    <w:nsid w:val="B60EDFBE"/>
    <w:multiLevelType w:val="singleLevel"/>
    <w:tmpl w:val="B60EDFBE"/>
    <w:lvl w:ilvl="0">
      <w:start w:val="1"/>
      <w:numFmt w:val="decimal"/>
      <w:suff w:val="nothing"/>
      <w:lvlText w:val="（%1）"/>
      <w:lvlJc w:val="left"/>
    </w:lvl>
  </w:abstractNum>
  <w:abstractNum w:abstractNumId="3" w15:restartNumberingAfterBreak="0">
    <w:nsid w:val="DB6E9556"/>
    <w:multiLevelType w:val="singleLevel"/>
    <w:tmpl w:val="DB6E9556"/>
    <w:lvl w:ilvl="0">
      <w:start w:val="1"/>
      <w:numFmt w:val="decimal"/>
      <w:suff w:val="nothing"/>
      <w:lvlText w:val="%1、"/>
      <w:lvlJc w:val="left"/>
    </w:lvl>
  </w:abstractNum>
  <w:abstractNum w:abstractNumId="4" w15:restartNumberingAfterBreak="0">
    <w:nsid w:val="386A1B4D"/>
    <w:multiLevelType w:val="singleLevel"/>
    <w:tmpl w:val="386A1B4D"/>
    <w:lvl w:ilvl="0">
      <w:start w:val="1"/>
      <w:numFmt w:val="decimalEnclosedCircleChinese"/>
      <w:suff w:val="nothing"/>
      <w:lvlText w:val="%1　"/>
      <w:lvlJc w:val="left"/>
      <w:pPr>
        <w:ind w:left="0" w:firstLine="400"/>
      </w:pPr>
      <w:rPr>
        <w:rFonts w:hint="eastAsia"/>
      </w:rPr>
    </w:lvl>
  </w:abstractNum>
  <w:abstractNum w:abstractNumId="5" w15:restartNumberingAfterBreak="0">
    <w:nsid w:val="557559BE"/>
    <w:multiLevelType w:val="singleLevel"/>
    <w:tmpl w:val="557559BE"/>
    <w:lvl w:ilvl="0">
      <w:start w:val="2"/>
      <w:numFmt w:val="chineseCounting"/>
      <w:suff w:val="nothing"/>
      <w:lvlText w:val="（%1）"/>
      <w:lvlJc w:val="left"/>
      <w:rPr>
        <w:rFonts w:hint="eastAsia"/>
      </w:rPr>
    </w:lvl>
  </w:abstractNum>
  <w:abstractNum w:abstractNumId="6" w15:restartNumberingAfterBreak="0">
    <w:nsid w:val="6C7B8507"/>
    <w:multiLevelType w:val="multilevel"/>
    <w:tmpl w:val="6C7B8507"/>
    <w:lvl w:ilvl="0">
      <w:start w:val="1"/>
      <w:numFmt w:val="decimal"/>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7" w15:restartNumberingAfterBreak="0">
    <w:nsid w:val="7D9E2CB6"/>
    <w:multiLevelType w:val="singleLevel"/>
    <w:tmpl w:val="7D9E2CB6"/>
    <w:lvl w:ilvl="0">
      <w:start w:val="1"/>
      <w:numFmt w:val="chineseCounting"/>
      <w:suff w:val="space"/>
      <w:lvlText w:val="第%1章"/>
      <w:lvlJc w:val="left"/>
      <w:rPr>
        <w:rFonts w:hint="eastAsia"/>
        <w:color w:val="auto"/>
      </w:rPr>
    </w:lvl>
  </w:abstractNum>
  <w:num w:numId="1">
    <w:abstractNumId w:val="7"/>
  </w:num>
  <w:num w:numId="2">
    <w:abstractNumId w:val="2"/>
  </w:num>
  <w:num w:numId="3">
    <w:abstractNumId w:val="1"/>
  </w:num>
  <w:num w:numId="4">
    <w:abstractNumId w:val="0"/>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5MmFjYjU1NjU2MmJmY2RlMGE4MGJiYTY2Zjg3NmUifQ=="/>
  </w:docVars>
  <w:rsids>
    <w:rsidRoot w:val="6EAF2D51"/>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EC1AA7"/>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7FFB785"/>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962D00"/>
    <w:rsid w:val="FEBA87C3"/>
    <w:rsid w:val="FEBE347B"/>
    <w:rsid w:val="FECF8C6A"/>
    <w:rsid w:val="FEDD8D01"/>
    <w:rsid w:val="FEE7881F"/>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7085F"/>
    <w:rsid w:val="FFAFA0BC"/>
    <w:rsid w:val="FFB69FCA"/>
    <w:rsid w:val="FFB7425B"/>
    <w:rsid w:val="FFB750E2"/>
    <w:rsid w:val="FFB7C282"/>
    <w:rsid w:val="FFBAB4ED"/>
    <w:rsid w:val="FFBBFE98"/>
    <w:rsid w:val="FFBD163F"/>
    <w:rsid w:val="FFBD8792"/>
    <w:rsid w:val="FFBDA173"/>
    <w:rsid w:val="FFBDE45F"/>
    <w:rsid w:val="FFBE13DA"/>
    <w:rsid w:val="FFBED280"/>
    <w:rsid w:val="FFBFD07B"/>
    <w:rsid w:val="FFBFD265"/>
    <w:rsid w:val="FFCB30B4"/>
    <w:rsid w:val="FFCBCBF6"/>
    <w:rsid w:val="FFCD5AE9"/>
    <w:rsid w:val="FFCF1F06"/>
    <w:rsid w:val="FFCF2DF7"/>
    <w:rsid w:val="FFD3259D"/>
    <w:rsid w:val="FFD5038E"/>
    <w:rsid w:val="FFD78112"/>
    <w:rsid w:val="FFD9D6BA"/>
    <w:rsid w:val="FFDA6E28"/>
    <w:rsid w:val="FFDB52D7"/>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 w:val="00017FCE"/>
    <w:rsid w:val="000301BC"/>
    <w:rsid w:val="00054FCC"/>
    <w:rsid w:val="00061377"/>
    <w:rsid w:val="00080514"/>
    <w:rsid w:val="0008107B"/>
    <w:rsid w:val="00114063"/>
    <w:rsid w:val="001217A7"/>
    <w:rsid w:val="00124EC9"/>
    <w:rsid w:val="001776C6"/>
    <w:rsid w:val="001A3E13"/>
    <w:rsid w:val="001F6E1E"/>
    <w:rsid w:val="00217D58"/>
    <w:rsid w:val="00225CBB"/>
    <w:rsid w:val="002535E0"/>
    <w:rsid w:val="002C080F"/>
    <w:rsid w:val="00337462"/>
    <w:rsid w:val="00374261"/>
    <w:rsid w:val="00382D15"/>
    <w:rsid w:val="003B3A58"/>
    <w:rsid w:val="003D3ACE"/>
    <w:rsid w:val="003F4390"/>
    <w:rsid w:val="00427844"/>
    <w:rsid w:val="00432A7B"/>
    <w:rsid w:val="004E1485"/>
    <w:rsid w:val="004F24CB"/>
    <w:rsid w:val="0052207C"/>
    <w:rsid w:val="00543092"/>
    <w:rsid w:val="00563837"/>
    <w:rsid w:val="0057673D"/>
    <w:rsid w:val="00591B04"/>
    <w:rsid w:val="005B78EF"/>
    <w:rsid w:val="00605413"/>
    <w:rsid w:val="006608A4"/>
    <w:rsid w:val="006C082E"/>
    <w:rsid w:val="006C611C"/>
    <w:rsid w:val="006D4FC8"/>
    <w:rsid w:val="006E0BD9"/>
    <w:rsid w:val="006F391A"/>
    <w:rsid w:val="00717EEE"/>
    <w:rsid w:val="00737EA8"/>
    <w:rsid w:val="00761200"/>
    <w:rsid w:val="00796F4B"/>
    <w:rsid w:val="007A2E35"/>
    <w:rsid w:val="007D4401"/>
    <w:rsid w:val="00827F8D"/>
    <w:rsid w:val="00850E6D"/>
    <w:rsid w:val="00902ECA"/>
    <w:rsid w:val="00952B20"/>
    <w:rsid w:val="00990B4F"/>
    <w:rsid w:val="009A5ACE"/>
    <w:rsid w:val="009E1102"/>
    <w:rsid w:val="009E7AED"/>
    <w:rsid w:val="00A17195"/>
    <w:rsid w:val="00A325C1"/>
    <w:rsid w:val="00A365E5"/>
    <w:rsid w:val="00A6203B"/>
    <w:rsid w:val="00A80FFB"/>
    <w:rsid w:val="00AA273F"/>
    <w:rsid w:val="00AC6EFE"/>
    <w:rsid w:val="00B73AE6"/>
    <w:rsid w:val="00C00A5E"/>
    <w:rsid w:val="00CB2347"/>
    <w:rsid w:val="00CE15CF"/>
    <w:rsid w:val="00D00C86"/>
    <w:rsid w:val="00D059B6"/>
    <w:rsid w:val="00D1029E"/>
    <w:rsid w:val="00E46C5B"/>
    <w:rsid w:val="00E50781"/>
    <w:rsid w:val="00E75D82"/>
    <w:rsid w:val="00F07AB5"/>
    <w:rsid w:val="00FA2A88"/>
    <w:rsid w:val="00FE3412"/>
    <w:rsid w:val="01C46A4F"/>
    <w:rsid w:val="03A45CA1"/>
    <w:rsid w:val="060D23DD"/>
    <w:rsid w:val="06201D67"/>
    <w:rsid w:val="077AF5D6"/>
    <w:rsid w:val="098B02D9"/>
    <w:rsid w:val="0AB279DA"/>
    <w:rsid w:val="0BF67D6A"/>
    <w:rsid w:val="0C91768C"/>
    <w:rsid w:val="0C945850"/>
    <w:rsid w:val="0DBFF8A4"/>
    <w:rsid w:val="0E0D1416"/>
    <w:rsid w:val="0E356C2E"/>
    <w:rsid w:val="0E504C32"/>
    <w:rsid w:val="0E787B3D"/>
    <w:rsid w:val="0F9B909F"/>
    <w:rsid w:val="0FA94F43"/>
    <w:rsid w:val="0FFE3C2D"/>
    <w:rsid w:val="10081455"/>
    <w:rsid w:val="10A818CA"/>
    <w:rsid w:val="126D9995"/>
    <w:rsid w:val="128D4A95"/>
    <w:rsid w:val="134461C3"/>
    <w:rsid w:val="14F740F5"/>
    <w:rsid w:val="14FB7E32"/>
    <w:rsid w:val="157D0874"/>
    <w:rsid w:val="15A81ECE"/>
    <w:rsid w:val="16A00A42"/>
    <w:rsid w:val="17550B15"/>
    <w:rsid w:val="1797A8E8"/>
    <w:rsid w:val="17AFCD58"/>
    <w:rsid w:val="17BF9709"/>
    <w:rsid w:val="17DFB82A"/>
    <w:rsid w:val="17F917F2"/>
    <w:rsid w:val="17FF6273"/>
    <w:rsid w:val="18F84018"/>
    <w:rsid w:val="19FA3545"/>
    <w:rsid w:val="1A035868"/>
    <w:rsid w:val="1B7F54A3"/>
    <w:rsid w:val="1B7FF535"/>
    <w:rsid w:val="1B907DF0"/>
    <w:rsid w:val="1BBFE1C1"/>
    <w:rsid w:val="1BFDEAE4"/>
    <w:rsid w:val="1BFFE856"/>
    <w:rsid w:val="1CBF97F2"/>
    <w:rsid w:val="1D182F96"/>
    <w:rsid w:val="1D1A536A"/>
    <w:rsid w:val="1D8C3E66"/>
    <w:rsid w:val="1DEBDB17"/>
    <w:rsid w:val="1E7EB620"/>
    <w:rsid w:val="1EF7CA78"/>
    <w:rsid w:val="1EFC5D4C"/>
    <w:rsid w:val="1EFF6F72"/>
    <w:rsid w:val="1F25C25A"/>
    <w:rsid w:val="1F465BC5"/>
    <w:rsid w:val="1F5BAC61"/>
    <w:rsid w:val="1F6EF29D"/>
    <w:rsid w:val="1F7F4BF3"/>
    <w:rsid w:val="1FAFF4B3"/>
    <w:rsid w:val="1FB7081D"/>
    <w:rsid w:val="1FBAC58D"/>
    <w:rsid w:val="1FBBF8DB"/>
    <w:rsid w:val="1FD6A300"/>
    <w:rsid w:val="1FD96C40"/>
    <w:rsid w:val="1FFF9FA2"/>
    <w:rsid w:val="208F7C39"/>
    <w:rsid w:val="21627873"/>
    <w:rsid w:val="216A40D2"/>
    <w:rsid w:val="21A67760"/>
    <w:rsid w:val="222161F8"/>
    <w:rsid w:val="23BF0D43"/>
    <w:rsid w:val="23CC4D16"/>
    <w:rsid w:val="24881C5E"/>
    <w:rsid w:val="25381F5E"/>
    <w:rsid w:val="255907E8"/>
    <w:rsid w:val="256A272A"/>
    <w:rsid w:val="265C58ED"/>
    <w:rsid w:val="2675E140"/>
    <w:rsid w:val="271F938A"/>
    <w:rsid w:val="27E880B4"/>
    <w:rsid w:val="27F26299"/>
    <w:rsid w:val="27F55E0F"/>
    <w:rsid w:val="27FE33CE"/>
    <w:rsid w:val="298E0936"/>
    <w:rsid w:val="2AADC391"/>
    <w:rsid w:val="2AD3421D"/>
    <w:rsid w:val="2AD614A7"/>
    <w:rsid w:val="2ADF707C"/>
    <w:rsid w:val="2B7D0165"/>
    <w:rsid w:val="2BB9C8F2"/>
    <w:rsid w:val="2BD0470D"/>
    <w:rsid w:val="2BFB6E8B"/>
    <w:rsid w:val="2BFFB032"/>
    <w:rsid w:val="2C5FE643"/>
    <w:rsid w:val="2C667A3B"/>
    <w:rsid w:val="2CC45737"/>
    <w:rsid w:val="2D213A67"/>
    <w:rsid w:val="2D47353E"/>
    <w:rsid w:val="2DFF5839"/>
    <w:rsid w:val="2E3E806D"/>
    <w:rsid w:val="2EEF79C5"/>
    <w:rsid w:val="2EF7EE3A"/>
    <w:rsid w:val="2F4C0476"/>
    <w:rsid w:val="2F6F2DA0"/>
    <w:rsid w:val="2F6F565C"/>
    <w:rsid w:val="2F7FF788"/>
    <w:rsid w:val="2F9B0E34"/>
    <w:rsid w:val="2FB77A4C"/>
    <w:rsid w:val="2FEAA120"/>
    <w:rsid w:val="2FFDCAA5"/>
    <w:rsid w:val="3007760F"/>
    <w:rsid w:val="302009F8"/>
    <w:rsid w:val="302E45EC"/>
    <w:rsid w:val="30933DA1"/>
    <w:rsid w:val="31372D73"/>
    <w:rsid w:val="317F7117"/>
    <w:rsid w:val="31B72E5C"/>
    <w:rsid w:val="32186458"/>
    <w:rsid w:val="3239017C"/>
    <w:rsid w:val="32472E6A"/>
    <w:rsid w:val="32FF0317"/>
    <w:rsid w:val="337AE2D6"/>
    <w:rsid w:val="33DEF139"/>
    <w:rsid w:val="33F915CE"/>
    <w:rsid w:val="33F9C19C"/>
    <w:rsid w:val="346DC6E6"/>
    <w:rsid w:val="35C40479"/>
    <w:rsid w:val="35E75334"/>
    <w:rsid w:val="35EB6C31"/>
    <w:rsid w:val="35F7ACF4"/>
    <w:rsid w:val="36B772DB"/>
    <w:rsid w:val="36BDDA7C"/>
    <w:rsid w:val="36F7F178"/>
    <w:rsid w:val="36FDBDE3"/>
    <w:rsid w:val="373DBD37"/>
    <w:rsid w:val="3774DA36"/>
    <w:rsid w:val="377DF0D3"/>
    <w:rsid w:val="3780519E"/>
    <w:rsid w:val="37BFE1FD"/>
    <w:rsid w:val="37EBD977"/>
    <w:rsid w:val="37F73822"/>
    <w:rsid w:val="37FF5767"/>
    <w:rsid w:val="38791C4D"/>
    <w:rsid w:val="38DCE36B"/>
    <w:rsid w:val="397B1CE6"/>
    <w:rsid w:val="39FF7352"/>
    <w:rsid w:val="3A1F7773"/>
    <w:rsid w:val="3A8F174A"/>
    <w:rsid w:val="3AA67BE6"/>
    <w:rsid w:val="3ABA224D"/>
    <w:rsid w:val="3B3FC881"/>
    <w:rsid w:val="3B6E5B2D"/>
    <w:rsid w:val="3B7BF8D1"/>
    <w:rsid w:val="3BF3F690"/>
    <w:rsid w:val="3BFFAFAC"/>
    <w:rsid w:val="3C6FA9D3"/>
    <w:rsid w:val="3C7E738D"/>
    <w:rsid w:val="3C9FAAB0"/>
    <w:rsid w:val="3CBF52AA"/>
    <w:rsid w:val="3CCE4B5F"/>
    <w:rsid w:val="3D3E76CA"/>
    <w:rsid w:val="3D4A76E1"/>
    <w:rsid w:val="3D6F35BF"/>
    <w:rsid w:val="3DBDE794"/>
    <w:rsid w:val="3DBFC698"/>
    <w:rsid w:val="3DDF4999"/>
    <w:rsid w:val="3DEAAE5D"/>
    <w:rsid w:val="3DFEF73F"/>
    <w:rsid w:val="3E0C09CB"/>
    <w:rsid w:val="3E31A9C9"/>
    <w:rsid w:val="3EAA77CB"/>
    <w:rsid w:val="3ECC6910"/>
    <w:rsid w:val="3EDE3B0B"/>
    <w:rsid w:val="3EDF52C5"/>
    <w:rsid w:val="3EDF680B"/>
    <w:rsid w:val="3EEF766D"/>
    <w:rsid w:val="3EF34746"/>
    <w:rsid w:val="3EF91C35"/>
    <w:rsid w:val="3F576BF2"/>
    <w:rsid w:val="3F6AA244"/>
    <w:rsid w:val="3F772D4C"/>
    <w:rsid w:val="3F77813E"/>
    <w:rsid w:val="3F7E6325"/>
    <w:rsid w:val="3F7FFD3F"/>
    <w:rsid w:val="3F84C1AE"/>
    <w:rsid w:val="3FB3B736"/>
    <w:rsid w:val="3FCDAA70"/>
    <w:rsid w:val="3FCF161C"/>
    <w:rsid w:val="3FD7C333"/>
    <w:rsid w:val="3FDF7814"/>
    <w:rsid w:val="3FDFE01C"/>
    <w:rsid w:val="3FEFC185"/>
    <w:rsid w:val="3FF72816"/>
    <w:rsid w:val="3FFB77CB"/>
    <w:rsid w:val="3FFB87EC"/>
    <w:rsid w:val="3FFD2741"/>
    <w:rsid w:val="3FFDCBCA"/>
    <w:rsid w:val="3FFEAECC"/>
    <w:rsid w:val="3FFF03B9"/>
    <w:rsid w:val="401F4CB3"/>
    <w:rsid w:val="406E5B73"/>
    <w:rsid w:val="42164AE8"/>
    <w:rsid w:val="43092B68"/>
    <w:rsid w:val="441A61D8"/>
    <w:rsid w:val="445D262B"/>
    <w:rsid w:val="44B02E77"/>
    <w:rsid w:val="462A3C1F"/>
    <w:rsid w:val="46ED03CC"/>
    <w:rsid w:val="46FA25B2"/>
    <w:rsid w:val="476B0DBB"/>
    <w:rsid w:val="476F5AB7"/>
    <w:rsid w:val="479B37BF"/>
    <w:rsid w:val="47C114FE"/>
    <w:rsid w:val="47E9A1A0"/>
    <w:rsid w:val="497448F3"/>
    <w:rsid w:val="49BEA124"/>
    <w:rsid w:val="4A4D3D1A"/>
    <w:rsid w:val="4BC349BE"/>
    <w:rsid w:val="4BE224AD"/>
    <w:rsid w:val="4BF55F86"/>
    <w:rsid w:val="4C8E3898"/>
    <w:rsid w:val="4CFB6B2C"/>
    <w:rsid w:val="4D1DB812"/>
    <w:rsid w:val="4D596F18"/>
    <w:rsid w:val="4D7DD605"/>
    <w:rsid w:val="4DAFC284"/>
    <w:rsid w:val="4DBB3E33"/>
    <w:rsid w:val="4DE3154B"/>
    <w:rsid w:val="4DF5D2BF"/>
    <w:rsid w:val="4E23385F"/>
    <w:rsid w:val="4E7947F1"/>
    <w:rsid w:val="4ECD7EB5"/>
    <w:rsid w:val="4EDE35AC"/>
    <w:rsid w:val="4F7E3902"/>
    <w:rsid w:val="4F9F214B"/>
    <w:rsid w:val="4FF395E6"/>
    <w:rsid w:val="4FFA569E"/>
    <w:rsid w:val="4FFF7B66"/>
    <w:rsid w:val="515F1481"/>
    <w:rsid w:val="51AC3FF8"/>
    <w:rsid w:val="51BCFBE2"/>
    <w:rsid w:val="51C42588"/>
    <w:rsid w:val="51FF628E"/>
    <w:rsid w:val="5217321C"/>
    <w:rsid w:val="522BBFAA"/>
    <w:rsid w:val="52D06D27"/>
    <w:rsid w:val="53401509"/>
    <w:rsid w:val="536F6462"/>
    <w:rsid w:val="53BD2119"/>
    <w:rsid w:val="545000DE"/>
    <w:rsid w:val="5567BD2F"/>
    <w:rsid w:val="557D857A"/>
    <w:rsid w:val="557F84E0"/>
    <w:rsid w:val="55E7D38E"/>
    <w:rsid w:val="55F80356"/>
    <w:rsid w:val="55FF196E"/>
    <w:rsid w:val="56C7BF65"/>
    <w:rsid w:val="56DA22B6"/>
    <w:rsid w:val="56DEF74B"/>
    <w:rsid w:val="56F52AF0"/>
    <w:rsid w:val="57123B48"/>
    <w:rsid w:val="575DDB48"/>
    <w:rsid w:val="57A782E9"/>
    <w:rsid w:val="57BD2EED"/>
    <w:rsid w:val="57F758DB"/>
    <w:rsid w:val="57FF3DFF"/>
    <w:rsid w:val="57FFB7BC"/>
    <w:rsid w:val="591F781C"/>
    <w:rsid w:val="592D3CE7"/>
    <w:rsid w:val="593739B8"/>
    <w:rsid w:val="595E7097"/>
    <w:rsid w:val="5979D25B"/>
    <w:rsid w:val="59A66309"/>
    <w:rsid w:val="59DFFD93"/>
    <w:rsid w:val="59F00968"/>
    <w:rsid w:val="5A2E2673"/>
    <w:rsid w:val="5A934FE4"/>
    <w:rsid w:val="5ABB1050"/>
    <w:rsid w:val="5AF93469"/>
    <w:rsid w:val="5B5D2F92"/>
    <w:rsid w:val="5B7DDC28"/>
    <w:rsid w:val="5B7F624A"/>
    <w:rsid w:val="5BA40562"/>
    <w:rsid w:val="5BE72AE1"/>
    <w:rsid w:val="5BEB75A4"/>
    <w:rsid w:val="5BFFD5F5"/>
    <w:rsid w:val="5C7A68E1"/>
    <w:rsid w:val="5CF634E9"/>
    <w:rsid w:val="5D355CB4"/>
    <w:rsid w:val="5D5D99E9"/>
    <w:rsid w:val="5D7FC7C9"/>
    <w:rsid w:val="5DAD523C"/>
    <w:rsid w:val="5DAF0801"/>
    <w:rsid w:val="5DEE2A2A"/>
    <w:rsid w:val="5DEEFCE9"/>
    <w:rsid w:val="5DF7BECE"/>
    <w:rsid w:val="5DFB6840"/>
    <w:rsid w:val="5DFDE687"/>
    <w:rsid w:val="5E14F78C"/>
    <w:rsid w:val="5E1F6A54"/>
    <w:rsid w:val="5EB735A1"/>
    <w:rsid w:val="5EBAD936"/>
    <w:rsid w:val="5EBD38F4"/>
    <w:rsid w:val="5EC6A0C8"/>
    <w:rsid w:val="5EDF719A"/>
    <w:rsid w:val="5EE707FD"/>
    <w:rsid w:val="5EF9E1D9"/>
    <w:rsid w:val="5EFB46CC"/>
    <w:rsid w:val="5EFD63A1"/>
    <w:rsid w:val="5F2D046E"/>
    <w:rsid w:val="5F3EE51C"/>
    <w:rsid w:val="5F4E1719"/>
    <w:rsid w:val="5F4ED10A"/>
    <w:rsid w:val="5F585836"/>
    <w:rsid w:val="5F622E52"/>
    <w:rsid w:val="5F7D5BE8"/>
    <w:rsid w:val="5F7F3DD2"/>
    <w:rsid w:val="5F7F49C8"/>
    <w:rsid w:val="5FDF10FF"/>
    <w:rsid w:val="5FDFE6D0"/>
    <w:rsid w:val="5FED422E"/>
    <w:rsid w:val="5FF6893A"/>
    <w:rsid w:val="5FF8AACB"/>
    <w:rsid w:val="5FFB4E30"/>
    <w:rsid w:val="5FFB4F3D"/>
    <w:rsid w:val="5FFB4F7C"/>
    <w:rsid w:val="5FFD8CB0"/>
    <w:rsid w:val="5FFF5037"/>
    <w:rsid w:val="5FFFE862"/>
    <w:rsid w:val="60782256"/>
    <w:rsid w:val="60A87AC0"/>
    <w:rsid w:val="61FE736A"/>
    <w:rsid w:val="61FF5178"/>
    <w:rsid w:val="62B6657B"/>
    <w:rsid w:val="62BD4574"/>
    <w:rsid w:val="63275C4B"/>
    <w:rsid w:val="63B63069"/>
    <w:rsid w:val="64003139"/>
    <w:rsid w:val="653E7F24"/>
    <w:rsid w:val="65655C60"/>
    <w:rsid w:val="6593F782"/>
    <w:rsid w:val="65BE74B1"/>
    <w:rsid w:val="65FD1E19"/>
    <w:rsid w:val="65FE0871"/>
    <w:rsid w:val="6609095A"/>
    <w:rsid w:val="66E4231F"/>
    <w:rsid w:val="66E7865B"/>
    <w:rsid w:val="66F7B9BD"/>
    <w:rsid w:val="66FF70F4"/>
    <w:rsid w:val="676B1D9F"/>
    <w:rsid w:val="67757A6C"/>
    <w:rsid w:val="67CD7F64"/>
    <w:rsid w:val="67E75822"/>
    <w:rsid w:val="67FBCA81"/>
    <w:rsid w:val="67FEC540"/>
    <w:rsid w:val="67FF8842"/>
    <w:rsid w:val="68074FCD"/>
    <w:rsid w:val="68A613C0"/>
    <w:rsid w:val="69114AB7"/>
    <w:rsid w:val="692A7449"/>
    <w:rsid w:val="6A7E093E"/>
    <w:rsid w:val="6AF80857"/>
    <w:rsid w:val="6B0F7019"/>
    <w:rsid w:val="6B631502"/>
    <w:rsid w:val="6B687273"/>
    <w:rsid w:val="6B7DB2B6"/>
    <w:rsid w:val="6BA60BF0"/>
    <w:rsid w:val="6BAD01AB"/>
    <w:rsid w:val="6BB585A9"/>
    <w:rsid w:val="6BBB65E2"/>
    <w:rsid w:val="6BEC1818"/>
    <w:rsid w:val="6BEEC337"/>
    <w:rsid w:val="6BF71DDA"/>
    <w:rsid w:val="6BFB3942"/>
    <w:rsid w:val="6BFDD94E"/>
    <w:rsid w:val="6BFE6227"/>
    <w:rsid w:val="6BFF005A"/>
    <w:rsid w:val="6BFF12B7"/>
    <w:rsid w:val="6C1FE371"/>
    <w:rsid w:val="6C7B0821"/>
    <w:rsid w:val="6CF9A775"/>
    <w:rsid w:val="6D7809CD"/>
    <w:rsid w:val="6DBDB722"/>
    <w:rsid w:val="6DDFE8A4"/>
    <w:rsid w:val="6DF5168E"/>
    <w:rsid w:val="6DFF2102"/>
    <w:rsid w:val="6E6B3D34"/>
    <w:rsid w:val="6EAF2D51"/>
    <w:rsid w:val="6EB255EB"/>
    <w:rsid w:val="6EFDCD2D"/>
    <w:rsid w:val="6EFF612F"/>
    <w:rsid w:val="6F1F37FC"/>
    <w:rsid w:val="6F59F9E4"/>
    <w:rsid w:val="6F5FAB1B"/>
    <w:rsid w:val="6F8E58D6"/>
    <w:rsid w:val="6FB86FC2"/>
    <w:rsid w:val="6FD5E567"/>
    <w:rsid w:val="6FDBF1A1"/>
    <w:rsid w:val="6FDCF403"/>
    <w:rsid w:val="6FE6ECA6"/>
    <w:rsid w:val="6FEC0EF8"/>
    <w:rsid w:val="6FEE3D9A"/>
    <w:rsid w:val="6FEF3E9F"/>
    <w:rsid w:val="6FFD0C97"/>
    <w:rsid w:val="6FFECEB9"/>
    <w:rsid w:val="6FFF08FD"/>
    <w:rsid w:val="6FFF45DC"/>
    <w:rsid w:val="7061792E"/>
    <w:rsid w:val="713F17D9"/>
    <w:rsid w:val="71AA1E67"/>
    <w:rsid w:val="71BF5DB7"/>
    <w:rsid w:val="728903FA"/>
    <w:rsid w:val="72BD5FD5"/>
    <w:rsid w:val="72BF09DC"/>
    <w:rsid w:val="72EB5790"/>
    <w:rsid w:val="72F3DFB7"/>
    <w:rsid w:val="733EE3F5"/>
    <w:rsid w:val="735EF94D"/>
    <w:rsid w:val="735F9F05"/>
    <w:rsid w:val="736B748E"/>
    <w:rsid w:val="737B2761"/>
    <w:rsid w:val="73AF6EDB"/>
    <w:rsid w:val="73B384CE"/>
    <w:rsid w:val="73DF4221"/>
    <w:rsid w:val="73F4BBD3"/>
    <w:rsid w:val="73F5007A"/>
    <w:rsid w:val="73FEB008"/>
    <w:rsid w:val="73FF3C21"/>
    <w:rsid w:val="74A11942"/>
    <w:rsid w:val="74AE9EF4"/>
    <w:rsid w:val="74FE88D1"/>
    <w:rsid w:val="757B8C15"/>
    <w:rsid w:val="75B556EC"/>
    <w:rsid w:val="75B7E9C3"/>
    <w:rsid w:val="75DE6D1A"/>
    <w:rsid w:val="75FF3FD3"/>
    <w:rsid w:val="769E28CC"/>
    <w:rsid w:val="76CFB604"/>
    <w:rsid w:val="76EB13C1"/>
    <w:rsid w:val="76EF4444"/>
    <w:rsid w:val="76FB10EB"/>
    <w:rsid w:val="76FD926B"/>
    <w:rsid w:val="76FF9977"/>
    <w:rsid w:val="7759F936"/>
    <w:rsid w:val="77633287"/>
    <w:rsid w:val="776FD87D"/>
    <w:rsid w:val="77747C81"/>
    <w:rsid w:val="777BDA6A"/>
    <w:rsid w:val="777F79C7"/>
    <w:rsid w:val="777FC199"/>
    <w:rsid w:val="778BDCF1"/>
    <w:rsid w:val="77ABAAEB"/>
    <w:rsid w:val="77ADA65E"/>
    <w:rsid w:val="77BBB69B"/>
    <w:rsid w:val="77BBCBAD"/>
    <w:rsid w:val="77BD97C9"/>
    <w:rsid w:val="77BF7E56"/>
    <w:rsid w:val="77C57B61"/>
    <w:rsid w:val="77CB4C74"/>
    <w:rsid w:val="77CFED9C"/>
    <w:rsid w:val="77DFC49B"/>
    <w:rsid w:val="77DFE8D3"/>
    <w:rsid w:val="77DFF2A1"/>
    <w:rsid w:val="77E6C2A5"/>
    <w:rsid w:val="77EF7EB5"/>
    <w:rsid w:val="77F79727"/>
    <w:rsid w:val="77F93DFF"/>
    <w:rsid w:val="77FC164C"/>
    <w:rsid w:val="77FD6ECE"/>
    <w:rsid w:val="77FF00E7"/>
    <w:rsid w:val="77FF90F0"/>
    <w:rsid w:val="77FFD954"/>
    <w:rsid w:val="78724CFC"/>
    <w:rsid w:val="79526DB8"/>
    <w:rsid w:val="7972DF47"/>
    <w:rsid w:val="797BCC08"/>
    <w:rsid w:val="799E691A"/>
    <w:rsid w:val="79EF2068"/>
    <w:rsid w:val="79EFC2ED"/>
    <w:rsid w:val="79FF532C"/>
    <w:rsid w:val="7A3EA76F"/>
    <w:rsid w:val="7A6BC49B"/>
    <w:rsid w:val="7AF1A2F4"/>
    <w:rsid w:val="7B1DA959"/>
    <w:rsid w:val="7B4C1BE3"/>
    <w:rsid w:val="7B755887"/>
    <w:rsid w:val="7B770434"/>
    <w:rsid w:val="7B7E4325"/>
    <w:rsid w:val="7B9B4F39"/>
    <w:rsid w:val="7B9BD476"/>
    <w:rsid w:val="7B9E4B6E"/>
    <w:rsid w:val="7BAFAC10"/>
    <w:rsid w:val="7BD4FE36"/>
    <w:rsid w:val="7BE865F2"/>
    <w:rsid w:val="7BEB6994"/>
    <w:rsid w:val="7BF2742E"/>
    <w:rsid w:val="7BF33EBA"/>
    <w:rsid w:val="7BF542A0"/>
    <w:rsid w:val="7BF73396"/>
    <w:rsid w:val="7BFBC874"/>
    <w:rsid w:val="7BFE24D0"/>
    <w:rsid w:val="7BFE7EFB"/>
    <w:rsid w:val="7C6BE0FE"/>
    <w:rsid w:val="7C7531B8"/>
    <w:rsid w:val="7C7B6AC3"/>
    <w:rsid w:val="7C7BA9C8"/>
    <w:rsid w:val="7C9BD21E"/>
    <w:rsid w:val="7CA13F21"/>
    <w:rsid w:val="7CD30860"/>
    <w:rsid w:val="7CF5B1E8"/>
    <w:rsid w:val="7CF71E25"/>
    <w:rsid w:val="7CF78C98"/>
    <w:rsid w:val="7CFF5EAB"/>
    <w:rsid w:val="7D518BB4"/>
    <w:rsid w:val="7D57321B"/>
    <w:rsid w:val="7D5B5C79"/>
    <w:rsid w:val="7D770A6F"/>
    <w:rsid w:val="7D7F1A16"/>
    <w:rsid w:val="7DBAE706"/>
    <w:rsid w:val="7DBF3103"/>
    <w:rsid w:val="7DC8B4CE"/>
    <w:rsid w:val="7DCD2E4C"/>
    <w:rsid w:val="7DCFFCA0"/>
    <w:rsid w:val="7DDE5D37"/>
    <w:rsid w:val="7DDE6C1C"/>
    <w:rsid w:val="7DDF1479"/>
    <w:rsid w:val="7DDFEE3A"/>
    <w:rsid w:val="7DEF67DA"/>
    <w:rsid w:val="7DEFD2D8"/>
    <w:rsid w:val="7DF2C0B3"/>
    <w:rsid w:val="7DF49A4E"/>
    <w:rsid w:val="7DF65F5D"/>
    <w:rsid w:val="7DF74A7A"/>
    <w:rsid w:val="7DFB68E7"/>
    <w:rsid w:val="7DFBCA38"/>
    <w:rsid w:val="7DFC33CF"/>
    <w:rsid w:val="7DFE35DE"/>
    <w:rsid w:val="7DFEBE00"/>
    <w:rsid w:val="7E396F10"/>
    <w:rsid w:val="7E9F9FFA"/>
    <w:rsid w:val="7EA1C8FE"/>
    <w:rsid w:val="7EB588E9"/>
    <w:rsid w:val="7ECFC5A0"/>
    <w:rsid w:val="7EDF81E0"/>
    <w:rsid w:val="7EDFB9CE"/>
    <w:rsid w:val="7EF73F35"/>
    <w:rsid w:val="7EFA749D"/>
    <w:rsid w:val="7EFD617A"/>
    <w:rsid w:val="7EFDD9F4"/>
    <w:rsid w:val="7F4F6B62"/>
    <w:rsid w:val="7F557C0B"/>
    <w:rsid w:val="7F5FC9E5"/>
    <w:rsid w:val="7F66F75E"/>
    <w:rsid w:val="7F68349B"/>
    <w:rsid w:val="7F6B747D"/>
    <w:rsid w:val="7F7668EF"/>
    <w:rsid w:val="7F77536D"/>
    <w:rsid w:val="7F7A3E65"/>
    <w:rsid w:val="7F7BF2A7"/>
    <w:rsid w:val="7F7C1911"/>
    <w:rsid w:val="7F7D6521"/>
    <w:rsid w:val="7F7D9E04"/>
    <w:rsid w:val="7F7F6C5B"/>
    <w:rsid w:val="7F8F15DF"/>
    <w:rsid w:val="7F9F2658"/>
    <w:rsid w:val="7FA30144"/>
    <w:rsid w:val="7FABBF8A"/>
    <w:rsid w:val="7FAC2F56"/>
    <w:rsid w:val="7FAF74C6"/>
    <w:rsid w:val="7FB58A92"/>
    <w:rsid w:val="7FBBA781"/>
    <w:rsid w:val="7FBDFC47"/>
    <w:rsid w:val="7FBFA2D7"/>
    <w:rsid w:val="7FBFF277"/>
    <w:rsid w:val="7FC24AC2"/>
    <w:rsid w:val="7FCE7E07"/>
    <w:rsid w:val="7FCF48BA"/>
    <w:rsid w:val="7FD704A6"/>
    <w:rsid w:val="7FD7B9F5"/>
    <w:rsid w:val="7FD7F78E"/>
    <w:rsid w:val="7FD9A9AB"/>
    <w:rsid w:val="7FDF2562"/>
    <w:rsid w:val="7FDF76F0"/>
    <w:rsid w:val="7FDFD4B4"/>
    <w:rsid w:val="7FE71672"/>
    <w:rsid w:val="7FEB1C5C"/>
    <w:rsid w:val="7FEB2A6A"/>
    <w:rsid w:val="7FEFA22C"/>
    <w:rsid w:val="7FEFCC65"/>
    <w:rsid w:val="7FF1384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73FEF8F"/>
    <w:rsid w:val="888FAC59"/>
    <w:rsid w:val="88EF3050"/>
    <w:rsid w:val="8BF793E2"/>
    <w:rsid w:val="8CDD2D42"/>
    <w:rsid w:val="8DDFC2B8"/>
    <w:rsid w:val="8EFD6DDD"/>
    <w:rsid w:val="8EFDF1F3"/>
    <w:rsid w:val="8F1BA822"/>
    <w:rsid w:val="8FB9DA41"/>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EE156"/>
    <w:rsid w:val="CFE73BA4"/>
    <w:rsid w:val="CFE93B53"/>
    <w:rsid w:val="CFF23669"/>
    <w:rsid w:val="CFFE68F2"/>
    <w:rsid w:val="CFFEF7FD"/>
    <w:rsid w:val="D11A01C8"/>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11EF"/>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34A3E1-7F40-4D1C-811B-4F5342B2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unhideWhenUsed="1" w:qFormat="1"/>
    <w:lsdException w:name="header" w:qFormat="1"/>
    <w:lsdException w:name="footer" w:uiPriority="99" w:unhideWhenUsed="1"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pPr>
      <w:spacing w:line="360" w:lineRule="auto"/>
      <w:jc w:val="center"/>
      <w:outlineLvl w:val="1"/>
    </w:pPr>
    <w:rPr>
      <w:rFonts w:ascii="黑体" w:hAnsi="宋体" w:cs="Arial"/>
      <w:sz w:val="28"/>
      <w:szCs w:val="21"/>
    </w:rPr>
  </w:style>
  <w:style w:type="paragraph" w:styleId="3">
    <w:name w:val="heading 3"/>
    <w:basedOn w:val="4"/>
    <w:next w:val="a"/>
    <w:qFormat/>
    <w:pPr>
      <w:spacing w:before="260" w:after="260" w:line="416" w:lineRule="auto"/>
      <w:outlineLvl w:val="2"/>
    </w:pPr>
    <w:rPr>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nhideWhenUsed/>
    <w:qFormat/>
    <w:pPr>
      <w:spacing w:after="120"/>
    </w:pPr>
  </w:style>
  <w:style w:type="paragraph" w:styleId="a4">
    <w:name w:val="annotation text"/>
    <w:basedOn w:val="a"/>
    <w:link w:val="Char0"/>
    <w:unhideWhenUsed/>
    <w:qFormat/>
    <w:pPr>
      <w:jc w:val="left"/>
    </w:pPr>
    <w:rPr>
      <w:kern w:val="0"/>
      <w:sz w:val="20"/>
    </w:rPr>
  </w:style>
  <w:style w:type="paragraph" w:styleId="a5">
    <w:name w:val="Body Text Indent"/>
    <w:basedOn w:val="a"/>
    <w:qFormat/>
    <w:pPr>
      <w:spacing w:after="120"/>
      <w:ind w:leftChars="200" w:left="420"/>
    </w:pPr>
  </w:style>
  <w:style w:type="paragraph" w:styleId="a6">
    <w:name w:val="Plain Text"/>
    <w:basedOn w:val="a"/>
    <w:next w:val="Default"/>
    <w:qFormat/>
    <w:rPr>
      <w:rFonts w:ascii="宋体" w:hAnsi="Courier New"/>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7">
    <w:name w:val="Balloon Text"/>
    <w:basedOn w:val="a"/>
    <w:link w:val="Char1"/>
    <w:qFormat/>
    <w:rPr>
      <w:sz w:val="18"/>
      <w:szCs w:val="18"/>
    </w:rPr>
  </w:style>
  <w:style w:type="paragraph" w:styleId="a8">
    <w:name w:val="footer"/>
    <w:basedOn w:val="a"/>
    <w:uiPriority w:val="99"/>
    <w:unhideWhenUsed/>
    <w:qFormat/>
    <w:pPr>
      <w:tabs>
        <w:tab w:val="center" w:pos="4153"/>
        <w:tab w:val="right" w:pos="8306"/>
      </w:tabs>
      <w:snapToGrid w:val="0"/>
      <w:jc w:val="left"/>
    </w:pPr>
    <w:rPr>
      <w:kern w:val="0"/>
      <w:sz w:val="18"/>
      <w:szCs w:val="18"/>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Title"/>
    <w:basedOn w:val="a"/>
    <w:next w:val="a"/>
    <w:qFormat/>
    <w:pPr>
      <w:spacing w:before="240" w:after="60"/>
      <w:jc w:val="center"/>
      <w:outlineLvl w:val="0"/>
    </w:pPr>
    <w:rPr>
      <w:rFonts w:ascii="Arial" w:eastAsia="隶书" w:hAnsi="Arial"/>
      <w:b/>
      <w:bCs/>
      <w:sz w:val="32"/>
      <w:szCs w:val="32"/>
    </w:rPr>
  </w:style>
  <w:style w:type="paragraph" w:styleId="ac">
    <w:name w:val="annotation subject"/>
    <w:basedOn w:val="a4"/>
    <w:next w:val="a4"/>
    <w:link w:val="Char3"/>
    <w:qFormat/>
    <w:rPr>
      <w:b/>
      <w:bCs/>
      <w:kern w:val="2"/>
      <w:sz w:val="21"/>
    </w:rPr>
  </w:style>
  <w:style w:type="paragraph" w:styleId="ad">
    <w:name w:val="Body Text First Indent"/>
    <w:basedOn w:val="a0"/>
    <w:qFormat/>
    <w:pPr>
      <w:ind w:firstLineChars="100" w:firstLine="420"/>
    </w:pPr>
  </w:style>
  <w:style w:type="paragraph" w:styleId="20">
    <w:name w:val="Body Text First Indent 2"/>
    <w:basedOn w:val="a5"/>
    <w:qFormat/>
    <w:pPr>
      <w:spacing w:after="160" w:line="360" w:lineRule="auto"/>
      <w:ind w:firstLineChars="200" w:firstLine="480"/>
    </w:pPr>
    <w:rPr>
      <w:kern w:val="0"/>
      <w:sz w:val="24"/>
    </w:rPr>
  </w:style>
  <w:style w:type="character" w:styleId="ae">
    <w:name w:val="page number"/>
    <w:qFormat/>
  </w:style>
  <w:style w:type="character" w:styleId="af">
    <w:name w:val="Emphasis"/>
    <w:basedOn w:val="a1"/>
    <w:qFormat/>
    <w:rPr>
      <w:i/>
    </w:rPr>
  </w:style>
  <w:style w:type="character" w:styleId="af0">
    <w:name w:val="annotation reference"/>
    <w:unhideWhenUsed/>
    <w:qFormat/>
    <w:rPr>
      <w:sz w:val="21"/>
      <w:szCs w:val="21"/>
    </w:rPr>
  </w:style>
  <w:style w:type="paragraph" w:customStyle="1" w:styleId="af1">
    <w:name w:val="文档正文"/>
    <w:basedOn w:val="a"/>
    <w:uiPriority w:val="99"/>
    <w:qFormat/>
    <w:pPr>
      <w:adjustRightInd w:val="0"/>
      <w:spacing w:line="480" w:lineRule="atLeast"/>
      <w:ind w:firstLineChars="200" w:firstLine="567"/>
      <w:textAlignment w:val="baseline"/>
    </w:pPr>
    <w:rPr>
      <w:rFonts w:ascii="长城仿宋" w:hAnsi="Calibri"/>
      <w:kern w:val="0"/>
      <w:szCs w:val="20"/>
    </w:rPr>
  </w:style>
  <w:style w:type="paragraph" w:customStyle="1" w:styleId="21">
    <w:name w:val="列出段落2"/>
    <w:basedOn w:val="a"/>
    <w:uiPriority w:val="34"/>
    <w:qFormat/>
    <w:pPr>
      <w:ind w:firstLineChars="200" w:firstLine="420"/>
    </w:pPr>
  </w:style>
  <w:style w:type="paragraph" w:customStyle="1" w:styleId="TableParagraph">
    <w:name w:val="Table Paragraph"/>
    <w:basedOn w:val="a"/>
    <w:qFormat/>
    <w:pPr>
      <w:autoSpaceDE w:val="0"/>
      <w:autoSpaceDN w:val="0"/>
      <w:jc w:val="left"/>
    </w:pPr>
    <w:rPr>
      <w:rFonts w:ascii="宋体" w:hAnsi="宋体" w:cs="宋体"/>
      <w:kern w:val="0"/>
      <w:sz w:val="22"/>
      <w:szCs w:val="22"/>
    </w:rPr>
  </w:style>
  <w:style w:type="paragraph" w:customStyle="1" w:styleId="x-scope">
    <w:name w:val="x-scope"/>
    <w:basedOn w:val="a"/>
    <w:qFormat/>
    <w:pPr>
      <w:widowControl/>
      <w:spacing w:before="100" w:beforeAutospacing="1" w:after="100" w:afterAutospacing="1"/>
      <w:jc w:val="left"/>
    </w:pPr>
    <w:rPr>
      <w:rFonts w:ascii="宋体" w:hAnsi="宋体" w:cs="宋体"/>
      <w:kern w:val="0"/>
      <w:sz w:val="24"/>
    </w:rPr>
  </w:style>
  <w:style w:type="character" w:customStyle="1" w:styleId="qowt-font5-gb2312">
    <w:name w:val="qowt-font5-gb2312"/>
    <w:qFormat/>
  </w:style>
  <w:style w:type="character" w:customStyle="1" w:styleId="Char1">
    <w:name w:val="批注框文本 Char"/>
    <w:basedOn w:val="a1"/>
    <w:link w:val="a7"/>
    <w:qFormat/>
    <w:rPr>
      <w:kern w:val="2"/>
      <w:sz w:val="18"/>
      <w:szCs w:val="18"/>
    </w:rPr>
  </w:style>
  <w:style w:type="character" w:customStyle="1" w:styleId="Char2">
    <w:name w:val="页眉 Char"/>
    <w:basedOn w:val="a1"/>
    <w:link w:val="a9"/>
    <w:qFormat/>
    <w:rPr>
      <w:kern w:val="2"/>
      <w:sz w:val="18"/>
      <w:szCs w:val="18"/>
    </w:rPr>
  </w:style>
  <w:style w:type="character" w:customStyle="1" w:styleId="Char0">
    <w:name w:val="批注文字 Char"/>
    <w:basedOn w:val="a1"/>
    <w:link w:val="a4"/>
    <w:qFormat/>
    <w:rPr>
      <w:szCs w:val="24"/>
    </w:rPr>
  </w:style>
  <w:style w:type="character" w:customStyle="1" w:styleId="Char3">
    <w:name w:val="批注主题 Char"/>
    <w:basedOn w:val="Char0"/>
    <w:link w:val="ac"/>
    <w:qFormat/>
    <w:rPr>
      <w:b/>
      <w:bCs/>
      <w:kern w:val="2"/>
      <w:sz w:val="21"/>
      <w:szCs w:val="24"/>
    </w:rPr>
  </w:style>
  <w:style w:type="paragraph" w:customStyle="1" w:styleId="msolistparagraph0">
    <w:name w:val="msolistparagraph"/>
    <w:basedOn w:val="a"/>
    <w:qFormat/>
    <w:pPr>
      <w:ind w:firstLineChars="200" w:firstLine="420"/>
    </w:pPr>
  </w:style>
  <w:style w:type="character" w:customStyle="1" w:styleId="Char">
    <w:name w:val="正文文本 Char"/>
    <w:basedOn w:val="a1"/>
    <w:link w:val="a0"/>
    <w:qFormat/>
    <w:rPr>
      <w:kern w:val="2"/>
      <w:sz w:val="21"/>
      <w:szCs w:val="24"/>
    </w:rPr>
  </w:style>
  <w:style w:type="paragraph" w:customStyle="1" w:styleId="10">
    <w:name w:val="列出段落1"/>
    <w:basedOn w:val="a"/>
    <w:qFormat/>
    <w:pPr>
      <w:ind w:firstLineChars="200" w:firstLine="420"/>
    </w:pPr>
  </w:style>
  <w:style w:type="paragraph" w:customStyle="1" w:styleId="11">
    <w:name w:val="修订1"/>
    <w:hidden/>
    <w:uiPriority w:val="99"/>
    <w:semiHidden/>
    <w:qFormat/>
    <w:rPr>
      <w:kern w:val="2"/>
      <w:sz w:val="21"/>
      <w:szCs w:val="24"/>
    </w:rPr>
  </w:style>
  <w:style w:type="paragraph" w:customStyle="1" w:styleId="22">
    <w:name w:val="修订2"/>
    <w:hidden/>
    <w:uiPriority w:val="99"/>
    <w:semiHidden/>
    <w:qFormat/>
    <w:rPr>
      <w:kern w:val="2"/>
      <w:sz w:val="21"/>
      <w:szCs w:val="24"/>
    </w:rPr>
  </w:style>
  <w:style w:type="paragraph" w:customStyle="1" w:styleId="30">
    <w:name w:val="修订3"/>
    <w:hidden/>
    <w:uiPriority w:val="99"/>
    <w:semiHidden/>
    <w:qFormat/>
    <w:rPr>
      <w:kern w:val="2"/>
      <w:sz w:val="21"/>
      <w:szCs w:val="24"/>
    </w:rPr>
  </w:style>
  <w:style w:type="paragraph" w:styleId="af2">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6603</Words>
  <Characters>37640</Characters>
  <Application>Microsoft Office Word</Application>
  <DocSecurity>0</DocSecurity>
  <Lines>313</Lines>
  <Paragraphs>88</Paragraphs>
  <ScaleCrop>false</ScaleCrop>
  <Company/>
  <LinksUpToDate>false</LinksUpToDate>
  <CharactersWithSpaces>44155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黄雅静</dc:creator>
  <cp:lastModifiedBy>深资集团-黎工</cp:lastModifiedBy>
  <cp:revision>2</cp:revision>
  <cp:lastPrinted>2023-04-22T16:51:00Z</cp:lastPrinted>
  <dcterms:created xsi:type="dcterms:W3CDTF">2023-10-13T07:38:00Z</dcterms:created>
  <dcterms:modified xsi:type="dcterms:W3CDTF">2023-10-13T07:38:00Z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70E0EA32511845D3AEC14F4C86C8D5FD_13</vt:lpwstr>
  </property>
</Properties>
</file>