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5A1C" w14:textId="77777777" w:rsidR="00A060C8" w:rsidRDefault="00A060C8">
      <w:pPr>
        <w:spacing w:line="400" w:lineRule="exact"/>
        <w:jc w:val="center"/>
        <w:rPr>
          <w:rFonts w:ascii="仿宋_GB2312" w:eastAsia="仿宋_GB2312" w:hAnsi="仿宋_GB2312" w:cs="仿宋_GB2312"/>
          <w:b/>
          <w:sz w:val="72"/>
          <w:szCs w:val="72"/>
        </w:rPr>
      </w:pPr>
    </w:p>
    <w:p w14:paraId="2A3DA1D7" w14:textId="77777777" w:rsidR="00A060C8" w:rsidRDefault="00A060C8">
      <w:pPr>
        <w:pStyle w:val="a0"/>
        <w:spacing w:line="760" w:lineRule="exact"/>
        <w:rPr>
          <w:rFonts w:ascii="仿宋_GB2312" w:eastAsia="仿宋_GB2312" w:hAnsi="仿宋_GB2312" w:cs="仿宋_GB2312"/>
        </w:rPr>
      </w:pPr>
    </w:p>
    <w:p w14:paraId="19767B64" w14:textId="77777777" w:rsidR="00A060C8" w:rsidRDefault="00A060C8">
      <w:pPr>
        <w:spacing w:line="760" w:lineRule="exact"/>
        <w:rPr>
          <w:rFonts w:ascii="仿宋_GB2312" w:eastAsia="仿宋_GB2312" w:hAnsi="仿宋_GB2312" w:cs="仿宋_GB2312"/>
        </w:rPr>
      </w:pPr>
    </w:p>
    <w:p w14:paraId="71686D56" w14:textId="77777777" w:rsidR="00A060C8" w:rsidRDefault="00000000">
      <w:pPr>
        <w:spacing w:line="760" w:lineRule="exact"/>
        <w:jc w:val="center"/>
        <w:rPr>
          <w:rFonts w:ascii="仿宋_GB2312" w:eastAsia="仿宋_GB2312" w:hAnsi="仿宋_GB2312" w:cs="仿宋_GB2312"/>
          <w:b/>
          <w:sz w:val="72"/>
          <w:szCs w:val="72"/>
        </w:rPr>
      </w:pPr>
      <w:r>
        <w:rPr>
          <w:rFonts w:ascii="仿宋_GB2312" w:eastAsia="仿宋_GB2312" w:hAnsi="仿宋_GB2312" w:cs="仿宋_GB2312" w:hint="eastAsia"/>
          <w:b/>
          <w:sz w:val="72"/>
          <w:szCs w:val="72"/>
        </w:rPr>
        <w:t>简易招标文件</w:t>
      </w:r>
    </w:p>
    <w:p w14:paraId="4E377D6B" w14:textId="77777777" w:rsidR="00A060C8" w:rsidRDefault="00A060C8">
      <w:pPr>
        <w:spacing w:line="760" w:lineRule="exact"/>
        <w:jc w:val="center"/>
        <w:rPr>
          <w:rFonts w:ascii="仿宋_GB2312" w:eastAsia="仿宋_GB2312" w:hAnsi="仿宋_GB2312" w:cs="仿宋_GB2312"/>
        </w:rPr>
      </w:pPr>
    </w:p>
    <w:p w14:paraId="41D35168" w14:textId="77777777" w:rsidR="00A060C8" w:rsidRDefault="00A060C8">
      <w:pPr>
        <w:spacing w:line="760" w:lineRule="exact"/>
        <w:rPr>
          <w:rFonts w:ascii="仿宋_GB2312" w:eastAsia="仿宋_GB2312" w:hAnsi="仿宋_GB2312" w:cs="仿宋_GB2312"/>
        </w:rPr>
      </w:pPr>
    </w:p>
    <w:p w14:paraId="62E6CCF5" w14:textId="77777777" w:rsidR="00A060C8" w:rsidRDefault="00A060C8">
      <w:pPr>
        <w:spacing w:line="560" w:lineRule="exact"/>
        <w:rPr>
          <w:rFonts w:ascii="仿宋_GB2312" w:eastAsia="仿宋_GB2312" w:hAnsi="仿宋_GB2312" w:cs="仿宋_GB2312"/>
          <w:b/>
          <w:sz w:val="44"/>
        </w:rPr>
      </w:pPr>
    </w:p>
    <w:p w14:paraId="4B51CC76" w14:textId="77777777" w:rsidR="00A060C8" w:rsidRDefault="00000000">
      <w:pPr>
        <w:spacing w:line="560" w:lineRule="exact"/>
        <w:ind w:leftChars="247" w:left="2319" w:rightChars="-152" w:right="-319" w:hangingChars="500" w:hanging="1800"/>
        <w:rPr>
          <w:rFonts w:ascii="仿宋_GB2312" w:eastAsia="仿宋_GB2312" w:hAnsi="仿宋_GB2312" w:cs="仿宋_GB2312"/>
        </w:rPr>
      </w:pPr>
      <w:r>
        <w:rPr>
          <w:rFonts w:ascii="仿宋_GB2312" w:eastAsia="仿宋_GB2312" w:hAnsi="仿宋_GB2312" w:cs="仿宋_GB2312" w:hint="eastAsia"/>
          <w:b/>
          <w:sz w:val="36"/>
          <w:szCs w:val="36"/>
        </w:rPr>
        <w:t>招标编号：QH2023014</w:t>
      </w:r>
    </w:p>
    <w:p w14:paraId="1C1DB591" w14:textId="77777777" w:rsidR="00A060C8" w:rsidRDefault="00A060C8">
      <w:pPr>
        <w:pStyle w:val="af5"/>
        <w:spacing w:line="560" w:lineRule="exact"/>
        <w:ind w:firstLine="420"/>
        <w:rPr>
          <w:rFonts w:ascii="仿宋_GB2312" w:eastAsia="仿宋_GB2312" w:hAnsi="仿宋_GB2312" w:cs="仿宋_GB2312"/>
        </w:rPr>
      </w:pPr>
    </w:p>
    <w:p w14:paraId="3ACB4854" w14:textId="77777777" w:rsidR="00A060C8" w:rsidRDefault="00000000">
      <w:pPr>
        <w:spacing w:line="560" w:lineRule="exact"/>
        <w:ind w:leftChars="247" w:left="2319" w:rightChars="-152" w:right="-319" w:hangingChars="500" w:hanging="1800"/>
        <w:rPr>
          <w:rFonts w:ascii="仿宋_GB2312" w:eastAsia="仿宋_GB2312" w:hAnsi="仿宋_GB2312" w:cs="仿宋_GB2312"/>
          <w:b/>
          <w:sz w:val="36"/>
          <w:szCs w:val="36"/>
        </w:rPr>
      </w:pPr>
      <w:r>
        <w:rPr>
          <w:rFonts w:ascii="仿宋_GB2312" w:eastAsia="仿宋_GB2312" w:hAnsi="仿宋_GB2312" w:cs="仿宋_GB2312" w:hint="eastAsia"/>
          <w:b/>
          <w:sz w:val="36"/>
          <w:szCs w:val="36"/>
        </w:rPr>
        <w:t>招标项目：2022年度前海办公用房租金评估项目</w:t>
      </w:r>
    </w:p>
    <w:p w14:paraId="23A29163" w14:textId="77777777" w:rsidR="00A060C8" w:rsidRDefault="00A060C8">
      <w:pPr>
        <w:pStyle w:val="Style1"/>
        <w:spacing w:line="560" w:lineRule="exact"/>
        <w:rPr>
          <w:rFonts w:ascii="仿宋_GB2312" w:eastAsia="仿宋_GB2312" w:hAnsi="仿宋_GB2312" w:cs="仿宋_GB2312"/>
        </w:rPr>
      </w:pPr>
    </w:p>
    <w:p w14:paraId="2EB058C2" w14:textId="77777777" w:rsidR="00A060C8" w:rsidRDefault="00A060C8">
      <w:pPr>
        <w:spacing w:line="560" w:lineRule="exact"/>
        <w:ind w:firstLineChars="739" w:firstLine="3252"/>
        <w:rPr>
          <w:rFonts w:ascii="仿宋_GB2312" w:eastAsia="仿宋_GB2312" w:hAnsi="仿宋_GB2312" w:cs="仿宋_GB2312"/>
          <w:b/>
          <w:sz w:val="44"/>
        </w:rPr>
      </w:pPr>
    </w:p>
    <w:p w14:paraId="3E49E37E" w14:textId="77777777" w:rsidR="00A060C8" w:rsidRDefault="00A060C8">
      <w:pPr>
        <w:pStyle w:val="af5"/>
        <w:spacing w:line="560" w:lineRule="exact"/>
        <w:ind w:firstLine="420"/>
        <w:rPr>
          <w:rFonts w:ascii="仿宋_GB2312" w:eastAsia="仿宋_GB2312" w:hAnsi="仿宋_GB2312" w:cs="仿宋_GB2312"/>
        </w:rPr>
      </w:pPr>
    </w:p>
    <w:p w14:paraId="33A92A85" w14:textId="77777777" w:rsidR="00A060C8" w:rsidRDefault="00A060C8">
      <w:pPr>
        <w:spacing w:line="560" w:lineRule="exact"/>
        <w:rPr>
          <w:rFonts w:ascii="仿宋_GB2312" w:eastAsia="仿宋_GB2312" w:hAnsi="仿宋_GB2312" w:cs="仿宋_GB2312"/>
          <w:b/>
          <w:sz w:val="44"/>
        </w:rPr>
      </w:pPr>
    </w:p>
    <w:p w14:paraId="7BD110AC" w14:textId="77777777" w:rsidR="00A060C8" w:rsidRDefault="00A060C8">
      <w:pPr>
        <w:pStyle w:val="Style1"/>
        <w:spacing w:line="560" w:lineRule="exact"/>
        <w:ind w:firstLine="880"/>
        <w:rPr>
          <w:rFonts w:ascii="仿宋_GB2312" w:eastAsia="仿宋_GB2312" w:hAnsi="仿宋_GB2312" w:cs="仿宋_GB2312"/>
          <w:b/>
          <w:sz w:val="44"/>
        </w:rPr>
      </w:pPr>
    </w:p>
    <w:p w14:paraId="1E7986F4" w14:textId="77777777" w:rsidR="00A060C8" w:rsidRDefault="00A060C8">
      <w:pPr>
        <w:spacing w:line="560" w:lineRule="exact"/>
        <w:rPr>
          <w:rFonts w:ascii="仿宋_GB2312" w:eastAsia="仿宋_GB2312" w:hAnsi="仿宋_GB2312" w:cs="仿宋_GB2312"/>
          <w:b/>
          <w:sz w:val="44"/>
        </w:rPr>
      </w:pPr>
    </w:p>
    <w:p w14:paraId="373B0AD8" w14:textId="77777777" w:rsidR="00A060C8" w:rsidRDefault="00A060C8">
      <w:pPr>
        <w:pStyle w:val="Style1"/>
        <w:spacing w:line="560" w:lineRule="exact"/>
        <w:rPr>
          <w:rFonts w:ascii="仿宋_GB2312" w:eastAsia="仿宋_GB2312" w:hAnsi="仿宋_GB2312" w:cs="仿宋_GB2312"/>
        </w:rPr>
      </w:pPr>
    </w:p>
    <w:p w14:paraId="6F1BCFE4" w14:textId="77777777" w:rsidR="00A060C8" w:rsidRDefault="00000000">
      <w:pPr>
        <w:spacing w:line="560" w:lineRule="exact"/>
        <w:jc w:val="center"/>
        <w:rPr>
          <w:rFonts w:ascii="仿宋_GB2312" w:eastAsia="仿宋_GB2312" w:hAnsi="仿宋_GB2312" w:cs="仿宋_GB2312"/>
          <w:b/>
          <w:bCs/>
          <w:sz w:val="36"/>
          <w:szCs w:val="36"/>
          <w:lang w:val="zh-CN"/>
        </w:rPr>
      </w:pPr>
      <w:r>
        <w:rPr>
          <w:rFonts w:ascii="仿宋_GB2312" w:eastAsia="仿宋_GB2312" w:hAnsi="仿宋_GB2312" w:cs="仿宋_GB2312" w:hint="eastAsia"/>
          <w:b/>
          <w:bCs/>
          <w:sz w:val="36"/>
          <w:szCs w:val="36"/>
          <w:lang w:val="zh-CN"/>
        </w:rPr>
        <w:t>深圳市前海深港现代服务业合作区管理局</w:t>
      </w:r>
    </w:p>
    <w:p w14:paraId="19034C5A" w14:textId="77777777" w:rsidR="00A060C8" w:rsidRDefault="00000000">
      <w:pPr>
        <w:spacing w:line="560" w:lineRule="exact"/>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2023年</w:t>
      </w:r>
      <w:r>
        <w:rPr>
          <w:rFonts w:ascii="仿宋_GB2312" w:eastAsia="仿宋_GB2312" w:hAnsi="仿宋_GB2312" w:cs="仿宋_GB2312"/>
          <w:b/>
          <w:bCs/>
          <w:sz w:val="36"/>
          <w:szCs w:val="36"/>
        </w:rPr>
        <w:t>3</w:t>
      </w:r>
      <w:r>
        <w:rPr>
          <w:rFonts w:ascii="仿宋_GB2312" w:eastAsia="仿宋_GB2312" w:hAnsi="仿宋_GB2312" w:cs="仿宋_GB2312" w:hint="eastAsia"/>
          <w:b/>
          <w:bCs/>
          <w:sz w:val="36"/>
          <w:szCs w:val="36"/>
        </w:rPr>
        <w:t>月</w:t>
      </w:r>
    </w:p>
    <w:p w14:paraId="2E94C92D" w14:textId="77777777" w:rsidR="00A060C8" w:rsidRDefault="00000000">
      <w:pPr>
        <w:autoSpaceDE w:val="0"/>
        <w:autoSpaceDN w:val="0"/>
        <w:adjustRightInd w:val="0"/>
        <w:spacing w:line="560" w:lineRule="exact"/>
        <w:jc w:val="center"/>
        <w:outlineLvl w:val="0"/>
        <w:rPr>
          <w:rFonts w:ascii="仿宋_GB2312" w:eastAsia="仿宋_GB2312" w:hAnsi="仿宋_GB2312" w:cs="仿宋_GB2312"/>
          <w:b/>
          <w:bCs/>
          <w:kern w:val="0"/>
          <w:sz w:val="36"/>
          <w:szCs w:val="36"/>
        </w:rPr>
      </w:pPr>
      <w:bookmarkStart w:id="0" w:name="_Toc12932"/>
      <w:r>
        <w:rPr>
          <w:rFonts w:ascii="仿宋_GB2312" w:eastAsia="仿宋_GB2312" w:hAnsi="仿宋_GB2312" w:cs="仿宋_GB2312" w:hint="eastAsia"/>
          <w:b/>
          <w:bCs/>
          <w:sz w:val="32"/>
          <w:szCs w:val="40"/>
          <w:u w:val="single"/>
        </w:rPr>
        <w:br w:type="page"/>
      </w:r>
      <w:bookmarkStart w:id="1" w:name="_Toc24088"/>
      <w:bookmarkStart w:id="2" w:name="_Toc12511"/>
      <w:r>
        <w:rPr>
          <w:rFonts w:ascii="仿宋_GB2312" w:eastAsia="仿宋_GB2312" w:hAnsi="仿宋_GB2312" w:cs="仿宋_GB2312" w:hint="eastAsia"/>
          <w:b/>
          <w:bCs/>
          <w:kern w:val="0"/>
          <w:sz w:val="36"/>
          <w:szCs w:val="36"/>
        </w:rPr>
        <w:lastRenderedPageBreak/>
        <w:t>特别警示条款</w:t>
      </w:r>
      <w:bookmarkEnd w:id="1"/>
      <w:bookmarkEnd w:id="2"/>
    </w:p>
    <w:p w14:paraId="1CF68AD5" w14:textId="77777777" w:rsidR="00A060C8" w:rsidRDefault="00A060C8">
      <w:pPr>
        <w:pStyle w:val="a0"/>
        <w:spacing w:line="400" w:lineRule="exact"/>
        <w:rPr>
          <w:rFonts w:ascii="仿宋_GB2312" w:eastAsia="仿宋_GB2312" w:hAnsi="仿宋_GB2312" w:cs="仿宋_GB2312"/>
        </w:rPr>
      </w:pPr>
    </w:p>
    <w:p w14:paraId="3938CBCB" w14:textId="77777777" w:rsidR="00A060C8" w:rsidRDefault="00000000">
      <w:pPr>
        <w:snapToGrid w:val="0"/>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仿宋_GB2312" w:eastAsia="仿宋_GB2312" w:hAnsi="仿宋_GB2312" w:cs="仿宋_GB2312" w:hint="eastAsia"/>
          <w:sz w:val="24"/>
        </w:rPr>
        <w:t>分之二十</w:t>
      </w:r>
      <w:proofErr w:type="gramEnd"/>
      <w:r>
        <w:rPr>
          <w:rFonts w:ascii="仿宋_GB2312" w:eastAsia="仿宋_GB2312" w:hAnsi="仿宋_GB2312" w:cs="仿宋_GB2312" w:hint="eastAsia"/>
          <w:sz w:val="24"/>
        </w:rPr>
        <w:t>以下的罚款；情节严重的，取消其参与本市政府采购资格，处以采购金额千分之二十以上千</w:t>
      </w:r>
      <w:proofErr w:type="gramStart"/>
      <w:r>
        <w:rPr>
          <w:rFonts w:ascii="仿宋_GB2312" w:eastAsia="仿宋_GB2312" w:hAnsi="仿宋_GB2312" w:cs="仿宋_GB2312" w:hint="eastAsia"/>
          <w:sz w:val="24"/>
        </w:rPr>
        <w:t>分之三十</w:t>
      </w:r>
      <w:proofErr w:type="gramEnd"/>
      <w:r>
        <w:rPr>
          <w:rFonts w:ascii="仿宋_GB2312" w:eastAsia="仿宋_GB2312" w:hAnsi="仿宋_GB2312" w:cs="仿宋_GB2312" w:hint="eastAsia"/>
          <w:sz w:val="24"/>
        </w:rPr>
        <w:t>以下的罚款，并由市场监管部门依法吊销其营业执照；给他人造成损失的，依法承担赔偿责任；涉嫌犯罪的，依法移送司法机关处理：</w:t>
      </w:r>
    </w:p>
    <w:p w14:paraId="52EF1059" w14:textId="77777777" w:rsidR="00A060C8" w:rsidRDefault="00000000">
      <w:pPr>
        <w:snapToGrid w:val="0"/>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（一）在采购活动中应当回避而未回避的；</w:t>
      </w:r>
    </w:p>
    <w:p w14:paraId="38530BDC" w14:textId="77777777" w:rsidR="00A060C8" w:rsidRDefault="00000000">
      <w:pPr>
        <w:snapToGrid w:val="0"/>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（二）未按本条例规定签订、履行采购合同，造成严重后果的；</w:t>
      </w:r>
    </w:p>
    <w:p w14:paraId="64FAD57B" w14:textId="77777777" w:rsidR="00A060C8" w:rsidRDefault="00000000">
      <w:pPr>
        <w:snapToGrid w:val="0"/>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（三）隐瞒真实情况，提供虚假资料的；</w:t>
      </w:r>
    </w:p>
    <w:p w14:paraId="05DCB25E" w14:textId="77777777" w:rsidR="00A060C8" w:rsidRDefault="00000000">
      <w:pPr>
        <w:snapToGrid w:val="0"/>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（四）以非法手段排斥其他供应商参与竞争的；</w:t>
      </w:r>
    </w:p>
    <w:p w14:paraId="7EB37C16" w14:textId="77777777" w:rsidR="00A060C8" w:rsidRDefault="00000000">
      <w:pPr>
        <w:snapToGrid w:val="0"/>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（五）与其他采购参加人串通投标的；</w:t>
      </w:r>
    </w:p>
    <w:p w14:paraId="46AC642F" w14:textId="77777777" w:rsidR="00A060C8" w:rsidRDefault="00000000">
      <w:pPr>
        <w:snapToGrid w:val="0"/>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（六）恶意投诉的；</w:t>
      </w:r>
    </w:p>
    <w:p w14:paraId="5E8C3338" w14:textId="77777777" w:rsidR="00A060C8" w:rsidRDefault="00000000">
      <w:pPr>
        <w:snapToGrid w:val="0"/>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（七）向采购项目相关人行贿或者提供其他不当利益的；</w:t>
      </w:r>
    </w:p>
    <w:p w14:paraId="4395C482" w14:textId="77777777" w:rsidR="00A060C8" w:rsidRDefault="00000000">
      <w:pPr>
        <w:snapToGrid w:val="0"/>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（八）阻碍、抗拒主管部门监督检查的；</w:t>
      </w:r>
    </w:p>
    <w:p w14:paraId="63A08EE8" w14:textId="77777777" w:rsidR="00A060C8" w:rsidRDefault="00000000">
      <w:pPr>
        <w:snapToGrid w:val="0"/>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（九）其他违反本条例规定的行为。</w:t>
      </w:r>
    </w:p>
    <w:p w14:paraId="219758C3" w14:textId="77777777" w:rsidR="00A060C8" w:rsidRDefault="00000000">
      <w:pPr>
        <w:snapToGrid w:val="0"/>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二、《深圳经济特区政府采购条例实施细则》第七十九条 供应商有下列情形之一的，属于采购条例所称的串通投标行为，按照采购条例第五十七条有关规定处理：</w:t>
      </w:r>
    </w:p>
    <w:p w14:paraId="4634FBB1" w14:textId="77777777" w:rsidR="00A060C8" w:rsidRDefault="00000000">
      <w:pPr>
        <w:snapToGrid w:val="0"/>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（一）投标供应商之间相互约定给予未中标的供应商利益补偿。</w:t>
      </w:r>
    </w:p>
    <w:p w14:paraId="79A8A0BF" w14:textId="77777777" w:rsidR="00A060C8" w:rsidRDefault="00000000">
      <w:pPr>
        <w:snapToGrid w:val="0"/>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（二）不同投标供应商的法定代表人、主要经营负责人、项目投标授权代表人、项目负责人、主要技术人员为同一人、属同一单位或者在同一单位缴纳社会保险。</w:t>
      </w:r>
    </w:p>
    <w:p w14:paraId="552BAB5C" w14:textId="77777777" w:rsidR="00A060C8" w:rsidRDefault="00000000">
      <w:pPr>
        <w:snapToGrid w:val="0"/>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（三）不同投标供应商的投标文件由同一单位或者同一人编制，或者由同一人分阶段参与编制的。</w:t>
      </w:r>
    </w:p>
    <w:p w14:paraId="0759B886" w14:textId="77777777" w:rsidR="00A060C8" w:rsidRDefault="00000000">
      <w:pPr>
        <w:snapToGrid w:val="0"/>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（四）不同投标供应商的投标文件或部分投标文件相互混装。</w:t>
      </w:r>
    </w:p>
    <w:p w14:paraId="1808A6D4" w14:textId="77777777" w:rsidR="00A060C8" w:rsidRDefault="00000000">
      <w:pPr>
        <w:snapToGrid w:val="0"/>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（五）不同投标供应商的投标文件内容存在非正常一致。</w:t>
      </w:r>
    </w:p>
    <w:p w14:paraId="1EF4C4B2" w14:textId="77777777" w:rsidR="00A060C8" w:rsidRDefault="00000000">
      <w:pPr>
        <w:snapToGrid w:val="0"/>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（六）由同一单位工作人员为两家以上（含两家）供应商进行同一项投标活动的。</w:t>
      </w:r>
    </w:p>
    <w:p w14:paraId="2F2AA48D" w14:textId="77777777" w:rsidR="00A060C8" w:rsidRDefault="00000000">
      <w:pPr>
        <w:snapToGrid w:val="0"/>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（七）主管部门依照法律、法规认定的其他情形。</w:t>
      </w:r>
    </w:p>
    <w:p w14:paraId="11F77E6E" w14:textId="77777777" w:rsidR="00A060C8" w:rsidRDefault="00000000">
      <w:pPr>
        <w:snapToGrid w:val="0"/>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三、《深圳经济特区政府采购条例实施细则》第八十一条 供应商有下列情形之一的，属于隐瞒真实情况，提供虚假资料，按照采购条例第五十七条的有关规定处理：</w:t>
      </w:r>
    </w:p>
    <w:p w14:paraId="5EBA0731" w14:textId="77777777" w:rsidR="00A060C8" w:rsidRDefault="00000000">
      <w:pPr>
        <w:snapToGrid w:val="0"/>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（一）通过转让或者租借等方式从其他单位获取资格或者资质证书投标的。</w:t>
      </w:r>
    </w:p>
    <w:p w14:paraId="21B2DCB6" w14:textId="77777777" w:rsidR="00A060C8" w:rsidRDefault="00000000">
      <w:pPr>
        <w:snapToGrid w:val="0"/>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（二）由其他单位或者其他单位负责人在投标供应商编制的投标文件上加盖印章或者签字的。</w:t>
      </w:r>
    </w:p>
    <w:p w14:paraId="65C9F9E6" w14:textId="77777777" w:rsidR="00A060C8" w:rsidRDefault="00000000">
      <w:pPr>
        <w:snapToGrid w:val="0"/>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（三）项目负责人或者主要技术人员不是本单位人员的。</w:t>
      </w:r>
    </w:p>
    <w:p w14:paraId="1084C6D9" w14:textId="77777777" w:rsidR="00A060C8" w:rsidRDefault="00000000">
      <w:pPr>
        <w:snapToGrid w:val="0"/>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（四）投标保证金不是从投标供应商基本账户转出的。</w:t>
      </w:r>
    </w:p>
    <w:p w14:paraId="50CD2196" w14:textId="77777777" w:rsidR="00A060C8" w:rsidRDefault="00000000">
      <w:pPr>
        <w:snapToGrid w:val="0"/>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（五）其他隐瞒真实情况、提供虚假资料的行为。</w:t>
      </w:r>
    </w:p>
    <w:p w14:paraId="688E5E84" w14:textId="77777777" w:rsidR="00A060C8" w:rsidRDefault="00000000">
      <w:pPr>
        <w:snapToGrid w:val="0"/>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投标供应商不能提供项目负责人或者主要技术人员的劳动合同、社会保险等劳动关系证明材料的，视为存在前款第（三）项规定的情形。</w:t>
      </w:r>
    </w:p>
    <w:p w14:paraId="38CCE4CA" w14:textId="77777777" w:rsidR="00A060C8" w:rsidRDefault="00000000">
      <w:pPr>
        <w:spacing w:line="400" w:lineRule="exact"/>
        <w:jc w:val="center"/>
        <w:outlineLvl w:val="0"/>
        <w:rPr>
          <w:rFonts w:ascii="仿宋_GB2312" w:eastAsia="仿宋_GB2312" w:hAnsi="仿宋_GB2312" w:cs="仿宋_GB2312"/>
          <w:b/>
          <w:bCs/>
          <w:sz w:val="36"/>
          <w:szCs w:val="36"/>
          <w:lang w:val="zh-CN"/>
        </w:rPr>
      </w:pPr>
      <w:r>
        <w:rPr>
          <w:rFonts w:ascii="仿宋_GB2312" w:eastAsia="仿宋_GB2312" w:hAnsi="仿宋_GB2312" w:cs="仿宋_GB2312" w:hint="eastAsia"/>
          <w:b/>
          <w:bCs/>
          <w:sz w:val="36"/>
          <w:szCs w:val="36"/>
          <w:lang w:val="zh-CN"/>
        </w:rPr>
        <w:br w:type="page"/>
      </w:r>
      <w:bookmarkStart w:id="3" w:name="_Toc29463"/>
      <w:bookmarkStart w:id="4" w:name="_Toc28794"/>
      <w:r>
        <w:rPr>
          <w:rFonts w:ascii="仿宋_GB2312" w:eastAsia="仿宋_GB2312" w:hAnsi="仿宋_GB2312" w:cs="仿宋_GB2312" w:hint="eastAsia"/>
          <w:b/>
          <w:bCs/>
          <w:sz w:val="36"/>
          <w:szCs w:val="36"/>
          <w:lang w:val="zh-CN"/>
        </w:rPr>
        <w:t>目录</w:t>
      </w:r>
      <w:bookmarkEnd w:id="0"/>
      <w:bookmarkEnd w:id="3"/>
      <w:bookmarkEnd w:id="4"/>
    </w:p>
    <w:p w14:paraId="2771F65F" w14:textId="77777777" w:rsidR="00A060C8" w:rsidRDefault="00A060C8">
      <w:pPr>
        <w:pStyle w:val="TOC1"/>
        <w:tabs>
          <w:tab w:val="right" w:leader="dot" w:pos="8306"/>
        </w:tabs>
        <w:spacing w:line="400" w:lineRule="exact"/>
        <w:rPr>
          <w:rFonts w:ascii="仿宋_GB2312" w:eastAsia="仿宋_GB2312" w:hAnsi="仿宋_GB2312" w:cs="仿宋_GB2312"/>
          <w:b/>
          <w:bCs/>
          <w:sz w:val="24"/>
          <w:szCs w:val="32"/>
        </w:rPr>
      </w:pPr>
    </w:p>
    <w:p w14:paraId="5A055DF2" w14:textId="77777777" w:rsidR="00A060C8" w:rsidRDefault="00000000">
      <w:pPr>
        <w:pStyle w:val="TOC1"/>
        <w:tabs>
          <w:tab w:val="right" w:leader="dot" w:pos="8306"/>
        </w:tabs>
        <w:spacing w:line="400" w:lineRule="exact"/>
        <w:rPr>
          <w:rFonts w:ascii="仿宋_GB2312" w:eastAsia="仿宋_GB2312" w:hAnsi="仿宋_GB2312" w:cs="仿宋_GB2312"/>
          <w:sz w:val="24"/>
        </w:rPr>
      </w:pPr>
      <w:r>
        <w:rPr>
          <w:rFonts w:ascii="仿宋_GB2312" w:eastAsia="仿宋_GB2312" w:hAnsi="仿宋_GB2312" w:cs="仿宋_GB2312" w:hint="eastAsia"/>
          <w:sz w:val="24"/>
        </w:rPr>
        <w:fldChar w:fldCharType="begin"/>
      </w:r>
      <w:r>
        <w:rPr>
          <w:rFonts w:ascii="仿宋_GB2312" w:eastAsia="仿宋_GB2312" w:hAnsi="仿宋_GB2312" w:cs="仿宋_GB2312" w:hint="eastAsia"/>
          <w:sz w:val="24"/>
        </w:rPr>
        <w:instrText xml:space="preserve">TOC \o "1-1" \h \u </w:instrText>
      </w:r>
      <w:r>
        <w:rPr>
          <w:rFonts w:ascii="仿宋_GB2312" w:eastAsia="仿宋_GB2312" w:hAnsi="仿宋_GB2312" w:cs="仿宋_GB2312" w:hint="eastAsia"/>
          <w:sz w:val="24"/>
        </w:rPr>
        <w:fldChar w:fldCharType="separate"/>
      </w:r>
      <w:hyperlink w:anchor="_Toc12511" w:history="1">
        <w:r>
          <w:rPr>
            <w:rFonts w:ascii="仿宋_GB2312" w:eastAsia="仿宋_GB2312" w:hAnsi="仿宋_GB2312" w:cs="仿宋_GB2312" w:hint="eastAsia"/>
            <w:bCs/>
            <w:kern w:val="0"/>
            <w:sz w:val="24"/>
          </w:rPr>
          <w:t>特别警示条款</w:t>
        </w:r>
        <w:r>
          <w:rPr>
            <w:rFonts w:ascii="仿宋_GB2312" w:eastAsia="仿宋_GB2312" w:hAnsi="仿宋_GB2312" w:cs="仿宋_GB2312" w:hint="eastAsia"/>
            <w:sz w:val="24"/>
          </w:rPr>
          <w:tab/>
        </w:r>
        <w:r>
          <w:rPr>
            <w:rFonts w:ascii="仿宋_GB2312" w:eastAsia="仿宋_GB2312" w:hAnsi="仿宋_GB2312" w:cs="仿宋_GB2312" w:hint="eastAsia"/>
            <w:sz w:val="24"/>
          </w:rPr>
          <w:fldChar w:fldCharType="begin"/>
        </w:r>
        <w:r>
          <w:rPr>
            <w:rFonts w:ascii="仿宋_GB2312" w:eastAsia="仿宋_GB2312" w:hAnsi="仿宋_GB2312" w:cs="仿宋_GB2312" w:hint="eastAsia"/>
            <w:sz w:val="24"/>
          </w:rPr>
          <w:instrText xml:space="preserve"> PAGEREF _Toc12511 \h </w:instrText>
        </w:r>
        <w:r>
          <w:rPr>
            <w:rFonts w:ascii="仿宋_GB2312" w:eastAsia="仿宋_GB2312" w:hAnsi="仿宋_GB2312" w:cs="仿宋_GB2312" w:hint="eastAsia"/>
            <w:sz w:val="24"/>
          </w:rPr>
        </w:r>
        <w:r>
          <w:rPr>
            <w:rFonts w:ascii="仿宋_GB2312" w:eastAsia="仿宋_GB2312" w:hAnsi="仿宋_GB2312" w:cs="仿宋_GB2312" w:hint="eastAsia"/>
            <w:sz w:val="24"/>
          </w:rPr>
          <w:fldChar w:fldCharType="separate"/>
        </w:r>
        <w:r>
          <w:rPr>
            <w:rFonts w:ascii="仿宋_GB2312" w:eastAsia="仿宋_GB2312" w:hAnsi="仿宋_GB2312" w:cs="仿宋_GB2312" w:hint="eastAsia"/>
            <w:sz w:val="24"/>
          </w:rPr>
          <w:t>2</w:t>
        </w:r>
        <w:r>
          <w:rPr>
            <w:rFonts w:ascii="仿宋_GB2312" w:eastAsia="仿宋_GB2312" w:hAnsi="仿宋_GB2312" w:cs="仿宋_GB2312" w:hint="eastAsia"/>
            <w:sz w:val="24"/>
          </w:rPr>
          <w:fldChar w:fldCharType="end"/>
        </w:r>
      </w:hyperlink>
    </w:p>
    <w:p w14:paraId="1AF1F90A" w14:textId="77777777" w:rsidR="00A060C8" w:rsidRDefault="00000000">
      <w:pPr>
        <w:pStyle w:val="TOC1"/>
        <w:tabs>
          <w:tab w:val="right" w:leader="dot" w:pos="8306"/>
        </w:tabs>
        <w:spacing w:line="400" w:lineRule="exact"/>
        <w:rPr>
          <w:rFonts w:ascii="仿宋_GB2312" w:eastAsia="仿宋_GB2312" w:hAnsi="仿宋_GB2312" w:cs="仿宋_GB2312"/>
          <w:sz w:val="24"/>
        </w:rPr>
      </w:pPr>
      <w:hyperlink w:anchor="_Toc29463" w:history="1">
        <w:r>
          <w:rPr>
            <w:rFonts w:ascii="仿宋_GB2312" w:eastAsia="仿宋_GB2312" w:hAnsi="仿宋_GB2312" w:cs="仿宋_GB2312" w:hint="eastAsia"/>
            <w:bCs/>
            <w:sz w:val="24"/>
            <w:lang w:val="zh-CN"/>
          </w:rPr>
          <w:t>目录</w:t>
        </w:r>
        <w:r>
          <w:rPr>
            <w:rFonts w:ascii="仿宋_GB2312" w:eastAsia="仿宋_GB2312" w:hAnsi="仿宋_GB2312" w:cs="仿宋_GB2312" w:hint="eastAsia"/>
            <w:sz w:val="24"/>
          </w:rPr>
          <w:tab/>
        </w:r>
        <w:r>
          <w:rPr>
            <w:rFonts w:ascii="仿宋_GB2312" w:eastAsia="仿宋_GB2312" w:hAnsi="仿宋_GB2312" w:cs="仿宋_GB2312" w:hint="eastAsia"/>
            <w:sz w:val="24"/>
          </w:rPr>
          <w:fldChar w:fldCharType="begin"/>
        </w:r>
        <w:r>
          <w:rPr>
            <w:rFonts w:ascii="仿宋_GB2312" w:eastAsia="仿宋_GB2312" w:hAnsi="仿宋_GB2312" w:cs="仿宋_GB2312" w:hint="eastAsia"/>
            <w:sz w:val="24"/>
          </w:rPr>
          <w:instrText xml:space="preserve"> PAGEREF _Toc29463 \h </w:instrText>
        </w:r>
        <w:r>
          <w:rPr>
            <w:rFonts w:ascii="仿宋_GB2312" w:eastAsia="仿宋_GB2312" w:hAnsi="仿宋_GB2312" w:cs="仿宋_GB2312" w:hint="eastAsia"/>
            <w:sz w:val="24"/>
          </w:rPr>
        </w:r>
        <w:r>
          <w:rPr>
            <w:rFonts w:ascii="仿宋_GB2312" w:eastAsia="仿宋_GB2312" w:hAnsi="仿宋_GB2312" w:cs="仿宋_GB2312" w:hint="eastAsia"/>
            <w:sz w:val="24"/>
          </w:rPr>
          <w:fldChar w:fldCharType="separate"/>
        </w:r>
        <w:r>
          <w:rPr>
            <w:rFonts w:ascii="仿宋_GB2312" w:eastAsia="仿宋_GB2312" w:hAnsi="仿宋_GB2312" w:cs="仿宋_GB2312" w:hint="eastAsia"/>
            <w:sz w:val="24"/>
          </w:rPr>
          <w:t>4</w:t>
        </w:r>
        <w:r>
          <w:rPr>
            <w:rFonts w:ascii="仿宋_GB2312" w:eastAsia="仿宋_GB2312" w:hAnsi="仿宋_GB2312" w:cs="仿宋_GB2312" w:hint="eastAsia"/>
            <w:sz w:val="24"/>
          </w:rPr>
          <w:fldChar w:fldCharType="end"/>
        </w:r>
      </w:hyperlink>
    </w:p>
    <w:p w14:paraId="4FEBAC3B" w14:textId="77777777" w:rsidR="00A060C8" w:rsidRDefault="00000000">
      <w:pPr>
        <w:pStyle w:val="TOC1"/>
        <w:tabs>
          <w:tab w:val="right" w:leader="dot" w:pos="8306"/>
        </w:tabs>
        <w:spacing w:line="400" w:lineRule="exact"/>
        <w:rPr>
          <w:rFonts w:ascii="仿宋_GB2312" w:eastAsia="仿宋_GB2312" w:hAnsi="仿宋_GB2312" w:cs="仿宋_GB2312"/>
          <w:sz w:val="24"/>
        </w:rPr>
      </w:pPr>
      <w:hyperlink w:anchor="_Toc12483" w:history="1">
        <w:r>
          <w:rPr>
            <w:rFonts w:ascii="仿宋_GB2312" w:eastAsia="仿宋_GB2312" w:hAnsi="仿宋_GB2312" w:cs="仿宋_GB2312" w:hint="eastAsia"/>
            <w:bCs/>
            <w:sz w:val="24"/>
          </w:rPr>
          <w:t>第一章 招标邀请书（招标公告）</w:t>
        </w:r>
        <w:r>
          <w:rPr>
            <w:rFonts w:ascii="仿宋_GB2312" w:eastAsia="仿宋_GB2312" w:hAnsi="仿宋_GB2312" w:cs="仿宋_GB2312" w:hint="eastAsia"/>
            <w:sz w:val="24"/>
          </w:rPr>
          <w:tab/>
        </w:r>
        <w:r>
          <w:rPr>
            <w:rFonts w:ascii="仿宋_GB2312" w:eastAsia="仿宋_GB2312" w:hAnsi="仿宋_GB2312" w:cs="仿宋_GB2312" w:hint="eastAsia"/>
            <w:sz w:val="24"/>
          </w:rPr>
          <w:fldChar w:fldCharType="begin"/>
        </w:r>
        <w:r>
          <w:rPr>
            <w:rFonts w:ascii="仿宋_GB2312" w:eastAsia="仿宋_GB2312" w:hAnsi="仿宋_GB2312" w:cs="仿宋_GB2312" w:hint="eastAsia"/>
            <w:sz w:val="24"/>
          </w:rPr>
          <w:instrText xml:space="preserve"> PAGEREF _Toc12483 \h </w:instrText>
        </w:r>
        <w:r>
          <w:rPr>
            <w:rFonts w:ascii="仿宋_GB2312" w:eastAsia="仿宋_GB2312" w:hAnsi="仿宋_GB2312" w:cs="仿宋_GB2312" w:hint="eastAsia"/>
            <w:sz w:val="24"/>
          </w:rPr>
        </w:r>
        <w:r>
          <w:rPr>
            <w:rFonts w:ascii="仿宋_GB2312" w:eastAsia="仿宋_GB2312" w:hAnsi="仿宋_GB2312" w:cs="仿宋_GB2312" w:hint="eastAsia"/>
            <w:sz w:val="24"/>
          </w:rPr>
          <w:fldChar w:fldCharType="separate"/>
        </w:r>
        <w:r>
          <w:rPr>
            <w:rFonts w:ascii="仿宋_GB2312" w:eastAsia="仿宋_GB2312" w:hAnsi="仿宋_GB2312" w:cs="仿宋_GB2312" w:hint="eastAsia"/>
            <w:sz w:val="24"/>
          </w:rPr>
          <w:t>5</w:t>
        </w:r>
        <w:r>
          <w:rPr>
            <w:rFonts w:ascii="仿宋_GB2312" w:eastAsia="仿宋_GB2312" w:hAnsi="仿宋_GB2312" w:cs="仿宋_GB2312" w:hint="eastAsia"/>
            <w:sz w:val="24"/>
          </w:rPr>
          <w:fldChar w:fldCharType="end"/>
        </w:r>
      </w:hyperlink>
    </w:p>
    <w:p w14:paraId="1F3B24BC" w14:textId="77777777" w:rsidR="00A060C8" w:rsidRDefault="00000000">
      <w:pPr>
        <w:pStyle w:val="TOC1"/>
        <w:tabs>
          <w:tab w:val="right" w:leader="dot" w:pos="8306"/>
        </w:tabs>
        <w:spacing w:line="400" w:lineRule="exact"/>
        <w:rPr>
          <w:rFonts w:ascii="仿宋_GB2312" w:eastAsia="仿宋_GB2312" w:hAnsi="仿宋_GB2312" w:cs="仿宋_GB2312"/>
          <w:bCs/>
          <w:sz w:val="24"/>
        </w:rPr>
      </w:pPr>
      <w:hyperlink w:anchor="_Toc25720" w:history="1">
        <w:r>
          <w:rPr>
            <w:rFonts w:ascii="仿宋_GB2312" w:eastAsia="仿宋_GB2312" w:hAnsi="仿宋_GB2312" w:cs="仿宋_GB2312" w:hint="eastAsia"/>
            <w:bCs/>
            <w:sz w:val="24"/>
          </w:rPr>
          <w:t>第二章 投标须知</w:t>
        </w:r>
        <w:r>
          <w:rPr>
            <w:rFonts w:ascii="仿宋_GB2312" w:eastAsia="仿宋_GB2312" w:hAnsi="仿宋_GB2312" w:cs="仿宋_GB2312" w:hint="eastAsia"/>
            <w:bCs/>
            <w:sz w:val="24"/>
          </w:rPr>
          <w:tab/>
        </w:r>
        <w:r>
          <w:rPr>
            <w:rFonts w:ascii="仿宋_GB2312" w:eastAsia="仿宋_GB2312" w:hAnsi="仿宋_GB2312" w:cs="仿宋_GB2312" w:hint="eastAsia"/>
            <w:bCs/>
            <w:sz w:val="24"/>
          </w:rPr>
          <w:fldChar w:fldCharType="begin"/>
        </w:r>
        <w:r>
          <w:rPr>
            <w:rFonts w:ascii="仿宋_GB2312" w:eastAsia="仿宋_GB2312" w:hAnsi="仿宋_GB2312" w:cs="仿宋_GB2312" w:hint="eastAsia"/>
            <w:bCs/>
            <w:sz w:val="24"/>
          </w:rPr>
          <w:instrText xml:space="preserve"> PAGEREF _Toc25720 \h </w:instrText>
        </w:r>
        <w:r>
          <w:rPr>
            <w:rFonts w:ascii="仿宋_GB2312" w:eastAsia="仿宋_GB2312" w:hAnsi="仿宋_GB2312" w:cs="仿宋_GB2312" w:hint="eastAsia"/>
            <w:bCs/>
            <w:sz w:val="24"/>
          </w:rPr>
        </w:r>
        <w:r>
          <w:rPr>
            <w:rFonts w:ascii="仿宋_GB2312" w:eastAsia="仿宋_GB2312" w:hAnsi="仿宋_GB2312" w:cs="仿宋_GB2312" w:hint="eastAsia"/>
            <w:bCs/>
            <w:sz w:val="24"/>
          </w:rPr>
          <w:fldChar w:fldCharType="separate"/>
        </w:r>
        <w:r>
          <w:rPr>
            <w:rFonts w:ascii="仿宋_GB2312" w:eastAsia="仿宋_GB2312" w:hAnsi="仿宋_GB2312" w:cs="仿宋_GB2312" w:hint="eastAsia"/>
            <w:bCs/>
            <w:sz w:val="24"/>
          </w:rPr>
          <w:t>7</w:t>
        </w:r>
        <w:r>
          <w:rPr>
            <w:rFonts w:ascii="仿宋_GB2312" w:eastAsia="仿宋_GB2312" w:hAnsi="仿宋_GB2312" w:cs="仿宋_GB2312" w:hint="eastAsia"/>
            <w:bCs/>
            <w:sz w:val="24"/>
          </w:rPr>
          <w:fldChar w:fldCharType="end"/>
        </w:r>
      </w:hyperlink>
    </w:p>
    <w:p w14:paraId="3AFCF6D8" w14:textId="77777777" w:rsidR="00A060C8" w:rsidRDefault="00000000">
      <w:pPr>
        <w:pStyle w:val="TOC1"/>
        <w:tabs>
          <w:tab w:val="right" w:leader="dot" w:pos="8306"/>
        </w:tabs>
        <w:spacing w:line="400" w:lineRule="exact"/>
        <w:rPr>
          <w:rFonts w:ascii="仿宋_GB2312" w:eastAsia="仿宋_GB2312" w:hAnsi="仿宋_GB2312" w:cs="仿宋_GB2312"/>
          <w:bCs/>
          <w:sz w:val="24"/>
        </w:rPr>
      </w:pPr>
      <w:hyperlink w:anchor="_Toc22047" w:history="1">
        <w:r>
          <w:rPr>
            <w:rFonts w:ascii="仿宋_GB2312" w:eastAsia="仿宋_GB2312" w:hAnsi="仿宋_GB2312" w:cs="仿宋_GB2312" w:hint="eastAsia"/>
            <w:bCs/>
            <w:sz w:val="24"/>
          </w:rPr>
          <w:t>第三章 评标程序</w:t>
        </w:r>
        <w:r>
          <w:rPr>
            <w:rFonts w:ascii="仿宋_GB2312" w:eastAsia="仿宋_GB2312" w:hAnsi="仿宋_GB2312" w:cs="仿宋_GB2312" w:hint="eastAsia"/>
            <w:bCs/>
            <w:sz w:val="24"/>
          </w:rPr>
          <w:tab/>
        </w:r>
        <w:r>
          <w:rPr>
            <w:rFonts w:ascii="仿宋_GB2312" w:eastAsia="仿宋_GB2312" w:hAnsi="仿宋_GB2312" w:cs="仿宋_GB2312" w:hint="eastAsia"/>
            <w:bCs/>
            <w:sz w:val="24"/>
          </w:rPr>
          <w:fldChar w:fldCharType="begin"/>
        </w:r>
        <w:r>
          <w:rPr>
            <w:rFonts w:ascii="仿宋_GB2312" w:eastAsia="仿宋_GB2312" w:hAnsi="仿宋_GB2312" w:cs="仿宋_GB2312" w:hint="eastAsia"/>
            <w:bCs/>
            <w:sz w:val="24"/>
          </w:rPr>
          <w:instrText xml:space="preserve"> PAGEREF _Toc22047 \h </w:instrText>
        </w:r>
        <w:r>
          <w:rPr>
            <w:rFonts w:ascii="仿宋_GB2312" w:eastAsia="仿宋_GB2312" w:hAnsi="仿宋_GB2312" w:cs="仿宋_GB2312" w:hint="eastAsia"/>
            <w:bCs/>
            <w:sz w:val="24"/>
          </w:rPr>
        </w:r>
        <w:r>
          <w:rPr>
            <w:rFonts w:ascii="仿宋_GB2312" w:eastAsia="仿宋_GB2312" w:hAnsi="仿宋_GB2312" w:cs="仿宋_GB2312" w:hint="eastAsia"/>
            <w:bCs/>
            <w:sz w:val="24"/>
          </w:rPr>
          <w:fldChar w:fldCharType="separate"/>
        </w:r>
        <w:r>
          <w:rPr>
            <w:rFonts w:ascii="仿宋_GB2312" w:eastAsia="仿宋_GB2312" w:hAnsi="仿宋_GB2312" w:cs="仿宋_GB2312" w:hint="eastAsia"/>
            <w:bCs/>
            <w:sz w:val="24"/>
          </w:rPr>
          <w:t>9</w:t>
        </w:r>
        <w:r>
          <w:rPr>
            <w:rFonts w:ascii="仿宋_GB2312" w:eastAsia="仿宋_GB2312" w:hAnsi="仿宋_GB2312" w:cs="仿宋_GB2312" w:hint="eastAsia"/>
            <w:bCs/>
            <w:sz w:val="24"/>
          </w:rPr>
          <w:fldChar w:fldCharType="end"/>
        </w:r>
      </w:hyperlink>
    </w:p>
    <w:p w14:paraId="15969F4D" w14:textId="77777777" w:rsidR="00A060C8" w:rsidRDefault="00000000">
      <w:pPr>
        <w:pStyle w:val="TOC1"/>
        <w:tabs>
          <w:tab w:val="right" w:leader="dot" w:pos="8306"/>
        </w:tabs>
        <w:spacing w:line="400" w:lineRule="exact"/>
        <w:rPr>
          <w:rFonts w:ascii="仿宋_GB2312" w:eastAsia="仿宋_GB2312" w:hAnsi="仿宋_GB2312" w:cs="仿宋_GB2312"/>
          <w:bCs/>
          <w:sz w:val="24"/>
        </w:rPr>
      </w:pPr>
      <w:hyperlink w:anchor="_Toc8706" w:history="1">
        <w:r>
          <w:rPr>
            <w:rFonts w:ascii="仿宋_GB2312" w:eastAsia="仿宋_GB2312" w:hAnsi="仿宋_GB2312" w:cs="仿宋_GB2312" w:hint="eastAsia"/>
            <w:bCs/>
            <w:sz w:val="24"/>
          </w:rPr>
          <w:t>第四章 合同格式及合同条款</w:t>
        </w:r>
        <w:r>
          <w:rPr>
            <w:rFonts w:ascii="仿宋_GB2312" w:eastAsia="仿宋_GB2312" w:hAnsi="仿宋_GB2312" w:cs="仿宋_GB2312" w:hint="eastAsia"/>
            <w:bCs/>
            <w:sz w:val="24"/>
          </w:rPr>
          <w:tab/>
        </w:r>
        <w:r>
          <w:rPr>
            <w:rFonts w:ascii="仿宋_GB2312" w:eastAsia="仿宋_GB2312" w:hAnsi="仿宋_GB2312" w:cs="仿宋_GB2312" w:hint="eastAsia"/>
            <w:bCs/>
            <w:sz w:val="24"/>
          </w:rPr>
          <w:fldChar w:fldCharType="begin"/>
        </w:r>
        <w:r>
          <w:rPr>
            <w:rFonts w:ascii="仿宋_GB2312" w:eastAsia="仿宋_GB2312" w:hAnsi="仿宋_GB2312" w:cs="仿宋_GB2312" w:hint="eastAsia"/>
            <w:bCs/>
            <w:sz w:val="24"/>
          </w:rPr>
          <w:instrText xml:space="preserve"> PAGEREF _Toc8706 \h </w:instrText>
        </w:r>
        <w:r>
          <w:rPr>
            <w:rFonts w:ascii="仿宋_GB2312" w:eastAsia="仿宋_GB2312" w:hAnsi="仿宋_GB2312" w:cs="仿宋_GB2312" w:hint="eastAsia"/>
            <w:bCs/>
            <w:sz w:val="24"/>
          </w:rPr>
        </w:r>
        <w:r>
          <w:rPr>
            <w:rFonts w:ascii="仿宋_GB2312" w:eastAsia="仿宋_GB2312" w:hAnsi="仿宋_GB2312" w:cs="仿宋_GB2312" w:hint="eastAsia"/>
            <w:bCs/>
            <w:sz w:val="24"/>
          </w:rPr>
          <w:fldChar w:fldCharType="separate"/>
        </w:r>
        <w:r>
          <w:rPr>
            <w:rFonts w:ascii="仿宋_GB2312" w:eastAsia="仿宋_GB2312" w:hAnsi="仿宋_GB2312" w:cs="仿宋_GB2312" w:hint="eastAsia"/>
            <w:bCs/>
            <w:sz w:val="24"/>
          </w:rPr>
          <w:t>11</w:t>
        </w:r>
        <w:r>
          <w:rPr>
            <w:rFonts w:ascii="仿宋_GB2312" w:eastAsia="仿宋_GB2312" w:hAnsi="仿宋_GB2312" w:cs="仿宋_GB2312" w:hint="eastAsia"/>
            <w:bCs/>
            <w:sz w:val="24"/>
          </w:rPr>
          <w:fldChar w:fldCharType="end"/>
        </w:r>
      </w:hyperlink>
    </w:p>
    <w:p w14:paraId="4E6A16DA" w14:textId="77777777" w:rsidR="00A060C8" w:rsidRDefault="00000000">
      <w:pPr>
        <w:pStyle w:val="TOC1"/>
        <w:tabs>
          <w:tab w:val="right" w:leader="dot" w:pos="8306"/>
        </w:tabs>
        <w:spacing w:line="400" w:lineRule="exact"/>
        <w:rPr>
          <w:rFonts w:ascii="仿宋_GB2312" w:eastAsia="仿宋_GB2312" w:hAnsi="仿宋_GB2312" w:cs="仿宋_GB2312"/>
          <w:sz w:val="24"/>
        </w:rPr>
      </w:pPr>
      <w:hyperlink w:anchor="_Toc2114" w:history="1">
        <w:r>
          <w:rPr>
            <w:rFonts w:ascii="仿宋_GB2312" w:eastAsia="仿宋_GB2312" w:hAnsi="仿宋_GB2312" w:cs="仿宋_GB2312" w:hint="eastAsia"/>
            <w:bCs/>
            <w:sz w:val="24"/>
          </w:rPr>
          <w:t>第五章 用户需求书</w:t>
        </w:r>
        <w:r>
          <w:rPr>
            <w:rFonts w:ascii="仿宋_GB2312" w:eastAsia="仿宋_GB2312" w:hAnsi="仿宋_GB2312" w:cs="仿宋_GB2312" w:hint="eastAsia"/>
            <w:bCs/>
            <w:sz w:val="24"/>
          </w:rPr>
          <w:tab/>
        </w:r>
        <w:r>
          <w:rPr>
            <w:rFonts w:ascii="仿宋_GB2312" w:eastAsia="仿宋_GB2312" w:hAnsi="仿宋_GB2312" w:cs="仿宋_GB2312" w:hint="eastAsia"/>
            <w:bCs/>
            <w:sz w:val="24"/>
          </w:rPr>
          <w:fldChar w:fldCharType="begin"/>
        </w:r>
        <w:r>
          <w:rPr>
            <w:rFonts w:ascii="仿宋_GB2312" w:eastAsia="仿宋_GB2312" w:hAnsi="仿宋_GB2312" w:cs="仿宋_GB2312" w:hint="eastAsia"/>
            <w:bCs/>
            <w:sz w:val="24"/>
          </w:rPr>
          <w:instrText xml:space="preserve"> PAGEREF _Toc2114 \h </w:instrText>
        </w:r>
        <w:r>
          <w:rPr>
            <w:rFonts w:ascii="仿宋_GB2312" w:eastAsia="仿宋_GB2312" w:hAnsi="仿宋_GB2312" w:cs="仿宋_GB2312" w:hint="eastAsia"/>
            <w:bCs/>
            <w:sz w:val="24"/>
          </w:rPr>
        </w:r>
        <w:r>
          <w:rPr>
            <w:rFonts w:ascii="仿宋_GB2312" w:eastAsia="仿宋_GB2312" w:hAnsi="仿宋_GB2312" w:cs="仿宋_GB2312" w:hint="eastAsia"/>
            <w:bCs/>
            <w:sz w:val="24"/>
          </w:rPr>
          <w:fldChar w:fldCharType="separate"/>
        </w:r>
        <w:r>
          <w:rPr>
            <w:rFonts w:ascii="仿宋_GB2312" w:eastAsia="仿宋_GB2312" w:hAnsi="仿宋_GB2312" w:cs="仿宋_GB2312" w:hint="eastAsia"/>
            <w:bCs/>
            <w:sz w:val="24"/>
          </w:rPr>
          <w:t>20</w:t>
        </w:r>
        <w:r>
          <w:rPr>
            <w:rFonts w:ascii="仿宋_GB2312" w:eastAsia="仿宋_GB2312" w:hAnsi="仿宋_GB2312" w:cs="仿宋_GB2312" w:hint="eastAsia"/>
            <w:bCs/>
            <w:sz w:val="24"/>
          </w:rPr>
          <w:fldChar w:fldCharType="end"/>
        </w:r>
      </w:hyperlink>
    </w:p>
    <w:p w14:paraId="56FB86C8" w14:textId="77777777" w:rsidR="00A060C8" w:rsidRDefault="00000000">
      <w:pPr>
        <w:pStyle w:val="TOC1"/>
        <w:tabs>
          <w:tab w:val="right" w:leader="dot" w:pos="8306"/>
        </w:tabs>
        <w:spacing w:line="400" w:lineRule="exact"/>
        <w:rPr>
          <w:rFonts w:ascii="仿宋_GB2312" w:eastAsia="仿宋_GB2312" w:hAnsi="仿宋_GB2312" w:cs="仿宋_GB2312"/>
          <w:sz w:val="24"/>
        </w:rPr>
      </w:pPr>
      <w:hyperlink w:anchor="_Toc2426" w:history="1">
        <w:r>
          <w:rPr>
            <w:rFonts w:ascii="仿宋_GB2312" w:eastAsia="仿宋_GB2312" w:hAnsi="仿宋_GB2312" w:cs="仿宋_GB2312" w:hint="eastAsia"/>
            <w:bCs/>
            <w:sz w:val="24"/>
          </w:rPr>
          <w:t>第六章 投标文件初审及招标项目评分表</w:t>
        </w:r>
        <w:r>
          <w:rPr>
            <w:rFonts w:ascii="仿宋_GB2312" w:eastAsia="仿宋_GB2312" w:hAnsi="仿宋_GB2312" w:cs="仿宋_GB2312" w:hint="eastAsia"/>
            <w:sz w:val="24"/>
          </w:rPr>
          <w:tab/>
        </w:r>
        <w:r>
          <w:rPr>
            <w:rFonts w:ascii="仿宋_GB2312" w:eastAsia="仿宋_GB2312" w:hAnsi="仿宋_GB2312" w:cs="仿宋_GB2312" w:hint="eastAsia"/>
            <w:sz w:val="24"/>
          </w:rPr>
          <w:fldChar w:fldCharType="begin"/>
        </w:r>
        <w:r>
          <w:rPr>
            <w:rFonts w:ascii="仿宋_GB2312" w:eastAsia="仿宋_GB2312" w:hAnsi="仿宋_GB2312" w:cs="仿宋_GB2312" w:hint="eastAsia"/>
            <w:sz w:val="24"/>
          </w:rPr>
          <w:instrText xml:space="preserve"> PAGEREF _Toc2426 \h </w:instrText>
        </w:r>
        <w:r>
          <w:rPr>
            <w:rFonts w:ascii="仿宋_GB2312" w:eastAsia="仿宋_GB2312" w:hAnsi="仿宋_GB2312" w:cs="仿宋_GB2312" w:hint="eastAsia"/>
            <w:sz w:val="24"/>
          </w:rPr>
        </w:r>
        <w:r>
          <w:rPr>
            <w:rFonts w:ascii="仿宋_GB2312" w:eastAsia="仿宋_GB2312" w:hAnsi="仿宋_GB2312" w:cs="仿宋_GB2312" w:hint="eastAsia"/>
            <w:sz w:val="24"/>
          </w:rPr>
          <w:fldChar w:fldCharType="separate"/>
        </w:r>
        <w:r>
          <w:rPr>
            <w:rFonts w:ascii="仿宋_GB2312" w:eastAsia="仿宋_GB2312" w:hAnsi="仿宋_GB2312" w:cs="仿宋_GB2312" w:hint="eastAsia"/>
            <w:sz w:val="24"/>
          </w:rPr>
          <w:t>26</w:t>
        </w:r>
        <w:r>
          <w:rPr>
            <w:rFonts w:ascii="仿宋_GB2312" w:eastAsia="仿宋_GB2312" w:hAnsi="仿宋_GB2312" w:cs="仿宋_GB2312" w:hint="eastAsia"/>
            <w:sz w:val="24"/>
          </w:rPr>
          <w:fldChar w:fldCharType="end"/>
        </w:r>
      </w:hyperlink>
    </w:p>
    <w:p w14:paraId="0A6E7B7B" w14:textId="77777777" w:rsidR="00A060C8" w:rsidRDefault="00000000">
      <w:pPr>
        <w:pStyle w:val="TOC1"/>
        <w:tabs>
          <w:tab w:val="right" w:leader="dot" w:pos="8306"/>
        </w:tabs>
        <w:spacing w:line="400" w:lineRule="exact"/>
        <w:rPr>
          <w:rFonts w:ascii="仿宋_GB2312" w:eastAsia="仿宋_GB2312" w:hAnsi="仿宋_GB2312" w:cs="仿宋_GB2312"/>
          <w:sz w:val="24"/>
        </w:rPr>
      </w:pPr>
      <w:hyperlink w:anchor="_Toc16392" w:history="1">
        <w:r>
          <w:rPr>
            <w:rFonts w:ascii="仿宋_GB2312" w:eastAsia="仿宋_GB2312" w:hAnsi="仿宋_GB2312" w:cs="仿宋_GB2312" w:hint="eastAsia"/>
            <w:bCs/>
            <w:sz w:val="24"/>
          </w:rPr>
          <w:t>第七章 附件（投标文件格式）</w:t>
        </w:r>
        <w:r>
          <w:rPr>
            <w:rFonts w:ascii="仿宋_GB2312" w:eastAsia="仿宋_GB2312" w:hAnsi="仿宋_GB2312" w:cs="仿宋_GB2312" w:hint="eastAsia"/>
            <w:sz w:val="24"/>
          </w:rPr>
          <w:tab/>
        </w:r>
        <w:r>
          <w:rPr>
            <w:rFonts w:ascii="仿宋_GB2312" w:eastAsia="仿宋_GB2312" w:hAnsi="仿宋_GB2312" w:cs="仿宋_GB2312" w:hint="eastAsia"/>
            <w:sz w:val="24"/>
          </w:rPr>
          <w:fldChar w:fldCharType="begin"/>
        </w:r>
        <w:r>
          <w:rPr>
            <w:rFonts w:ascii="仿宋_GB2312" w:eastAsia="仿宋_GB2312" w:hAnsi="仿宋_GB2312" w:cs="仿宋_GB2312" w:hint="eastAsia"/>
            <w:sz w:val="24"/>
          </w:rPr>
          <w:instrText xml:space="preserve"> PAGEREF _Toc16392 \h </w:instrText>
        </w:r>
        <w:r>
          <w:rPr>
            <w:rFonts w:ascii="仿宋_GB2312" w:eastAsia="仿宋_GB2312" w:hAnsi="仿宋_GB2312" w:cs="仿宋_GB2312" w:hint="eastAsia"/>
            <w:sz w:val="24"/>
          </w:rPr>
        </w:r>
        <w:r>
          <w:rPr>
            <w:rFonts w:ascii="仿宋_GB2312" w:eastAsia="仿宋_GB2312" w:hAnsi="仿宋_GB2312" w:cs="仿宋_GB2312" w:hint="eastAsia"/>
            <w:sz w:val="24"/>
          </w:rPr>
          <w:fldChar w:fldCharType="separate"/>
        </w:r>
        <w:r>
          <w:rPr>
            <w:rFonts w:ascii="仿宋_GB2312" w:eastAsia="仿宋_GB2312" w:hAnsi="仿宋_GB2312" w:cs="仿宋_GB2312" w:hint="eastAsia"/>
            <w:sz w:val="24"/>
          </w:rPr>
          <w:t>27</w:t>
        </w:r>
        <w:r>
          <w:rPr>
            <w:rFonts w:ascii="仿宋_GB2312" w:eastAsia="仿宋_GB2312" w:hAnsi="仿宋_GB2312" w:cs="仿宋_GB2312" w:hint="eastAsia"/>
            <w:sz w:val="24"/>
          </w:rPr>
          <w:fldChar w:fldCharType="end"/>
        </w:r>
      </w:hyperlink>
    </w:p>
    <w:p w14:paraId="4B83C279" w14:textId="77777777" w:rsidR="00A060C8" w:rsidRDefault="00000000">
      <w:pPr>
        <w:pStyle w:val="TOC1"/>
        <w:tabs>
          <w:tab w:val="right" w:leader="dot" w:pos="8306"/>
        </w:tabs>
        <w:spacing w:line="400" w:lineRule="exact"/>
        <w:rPr>
          <w:rFonts w:ascii="仿宋_GB2312" w:eastAsia="仿宋_GB2312" w:hAnsi="仿宋_GB2312" w:cs="仿宋_GB2312"/>
          <w:sz w:val="24"/>
        </w:rPr>
      </w:pPr>
      <w:hyperlink w:anchor="_Toc1832" w:history="1">
        <w:r>
          <w:rPr>
            <w:rFonts w:ascii="仿宋_GB2312" w:eastAsia="仿宋_GB2312" w:hAnsi="仿宋_GB2312" w:cs="仿宋_GB2312" w:hint="eastAsia"/>
            <w:bCs/>
            <w:sz w:val="24"/>
          </w:rPr>
          <w:t>附件：相关政策</w:t>
        </w:r>
        <w:r>
          <w:rPr>
            <w:rFonts w:ascii="仿宋_GB2312" w:eastAsia="仿宋_GB2312" w:hAnsi="仿宋_GB2312" w:cs="仿宋_GB2312" w:hint="eastAsia"/>
            <w:sz w:val="24"/>
          </w:rPr>
          <w:tab/>
        </w:r>
        <w:r>
          <w:rPr>
            <w:rFonts w:ascii="仿宋_GB2312" w:eastAsia="仿宋_GB2312" w:hAnsi="仿宋_GB2312" w:cs="仿宋_GB2312" w:hint="eastAsia"/>
            <w:sz w:val="24"/>
          </w:rPr>
          <w:fldChar w:fldCharType="begin"/>
        </w:r>
        <w:r>
          <w:rPr>
            <w:rFonts w:ascii="仿宋_GB2312" w:eastAsia="仿宋_GB2312" w:hAnsi="仿宋_GB2312" w:cs="仿宋_GB2312" w:hint="eastAsia"/>
            <w:sz w:val="24"/>
          </w:rPr>
          <w:instrText xml:space="preserve"> PAGEREF _Toc1832 \h </w:instrText>
        </w:r>
        <w:r>
          <w:rPr>
            <w:rFonts w:ascii="仿宋_GB2312" w:eastAsia="仿宋_GB2312" w:hAnsi="仿宋_GB2312" w:cs="仿宋_GB2312" w:hint="eastAsia"/>
            <w:sz w:val="24"/>
          </w:rPr>
        </w:r>
        <w:r>
          <w:rPr>
            <w:rFonts w:ascii="仿宋_GB2312" w:eastAsia="仿宋_GB2312" w:hAnsi="仿宋_GB2312" w:cs="仿宋_GB2312" w:hint="eastAsia"/>
            <w:sz w:val="24"/>
          </w:rPr>
          <w:fldChar w:fldCharType="separate"/>
        </w:r>
        <w:r>
          <w:rPr>
            <w:rFonts w:ascii="仿宋_GB2312" w:eastAsia="仿宋_GB2312" w:hAnsi="仿宋_GB2312" w:cs="仿宋_GB2312" w:hint="eastAsia"/>
            <w:sz w:val="24"/>
          </w:rPr>
          <w:t>50</w:t>
        </w:r>
        <w:r>
          <w:rPr>
            <w:rFonts w:ascii="仿宋_GB2312" w:eastAsia="仿宋_GB2312" w:hAnsi="仿宋_GB2312" w:cs="仿宋_GB2312" w:hint="eastAsia"/>
            <w:sz w:val="24"/>
          </w:rPr>
          <w:fldChar w:fldCharType="end"/>
        </w:r>
      </w:hyperlink>
    </w:p>
    <w:p w14:paraId="18C87CEB" w14:textId="77777777" w:rsidR="00A060C8" w:rsidRDefault="00000000">
      <w:pPr>
        <w:pStyle w:val="TOC1"/>
        <w:tabs>
          <w:tab w:val="right" w:leader="dot" w:pos="8306"/>
        </w:tabs>
        <w:spacing w:line="400" w:lineRule="exact"/>
        <w:rPr>
          <w:rFonts w:ascii="仿宋_GB2312" w:eastAsia="仿宋_GB2312" w:hAnsi="仿宋_GB2312" w:cs="仿宋_GB2312"/>
          <w:b/>
          <w:bCs/>
          <w:sz w:val="24"/>
        </w:rPr>
      </w:pPr>
      <w:r>
        <w:rPr>
          <w:rFonts w:ascii="仿宋_GB2312" w:eastAsia="仿宋_GB2312" w:hAnsi="仿宋_GB2312" w:cs="仿宋_GB2312" w:hint="eastAsia"/>
          <w:sz w:val="24"/>
        </w:rPr>
        <w:fldChar w:fldCharType="end"/>
      </w:r>
    </w:p>
    <w:p w14:paraId="5E6CF87E" w14:textId="77777777" w:rsidR="00A060C8" w:rsidRDefault="00A060C8">
      <w:pPr>
        <w:spacing w:line="400" w:lineRule="exact"/>
        <w:rPr>
          <w:rFonts w:ascii="仿宋_GB2312" w:eastAsia="仿宋_GB2312" w:hAnsi="仿宋_GB2312" w:cs="仿宋_GB2312"/>
        </w:rPr>
      </w:pPr>
    </w:p>
    <w:p w14:paraId="1585F1A9" w14:textId="77777777" w:rsidR="00A060C8" w:rsidRDefault="00000000">
      <w:pPr>
        <w:numPr>
          <w:ilvl w:val="0"/>
          <w:numId w:val="1"/>
        </w:numPr>
        <w:spacing w:line="400" w:lineRule="exact"/>
        <w:jc w:val="center"/>
        <w:outlineLvl w:val="0"/>
        <w:rPr>
          <w:rFonts w:ascii="仿宋_GB2312" w:eastAsia="仿宋_GB2312" w:hAnsi="仿宋_GB2312" w:cs="仿宋_GB2312"/>
          <w:b/>
          <w:bCs/>
          <w:sz w:val="24"/>
        </w:rPr>
      </w:pPr>
      <w:r>
        <w:rPr>
          <w:rFonts w:ascii="仿宋_GB2312" w:eastAsia="仿宋_GB2312" w:hAnsi="仿宋_GB2312" w:cs="仿宋_GB2312" w:hint="eastAsia"/>
          <w:b/>
          <w:bCs/>
          <w:sz w:val="32"/>
          <w:szCs w:val="28"/>
        </w:rPr>
        <w:br w:type="page"/>
        <w:t xml:space="preserve"> </w:t>
      </w:r>
      <w:bookmarkStart w:id="5" w:name="_Toc12483"/>
      <w:bookmarkStart w:id="6" w:name="_Toc26692"/>
      <w:bookmarkStart w:id="7" w:name="_Toc28260"/>
      <w:r>
        <w:rPr>
          <w:rFonts w:ascii="仿宋_GB2312" w:eastAsia="仿宋_GB2312" w:hAnsi="仿宋_GB2312" w:cs="仿宋_GB2312" w:hint="eastAsia"/>
          <w:b/>
          <w:bCs/>
          <w:sz w:val="24"/>
        </w:rPr>
        <w:t>招标邀请书（招标公告）</w:t>
      </w:r>
      <w:bookmarkEnd w:id="5"/>
      <w:bookmarkEnd w:id="6"/>
      <w:bookmarkEnd w:id="7"/>
    </w:p>
    <w:p w14:paraId="4E94ABD9" w14:textId="77777777" w:rsidR="00A060C8"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u w:val="single"/>
          <w:lang w:eastAsia="zh-TW"/>
        </w:rPr>
        <w:t>深圳交易咨询集团有限公司</w:t>
      </w:r>
      <w:r>
        <w:rPr>
          <w:rFonts w:ascii="仿宋_GB2312" w:eastAsia="仿宋_GB2312" w:hAnsi="仿宋_GB2312" w:cs="仿宋_GB2312" w:hint="eastAsia"/>
          <w:sz w:val="24"/>
        </w:rPr>
        <w:t>（以下简称采购代理机构）受深圳市前海深港现代服务业合作区管理局委托就“2022年度前海办公用房租金评估项目</w:t>
      </w:r>
      <w:r>
        <w:rPr>
          <w:rFonts w:ascii="仿宋_GB2312" w:eastAsia="仿宋_GB2312" w:hAnsi="仿宋_GB2312" w:cs="仿宋_GB2312" w:hint="eastAsia"/>
          <w:sz w:val="24"/>
          <w:u w:val="single"/>
        </w:rPr>
        <w:t>（招标编号：QH2023014</w:t>
      </w:r>
      <w:r>
        <w:rPr>
          <w:rFonts w:ascii="仿宋_GB2312" w:eastAsia="仿宋_GB2312" w:hAnsi="仿宋_GB2312" w:cs="仿宋_GB2312" w:hint="eastAsia"/>
          <w:sz w:val="24"/>
        </w:rPr>
        <w:t>）”采用简易招标方式采购，欢迎符合投标人资格要求的专业供应商积极参加投标。</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7086"/>
      </w:tblGrid>
      <w:tr w:rsidR="00A060C8" w14:paraId="66CB97D7" w14:textId="77777777">
        <w:tc>
          <w:tcPr>
            <w:tcW w:w="1808" w:type="dxa"/>
            <w:tcBorders>
              <w:top w:val="single" w:sz="4" w:space="0" w:color="auto"/>
              <w:left w:val="single" w:sz="4" w:space="0" w:color="auto"/>
              <w:bottom w:val="single" w:sz="4" w:space="0" w:color="auto"/>
              <w:right w:val="single" w:sz="4" w:space="0" w:color="auto"/>
            </w:tcBorders>
            <w:vAlign w:val="center"/>
          </w:tcPr>
          <w:p w14:paraId="38917A4D" w14:textId="77777777" w:rsidR="00A060C8" w:rsidRDefault="00000000">
            <w:pPr>
              <w:snapToGrid w:val="0"/>
              <w:spacing w:after="60" w:line="360" w:lineRule="auto"/>
              <w:rPr>
                <w:rFonts w:ascii="仿宋_GB2312" w:eastAsia="仿宋_GB2312" w:hAnsi="仿宋_GB2312" w:cs="仿宋_GB2312"/>
                <w:sz w:val="22"/>
                <w:szCs w:val="22"/>
                <w:lang w:bidi="ar"/>
              </w:rPr>
            </w:pPr>
            <w:r>
              <w:rPr>
                <w:rFonts w:ascii="仿宋_GB2312" w:eastAsia="仿宋_GB2312" w:hAnsi="仿宋_GB2312" w:cs="仿宋_GB2312" w:hint="eastAsia"/>
                <w:sz w:val="22"/>
                <w:szCs w:val="22"/>
                <w:lang w:bidi="ar"/>
              </w:rPr>
              <w:t>招标文件编号</w:t>
            </w:r>
          </w:p>
        </w:tc>
        <w:tc>
          <w:tcPr>
            <w:tcW w:w="7086" w:type="dxa"/>
            <w:tcBorders>
              <w:top w:val="single" w:sz="4" w:space="0" w:color="auto"/>
              <w:left w:val="single" w:sz="4" w:space="0" w:color="auto"/>
              <w:bottom w:val="single" w:sz="4" w:space="0" w:color="auto"/>
              <w:right w:val="single" w:sz="4" w:space="0" w:color="auto"/>
            </w:tcBorders>
            <w:vAlign w:val="center"/>
          </w:tcPr>
          <w:p w14:paraId="400DA6FA" w14:textId="77777777" w:rsidR="00A060C8" w:rsidRDefault="00000000">
            <w:pPr>
              <w:snapToGrid w:val="0"/>
              <w:spacing w:after="60" w:line="360" w:lineRule="auto"/>
              <w:rPr>
                <w:rFonts w:ascii="仿宋_GB2312" w:eastAsia="仿宋_GB2312" w:hAnsi="仿宋_GB2312" w:cs="仿宋_GB2312"/>
                <w:sz w:val="22"/>
                <w:szCs w:val="22"/>
                <w:lang w:bidi="ar"/>
              </w:rPr>
            </w:pPr>
            <w:r>
              <w:rPr>
                <w:rFonts w:ascii="仿宋_GB2312" w:eastAsia="仿宋_GB2312" w:hAnsi="仿宋_GB2312" w:cs="仿宋_GB2312" w:hint="eastAsia"/>
                <w:sz w:val="22"/>
                <w:szCs w:val="22"/>
                <w:lang w:bidi="ar"/>
              </w:rPr>
              <w:t>QH2023014</w:t>
            </w:r>
          </w:p>
        </w:tc>
      </w:tr>
      <w:tr w:rsidR="00A060C8" w14:paraId="7145DA72" w14:textId="77777777">
        <w:tc>
          <w:tcPr>
            <w:tcW w:w="1808" w:type="dxa"/>
            <w:tcBorders>
              <w:top w:val="single" w:sz="4" w:space="0" w:color="auto"/>
              <w:left w:val="single" w:sz="4" w:space="0" w:color="auto"/>
              <w:bottom w:val="single" w:sz="4" w:space="0" w:color="auto"/>
              <w:right w:val="single" w:sz="4" w:space="0" w:color="auto"/>
            </w:tcBorders>
            <w:vAlign w:val="center"/>
          </w:tcPr>
          <w:p w14:paraId="2B8CF6D6" w14:textId="77777777" w:rsidR="00A060C8" w:rsidRDefault="00000000">
            <w:pPr>
              <w:snapToGrid w:val="0"/>
              <w:spacing w:after="60" w:line="360" w:lineRule="auto"/>
              <w:rPr>
                <w:rFonts w:ascii="仿宋_GB2312" w:eastAsia="仿宋_GB2312" w:hAnsi="仿宋_GB2312" w:cs="仿宋_GB2312"/>
                <w:sz w:val="22"/>
                <w:szCs w:val="22"/>
              </w:rPr>
            </w:pPr>
            <w:r>
              <w:rPr>
                <w:rFonts w:ascii="仿宋_GB2312" w:eastAsia="仿宋_GB2312" w:hAnsi="仿宋_GB2312" w:cs="仿宋_GB2312" w:hint="eastAsia"/>
                <w:sz w:val="22"/>
                <w:szCs w:val="22"/>
                <w:lang w:bidi="ar"/>
              </w:rPr>
              <w:t>招标项目名称</w:t>
            </w:r>
          </w:p>
        </w:tc>
        <w:tc>
          <w:tcPr>
            <w:tcW w:w="7086" w:type="dxa"/>
            <w:tcBorders>
              <w:top w:val="single" w:sz="4" w:space="0" w:color="auto"/>
              <w:left w:val="single" w:sz="4" w:space="0" w:color="auto"/>
              <w:bottom w:val="single" w:sz="4" w:space="0" w:color="auto"/>
              <w:right w:val="single" w:sz="4" w:space="0" w:color="auto"/>
            </w:tcBorders>
            <w:vAlign w:val="center"/>
          </w:tcPr>
          <w:p w14:paraId="59E64083" w14:textId="77777777" w:rsidR="00A060C8" w:rsidRDefault="00000000">
            <w:pPr>
              <w:snapToGrid w:val="0"/>
              <w:spacing w:after="60" w:line="380" w:lineRule="exact"/>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lang w:bidi="ar"/>
              </w:rPr>
              <w:t>2022年度前海办公用房租金评估项目</w:t>
            </w:r>
          </w:p>
        </w:tc>
      </w:tr>
      <w:tr w:rsidR="00A060C8" w14:paraId="000B88B3" w14:textId="77777777">
        <w:tc>
          <w:tcPr>
            <w:tcW w:w="1808" w:type="dxa"/>
            <w:tcBorders>
              <w:top w:val="single" w:sz="4" w:space="0" w:color="auto"/>
              <w:left w:val="single" w:sz="4" w:space="0" w:color="auto"/>
              <w:bottom w:val="single" w:sz="4" w:space="0" w:color="auto"/>
              <w:right w:val="single" w:sz="4" w:space="0" w:color="auto"/>
            </w:tcBorders>
            <w:vAlign w:val="center"/>
          </w:tcPr>
          <w:p w14:paraId="1FDA4718" w14:textId="77777777" w:rsidR="00A060C8" w:rsidRDefault="00000000">
            <w:pPr>
              <w:snapToGrid w:val="0"/>
              <w:spacing w:after="60" w:line="360" w:lineRule="auto"/>
              <w:rPr>
                <w:rFonts w:ascii="仿宋_GB2312" w:eastAsia="仿宋_GB2312" w:hAnsi="仿宋_GB2312" w:cs="仿宋_GB2312"/>
                <w:sz w:val="22"/>
                <w:szCs w:val="22"/>
              </w:rPr>
            </w:pPr>
            <w:r>
              <w:rPr>
                <w:rFonts w:ascii="仿宋_GB2312" w:eastAsia="仿宋_GB2312" w:hAnsi="仿宋_GB2312" w:cs="仿宋_GB2312" w:hint="eastAsia"/>
                <w:sz w:val="22"/>
                <w:szCs w:val="22"/>
                <w:lang w:bidi="ar"/>
              </w:rPr>
              <w:t>标的内容</w:t>
            </w:r>
          </w:p>
        </w:tc>
        <w:tc>
          <w:tcPr>
            <w:tcW w:w="7086" w:type="dxa"/>
            <w:tcBorders>
              <w:top w:val="single" w:sz="4" w:space="0" w:color="auto"/>
              <w:left w:val="single" w:sz="4" w:space="0" w:color="auto"/>
              <w:bottom w:val="single" w:sz="4" w:space="0" w:color="auto"/>
              <w:right w:val="single" w:sz="4" w:space="0" w:color="auto"/>
            </w:tcBorders>
            <w:vAlign w:val="center"/>
          </w:tcPr>
          <w:p w14:paraId="13E62AFB" w14:textId="77777777" w:rsidR="00A060C8" w:rsidRDefault="00000000">
            <w:pPr>
              <w:snapToGrid w:val="0"/>
              <w:spacing w:after="60" w:line="380" w:lineRule="exact"/>
              <w:rPr>
                <w:rFonts w:ascii="仿宋_GB2312" w:eastAsia="仿宋_GB2312" w:hAnsi="仿宋_GB2312" w:cs="仿宋_GB2312"/>
                <w:sz w:val="22"/>
                <w:szCs w:val="22"/>
              </w:rPr>
            </w:pPr>
            <w:r>
              <w:rPr>
                <w:rFonts w:ascii="仿宋_GB2312" w:eastAsia="仿宋_GB2312" w:hAnsi="仿宋_GB2312" w:cs="仿宋_GB2312" w:hint="eastAsia"/>
                <w:color w:val="000000"/>
                <w:sz w:val="22"/>
                <w:szCs w:val="22"/>
                <w:lang w:bidi="ar"/>
              </w:rPr>
              <w:t>详见第五章用户需求书</w:t>
            </w:r>
          </w:p>
        </w:tc>
      </w:tr>
      <w:tr w:rsidR="00A060C8" w14:paraId="77A08391" w14:textId="77777777">
        <w:trPr>
          <w:trHeight w:val="1052"/>
        </w:trPr>
        <w:tc>
          <w:tcPr>
            <w:tcW w:w="1808" w:type="dxa"/>
            <w:tcBorders>
              <w:top w:val="single" w:sz="4" w:space="0" w:color="auto"/>
              <w:left w:val="single" w:sz="4" w:space="0" w:color="auto"/>
              <w:bottom w:val="single" w:sz="4" w:space="0" w:color="auto"/>
              <w:right w:val="single" w:sz="4" w:space="0" w:color="auto"/>
            </w:tcBorders>
            <w:vAlign w:val="center"/>
          </w:tcPr>
          <w:p w14:paraId="5587E044" w14:textId="77777777" w:rsidR="00A060C8" w:rsidRDefault="00000000">
            <w:pPr>
              <w:snapToGrid w:val="0"/>
              <w:spacing w:after="60" w:line="360" w:lineRule="auto"/>
              <w:rPr>
                <w:rFonts w:ascii="仿宋_GB2312" w:eastAsia="仿宋_GB2312" w:hAnsi="仿宋_GB2312" w:cs="仿宋_GB2312"/>
                <w:sz w:val="22"/>
                <w:szCs w:val="22"/>
              </w:rPr>
            </w:pPr>
            <w:r>
              <w:rPr>
                <w:rFonts w:ascii="仿宋_GB2312" w:eastAsia="仿宋_GB2312" w:hAnsi="仿宋_GB2312" w:cs="仿宋_GB2312" w:hint="eastAsia"/>
                <w:color w:val="000000"/>
                <w:sz w:val="22"/>
                <w:szCs w:val="22"/>
                <w:lang w:bidi="ar"/>
              </w:rPr>
              <w:t>最高支付上限</w:t>
            </w:r>
          </w:p>
        </w:tc>
        <w:tc>
          <w:tcPr>
            <w:tcW w:w="7086" w:type="dxa"/>
            <w:tcBorders>
              <w:top w:val="single" w:sz="4" w:space="0" w:color="auto"/>
              <w:left w:val="single" w:sz="4" w:space="0" w:color="auto"/>
              <w:bottom w:val="single" w:sz="4" w:space="0" w:color="auto"/>
              <w:right w:val="single" w:sz="4" w:space="0" w:color="auto"/>
            </w:tcBorders>
            <w:vAlign w:val="center"/>
          </w:tcPr>
          <w:p w14:paraId="58B3751B" w14:textId="77777777" w:rsidR="00A060C8" w:rsidRDefault="00000000">
            <w:pPr>
              <w:snapToGrid w:val="0"/>
              <w:spacing w:after="60" w:line="380" w:lineRule="exact"/>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lang w:bidi="ar"/>
              </w:rPr>
              <w:t>总预算金额为</w:t>
            </w:r>
            <w:r>
              <w:rPr>
                <w:rFonts w:ascii="仿宋_GB2312" w:eastAsia="仿宋_GB2312" w:hAnsi="仿宋_GB2312" w:cs="仿宋_GB2312"/>
                <w:color w:val="000000"/>
                <w:sz w:val="22"/>
                <w:szCs w:val="22"/>
                <w:lang w:bidi="ar"/>
              </w:rPr>
              <w:t>33.08</w:t>
            </w:r>
            <w:r>
              <w:rPr>
                <w:rFonts w:ascii="仿宋_GB2312" w:eastAsia="仿宋_GB2312" w:hAnsi="仿宋_GB2312" w:cs="仿宋_GB2312" w:hint="eastAsia"/>
                <w:color w:val="000000"/>
                <w:sz w:val="22"/>
                <w:szCs w:val="22"/>
                <w:lang w:bidi="ar"/>
              </w:rPr>
              <w:t>万元。共招</w:t>
            </w:r>
            <w:r>
              <w:rPr>
                <w:rFonts w:ascii="仿宋_GB2312" w:eastAsia="仿宋_GB2312" w:hAnsi="仿宋_GB2312" w:cs="仿宋_GB2312"/>
                <w:color w:val="000000"/>
                <w:sz w:val="22"/>
                <w:szCs w:val="22"/>
                <w:lang w:bidi="ar"/>
              </w:rPr>
              <w:t>2</w:t>
            </w:r>
            <w:r>
              <w:rPr>
                <w:rFonts w:ascii="仿宋_GB2312" w:eastAsia="仿宋_GB2312" w:hAnsi="仿宋_GB2312" w:cs="仿宋_GB2312" w:hint="eastAsia"/>
                <w:color w:val="000000"/>
                <w:sz w:val="22"/>
                <w:szCs w:val="22"/>
                <w:lang w:bidi="ar"/>
              </w:rPr>
              <w:t>家中标人，每家中标人独立完成本项目全部工作，每家中标</w:t>
            </w:r>
            <w:proofErr w:type="gramStart"/>
            <w:r>
              <w:rPr>
                <w:rFonts w:ascii="仿宋_GB2312" w:eastAsia="仿宋_GB2312" w:hAnsi="仿宋_GB2312" w:cs="仿宋_GB2312" w:hint="eastAsia"/>
                <w:color w:val="000000"/>
                <w:sz w:val="22"/>
                <w:szCs w:val="22"/>
                <w:lang w:bidi="ar"/>
              </w:rPr>
              <w:t>人预算</w:t>
            </w:r>
            <w:proofErr w:type="gramEnd"/>
            <w:r>
              <w:rPr>
                <w:rFonts w:ascii="仿宋_GB2312" w:eastAsia="仿宋_GB2312" w:hAnsi="仿宋_GB2312" w:cs="仿宋_GB2312" w:hint="eastAsia"/>
                <w:color w:val="000000"/>
                <w:sz w:val="22"/>
                <w:szCs w:val="22"/>
                <w:lang w:bidi="ar"/>
              </w:rPr>
              <w:t>金额上限为16.54万元 。</w:t>
            </w:r>
          </w:p>
        </w:tc>
      </w:tr>
      <w:tr w:rsidR="00A060C8" w14:paraId="5863DB1C" w14:textId="77777777">
        <w:tc>
          <w:tcPr>
            <w:tcW w:w="1808" w:type="dxa"/>
            <w:tcBorders>
              <w:top w:val="single" w:sz="4" w:space="0" w:color="auto"/>
              <w:left w:val="single" w:sz="4" w:space="0" w:color="auto"/>
              <w:bottom w:val="single" w:sz="4" w:space="0" w:color="auto"/>
              <w:right w:val="single" w:sz="4" w:space="0" w:color="auto"/>
            </w:tcBorders>
            <w:vAlign w:val="center"/>
          </w:tcPr>
          <w:p w14:paraId="63E44E0E" w14:textId="77777777" w:rsidR="00A060C8" w:rsidRDefault="00000000">
            <w:pPr>
              <w:snapToGrid w:val="0"/>
              <w:spacing w:after="60" w:line="360" w:lineRule="auto"/>
              <w:rPr>
                <w:rFonts w:ascii="仿宋_GB2312" w:eastAsia="仿宋_GB2312" w:hAnsi="仿宋_GB2312" w:cs="仿宋_GB2312"/>
                <w:sz w:val="22"/>
                <w:szCs w:val="22"/>
              </w:rPr>
            </w:pPr>
            <w:r>
              <w:rPr>
                <w:rFonts w:ascii="仿宋_GB2312" w:eastAsia="仿宋_GB2312" w:hAnsi="仿宋_GB2312" w:cs="仿宋_GB2312" w:hint="eastAsia"/>
                <w:sz w:val="22"/>
                <w:szCs w:val="22"/>
                <w:lang w:bidi="ar"/>
              </w:rPr>
              <w:t>评标方法</w:t>
            </w:r>
          </w:p>
        </w:tc>
        <w:tc>
          <w:tcPr>
            <w:tcW w:w="7086" w:type="dxa"/>
            <w:tcBorders>
              <w:top w:val="single" w:sz="4" w:space="0" w:color="auto"/>
              <w:left w:val="single" w:sz="4" w:space="0" w:color="auto"/>
              <w:bottom w:val="single" w:sz="4" w:space="0" w:color="auto"/>
              <w:right w:val="single" w:sz="4" w:space="0" w:color="auto"/>
            </w:tcBorders>
            <w:vAlign w:val="center"/>
          </w:tcPr>
          <w:p w14:paraId="48935D01" w14:textId="77777777" w:rsidR="00A060C8" w:rsidRDefault="00000000">
            <w:pPr>
              <w:snapToGrid w:val="0"/>
              <w:spacing w:after="60" w:line="380" w:lineRule="exact"/>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lang w:bidi="ar"/>
              </w:rPr>
              <w:t>综合评分法</w:t>
            </w:r>
          </w:p>
        </w:tc>
      </w:tr>
      <w:tr w:rsidR="00A060C8" w14:paraId="5F6BAA13" w14:textId="77777777">
        <w:tc>
          <w:tcPr>
            <w:tcW w:w="1808" w:type="dxa"/>
            <w:tcBorders>
              <w:top w:val="single" w:sz="4" w:space="0" w:color="auto"/>
              <w:left w:val="single" w:sz="4" w:space="0" w:color="auto"/>
              <w:bottom w:val="single" w:sz="4" w:space="0" w:color="auto"/>
              <w:right w:val="single" w:sz="4" w:space="0" w:color="auto"/>
            </w:tcBorders>
            <w:vAlign w:val="center"/>
          </w:tcPr>
          <w:p w14:paraId="09D9A2A8" w14:textId="77777777" w:rsidR="00A060C8" w:rsidRDefault="00000000">
            <w:pPr>
              <w:snapToGrid w:val="0"/>
              <w:spacing w:after="60" w:line="360" w:lineRule="auto"/>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标书获得办法</w:t>
            </w:r>
          </w:p>
        </w:tc>
        <w:tc>
          <w:tcPr>
            <w:tcW w:w="7086" w:type="dxa"/>
            <w:tcBorders>
              <w:top w:val="single" w:sz="4" w:space="0" w:color="auto"/>
              <w:left w:val="single" w:sz="4" w:space="0" w:color="auto"/>
              <w:bottom w:val="single" w:sz="4" w:space="0" w:color="auto"/>
              <w:right w:val="single" w:sz="4" w:space="0" w:color="auto"/>
            </w:tcBorders>
            <w:vAlign w:val="center"/>
          </w:tcPr>
          <w:p w14:paraId="7D41C691" w14:textId="77777777" w:rsidR="00A060C8" w:rsidRDefault="00000000">
            <w:pPr>
              <w:snapToGrid w:val="0"/>
              <w:spacing w:after="60" w:line="38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lang w:bidi="ar"/>
              </w:rPr>
              <w:t>招标文件为电子版，投标人可在前海官网（信息公开-招标公告栏目）（http://www.szqh.gov.cn/）免费下载。</w:t>
            </w:r>
          </w:p>
        </w:tc>
      </w:tr>
      <w:tr w:rsidR="00A060C8" w14:paraId="3AFF8F2E" w14:textId="77777777">
        <w:trPr>
          <w:trHeight w:val="585"/>
        </w:trPr>
        <w:tc>
          <w:tcPr>
            <w:tcW w:w="1808" w:type="dxa"/>
            <w:tcBorders>
              <w:top w:val="single" w:sz="4" w:space="0" w:color="auto"/>
              <w:left w:val="single" w:sz="4" w:space="0" w:color="auto"/>
              <w:bottom w:val="single" w:sz="4" w:space="0" w:color="auto"/>
              <w:right w:val="single" w:sz="4" w:space="0" w:color="auto"/>
            </w:tcBorders>
            <w:vAlign w:val="center"/>
          </w:tcPr>
          <w:p w14:paraId="40688F6B" w14:textId="77777777" w:rsidR="00A060C8" w:rsidRDefault="00000000">
            <w:pPr>
              <w:snapToGrid w:val="0"/>
              <w:spacing w:after="60" w:line="360" w:lineRule="auto"/>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开标时间、地址</w:t>
            </w:r>
          </w:p>
        </w:tc>
        <w:tc>
          <w:tcPr>
            <w:tcW w:w="7086" w:type="dxa"/>
            <w:tcBorders>
              <w:top w:val="single" w:sz="4" w:space="0" w:color="auto"/>
              <w:left w:val="single" w:sz="4" w:space="0" w:color="auto"/>
              <w:bottom w:val="single" w:sz="4" w:space="0" w:color="auto"/>
              <w:right w:val="single" w:sz="4" w:space="0" w:color="auto"/>
            </w:tcBorders>
            <w:vAlign w:val="center"/>
          </w:tcPr>
          <w:p w14:paraId="0652C0A9" w14:textId="77777777" w:rsidR="00A060C8" w:rsidRDefault="00000000">
            <w:pPr>
              <w:adjustRightInd w:val="0"/>
              <w:snapToGrid w:val="0"/>
              <w:spacing w:after="78" w:line="380" w:lineRule="exact"/>
              <w:rPr>
                <w:rFonts w:ascii="仿宋_GB2312" w:eastAsia="仿宋_GB2312" w:hAnsi="仿宋_GB2312" w:cs="仿宋_GB2312"/>
                <w:kern w:val="0"/>
                <w:sz w:val="22"/>
                <w:szCs w:val="22"/>
                <w:lang w:bidi="ar"/>
              </w:rPr>
            </w:pPr>
            <w:r>
              <w:rPr>
                <w:rFonts w:ascii="仿宋_GB2312" w:eastAsia="仿宋_GB2312" w:hAnsi="仿宋_GB2312" w:cs="仿宋_GB2312" w:hint="eastAsia"/>
                <w:kern w:val="0"/>
                <w:sz w:val="22"/>
                <w:szCs w:val="22"/>
                <w:lang w:bidi="ar"/>
              </w:rPr>
              <w:t>将投标文件（一式五份）密封并在投标截止时间2023年</w:t>
            </w:r>
            <w:r>
              <w:rPr>
                <w:rFonts w:ascii="仿宋_GB2312" w:eastAsia="仿宋_GB2312" w:hAnsi="仿宋_GB2312" w:cs="仿宋_GB2312"/>
                <w:kern w:val="0"/>
                <w:sz w:val="22"/>
                <w:szCs w:val="22"/>
                <w:lang w:bidi="ar"/>
              </w:rPr>
              <w:t>3</w:t>
            </w:r>
            <w:r>
              <w:rPr>
                <w:rFonts w:ascii="仿宋_GB2312" w:eastAsia="仿宋_GB2312" w:hAnsi="仿宋_GB2312" w:cs="仿宋_GB2312" w:hint="eastAsia"/>
                <w:kern w:val="0"/>
                <w:sz w:val="22"/>
                <w:szCs w:val="22"/>
                <w:lang w:bidi="ar"/>
              </w:rPr>
              <w:t>月</w:t>
            </w:r>
            <w:r>
              <w:rPr>
                <w:rFonts w:ascii="仿宋_GB2312" w:eastAsia="仿宋_GB2312" w:hAnsi="仿宋_GB2312" w:cs="仿宋_GB2312"/>
                <w:kern w:val="0"/>
                <w:sz w:val="22"/>
                <w:szCs w:val="22"/>
                <w:lang w:bidi="ar"/>
              </w:rPr>
              <w:t>27</w:t>
            </w:r>
            <w:r>
              <w:rPr>
                <w:rFonts w:ascii="仿宋_GB2312" w:eastAsia="仿宋_GB2312" w:hAnsi="仿宋_GB2312" w:cs="仿宋_GB2312" w:hint="eastAsia"/>
                <w:kern w:val="0"/>
                <w:sz w:val="22"/>
                <w:szCs w:val="22"/>
                <w:lang w:bidi="ar"/>
              </w:rPr>
              <w:t>日下午</w:t>
            </w:r>
            <w:r>
              <w:rPr>
                <w:rFonts w:ascii="仿宋_GB2312" w:eastAsia="仿宋_GB2312" w:hAnsi="仿宋_GB2312" w:cs="仿宋_GB2312"/>
                <w:kern w:val="0"/>
                <w:sz w:val="22"/>
                <w:szCs w:val="22"/>
                <w:lang w:bidi="ar"/>
              </w:rPr>
              <w:t>17：30</w:t>
            </w:r>
            <w:r>
              <w:rPr>
                <w:rFonts w:ascii="仿宋_GB2312" w:eastAsia="仿宋_GB2312" w:hAnsi="仿宋_GB2312" w:cs="仿宋_GB2312" w:hint="eastAsia"/>
                <w:kern w:val="0"/>
                <w:sz w:val="22"/>
                <w:szCs w:val="22"/>
                <w:lang w:bidi="ar"/>
              </w:rPr>
              <w:t>前送达至深圳市前海合作</w:t>
            </w:r>
            <w:proofErr w:type="gramStart"/>
            <w:r>
              <w:rPr>
                <w:rFonts w:ascii="仿宋_GB2312" w:eastAsia="仿宋_GB2312" w:hAnsi="仿宋_GB2312" w:cs="仿宋_GB2312" w:hint="eastAsia"/>
                <w:kern w:val="0"/>
                <w:sz w:val="22"/>
                <w:szCs w:val="22"/>
                <w:lang w:bidi="ar"/>
              </w:rPr>
              <w:t>区桂湾五路</w:t>
            </w:r>
            <w:proofErr w:type="gramEnd"/>
            <w:r>
              <w:rPr>
                <w:rFonts w:ascii="仿宋_GB2312" w:eastAsia="仿宋_GB2312" w:hAnsi="仿宋_GB2312" w:cs="仿宋_GB2312" w:hint="eastAsia"/>
                <w:kern w:val="0"/>
                <w:sz w:val="22"/>
                <w:szCs w:val="22"/>
                <w:lang w:bidi="ar"/>
              </w:rPr>
              <w:t>123号前海大厦T1栋2313室</w:t>
            </w:r>
          </w:p>
          <w:p w14:paraId="2FB5BD22" w14:textId="77777777" w:rsidR="00A060C8" w:rsidRDefault="00000000">
            <w:pPr>
              <w:adjustRightInd w:val="0"/>
              <w:snapToGrid w:val="0"/>
              <w:spacing w:after="78" w:line="380" w:lineRule="exact"/>
              <w:rPr>
                <w:rFonts w:ascii="仿宋_GB2312" w:eastAsia="仿宋_GB2312" w:hAnsi="仿宋_GB2312" w:cs="仿宋_GB2312"/>
                <w:kern w:val="0"/>
                <w:sz w:val="22"/>
                <w:szCs w:val="22"/>
                <w:lang w:bidi="ar"/>
              </w:rPr>
            </w:pPr>
            <w:r>
              <w:rPr>
                <w:rFonts w:ascii="仿宋_GB2312" w:eastAsia="仿宋_GB2312" w:hAnsi="仿宋_GB2312" w:cs="仿宋_GB2312" w:hint="eastAsia"/>
                <w:kern w:val="0"/>
                <w:sz w:val="22"/>
                <w:szCs w:val="22"/>
                <w:lang w:bidi="ar"/>
              </w:rPr>
              <w:t>注：如需谈判，需半个小时内到达谈判现场。</w:t>
            </w:r>
          </w:p>
          <w:p w14:paraId="6A257B7E" w14:textId="77777777" w:rsidR="00A060C8" w:rsidRDefault="00000000">
            <w:pPr>
              <w:adjustRightInd w:val="0"/>
              <w:snapToGrid w:val="0"/>
              <w:spacing w:after="78" w:line="38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lang w:bidi="ar"/>
              </w:rPr>
              <w:t xml:space="preserve"> 联系人：柯女士  联系电话： 0755—88105381</w:t>
            </w:r>
          </w:p>
        </w:tc>
      </w:tr>
      <w:tr w:rsidR="00A060C8" w14:paraId="57B29969" w14:textId="77777777">
        <w:trPr>
          <w:trHeight w:val="585"/>
        </w:trPr>
        <w:tc>
          <w:tcPr>
            <w:tcW w:w="1808" w:type="dxa"/>
            <w:tcBorders>
              <w:top w:val="single" w:sz="4" w:space="0" w:color="auto"/>
              <w:left w:val="single" w:sz="4" w:space="0" w:color="auto"/>
              <w:bottom w:val="single" w:sz="4" w:space="0" w:color="auto"/>
              <w:right w:val="single" w:sz="4" w:space="0" w:color="auto"/>
            </w:tcBorders>
            <w:vAlign w:val="center"/>
          </w:tcPr>
          <w:p w14:paraId="79249B98" w14:textId="77777777" w:rsidR="00A060C8" w:rsidRDefault="00000000">
            <w:pPr>
              <w:snapToGrid w:val="0"/>
              <w:spacing w:after="60" w:line="360" w:lineRule="auto"/>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投标人资格要求</w:t>
            </w:r>
          </w:p>
        </w:tc>
        <w:tc>
          <w:tcPr>
            <w:tcW w:w="7086" w:type="dxa"/>
            <w:tcBorders>
              <w:top w:val="single" w:sz="4" w:space="0" w:color="auto"/>
              <w:left w:val="single" w:sz="4" w:space="0" w:color="auto"/>
              <w:bottom w:val="single" w:sz="4" w:space="0" w:color="auto"/>
              <w:right w:val="single" w:sz="4" w:space="0" w:color="auto"/>
            </w:tcBorders>
            <w:vAlign w:val="center"/>
          </w:tcPr>
          <w:p w14:paraId="0C7205CA" w14:textId="77777777" w:rsidR="00A060C8" w:rsidRDefault="00000000">
            <w:pPr>
              <w:adjustRightInd w:val="0"/>
              <w:snapToGrid w:val="0"/>
              <w:spacing w:after="78" w:line="380" w:lineRule="exact"/>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1.投标人具有独立法人资格或为具有独立承担民事责任能力的其它组织（提供营业执照或事业单位法人证书等法人证明或其他证明材料复印件加盖公章，原件备查）；</w:t>
            </w:r>
          </w:p>
          <w:p w14:paraId="0D54DBB2" w14:textId="77777777" w:rsidR="00A060C8" w:rsidRDefault="00000000">
            <w:pPr>
              <w:adjustRightInd w:val="0"/>
              <w:snapToGrid w:val="0"/>
              <w:spacing w:after="78" w:line="380" w:lineRule="exact"/>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2.本项目不接受联合体参与投标，不允许分包和转包。</w:t>
            </w:r>
          </w:p>
          <w:p w14:paraId="0B7CEFD1" w14:textId="77777777" w:rsidR="00A060C8" w:rsidRDefault="00000000">
            <w:pPr>
              <w:adjustRightInd w:val="0"/>
              <w:snapToGrid w:val="0"/>
              <w:spacing w:after="78" w:line="380" w:lineRule="exact"/>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3.参与本项目前三年内，在经营活动中没有重大违法记录，不存在处于被相关主管部门处以禁止参与政府采购活动期限内的情形（须提供声明函原件加盖公章，格式自拟）；</w:t>
            </w:r>
          </w:p>
          <w:p w14:paraId="5308E896" w14:textId="77777777" w:rsidR="00A060C8" w:rsidRDefault="00000000">
            <w:pPr>
              <w:adjustRightInd w:val="0"/>
              <w:snapToGrid w:val="0"/>
              <w:spacing w:after="78" w:line="380" w:lineRule="exact"/>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供应商负责人为同一人或者存在直接控股、管理关系的不同投标人，不得参加同一合同项下的政府采购活动；为采购项目提供整体设计、规范编制或者项目管理、监理、检测等服务的供应商，不得再参加该采购项目的其他采购活动（需提供承诺书原件加盖公章，格式自拟）；</w:t>
            </w:r>
          </w:p>
          <w:p w14:paraId="17CF9D28" w14:textId="77777777" w:rsidR="00A060C8" w:rsidRDefault="00000000">
            <w:pPr>
              <w:pStyle w:val="11"/>
              <w:spacing w:line="380" w:lineRule="exact"/>
              <w:ind w:firstLine="440"/>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注：采购代理机构将通过“信用中国”中“信用服务”栏的“重大税收违法案件当事人名单”“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14:paraId="12CCD922" w14:textId="77777777" w:rsidR="00A060C8" w:rsidRDefault="00A060C8">
            <w:pPr>
              <w:adjustRightInd w:val="0"/>
              <w:snapToGrid w:val="0"/>
              <w:spacing w:after="78" w:line="380" w:lineRule="exact"/>
              <w:jc w:val="left"/>
              <w:rPr>
                <w:rFonts w:ascii="仿宋_GB2312" w:eastAsia="仿宋_GB2312" w:hAnsi="仿宋_GB2312" w:cs="仿宋_GB2312"/>
                <w:color w:val="000000"/>
                <w:kern w:val="0"/>
                <w:sz w:val="22"/>
                <w:szCs w:val="22"/>
                <w:lang w:bidi="ar"/>
              </w:rPr>
            </w:pPr>
          </w:p>
        </w:tc>
      </w:tr>
      <w:tr w:rsidR="00A060C8" w14:paraId="3CEF7D51" w14:textId="77777777">
        <w:trPr>
          <w:trHeight w:val="585"/>
        </w:trPr>
        <w:tc>
          <w:tcPr>
            <w:tcW w:w="1808" w:type="dxa"/>
            <w:tcBorders>
              <w:top w:val="single" w:sz="4" w:space="0" w:color="auto"/>
              <w:left w:val="single" w:sz="4" w:space="0" w:color="auto"/>
              <w:bottom w:val="single" w:sz="4" w:space="0" w:color="auto"/>
              <w:right w:val="single" w:sz="4" w:space="0" w:color="auto"/>
            </w:tcBorders>
            <w:vAlign w:val="center"/>
          </w:tcPr>
          <w:p w14:paraId="79B4237D" w14:textId="77777777" w:rsidR="00A060C8" w:rsidRDefault="00000000">
            <w:pPr>
              <w:snapToGrid w:val="0"/>
              <w:spacing w:after="60" w:line="360" w:lineRule="auto"/>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报价要求</w:t>
            </w:r>
          </w:p>
        </w:tc>
        <w:tc>
          <w:tcPr>
            <w:tcW w:w="7086" w:type="dxa"/>
            <w:tcBorders>
              <w:top w:val="single" w:sz="4" w:space="0" w:color="auto"/>
              <w:left w:val="single" w:sz="4" w:space="0" w:color="auto"/>
              <w:bottom w:val="single" w:sz="4" w:space="0" w:color="auto"/>
              <w:right w:val="single" w:sz="4" w:space="0" w:color="auto"/>
            </w:tcBorders>
            <w:vAlign w:val="center"/>
          </w:tcPr>
          <w:p w14:paraId="0EC26428" w14:textId="77777777" w:rsidR="00A060C8" w:rsidRDefault="00000000">
            <w:pPr>
              <w:pStyle w:val="Af7"/>
              <w:spacing w:line="380" w:lineRule="exact"/>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1.招标控制价为：</w:t>
            </w:r>
            <w:r>
              <w:rPr>
                <w:rFonts w:ascii="仿宋_GB2312" w:eastAsia="仿宋_GB2312" w:hAnsi="仿宋_GB2312" w:cs="仿宋_GB2312"/>
                <w:color w:val="auto"/>
                <w:sz w:val="22"/>
                <w:szCs w:val="22"/>
              </w:rPr>
              <w:t>33.08</w:t>
            </w:r>
            <w:r>
              <w:rPr>
                <w:rFonts w:ascii="仿宋_GB2312" w:eastAsia="仿宋_GB2312" w:hAnsi="仿宋_GB2312" w:cs="仿宋_GB2312" w:hint="eastAsia"/>
                <w:color w:val="auto"/>
                <w:sz w:val="22"/>
                <w:szCs w:val="22"/>
              </w:rPr>
              <w:t>万元 ；</w:t>
            </w:r>
          </w:p>
          <w:p w14:paraId="5288FBD1" w14:textId="77777777" w:rsidR="00A060C8" w:rsidRDefault="00000000">
            <w:pPr>
              <w:adjustRightInd w:val="0"/>
              <w:snapToGrid w:val="0"/>
              <w:spacing w:after="78" w:line="38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2.单个投标人投标报价上限为：16.54万元 ；</w:t>
            </w:r>
            <w:r>
              <w:rPr>
                <w:rFonts w:ascii="仿宋_GB2312" w:eastAsia="仿宋_GB2312" w:hAnsi="仿宋_GB2312" w:cs="仿宋_GB2312" w:hint="eastAsia"/>
                <w:color w:val="000000"/>
                <w:sz w:val="22"/>
                <w:szCs w:val="22"/>
                <w:lang w:bidi="ar"/>
              </w:rPr>
              <w:t>共招</w:t>
            </w:r>
            <w:r>
              <w:rPr>
                <w:rFonts w:ascii="仿宋_GB2312" w:eastAsia="仿宋_GB2312" w:hAnsi="仿宋_GB2312" w:cs="仿宋_GB2312"/>
                <w:color w:val="000000"/>
                <w:sz w:val="22"/>
                <w:szCs w:val="22"/>
                <w:lang w:bidi="ar"/>
              </w:rPr>
              <w:t>2</w:t>
            </w:r>
            <w:r>
              <w:rPr>
                <w:rFonts w:ascii="仿宋_GB2312" w:eastAsia="仿宋_GB2312" w:hAnsi="仿宋_GB2312" w:cs="仿宋_GB2312" w:hint="eastAsia"/>
                <w:color w:val="000000"/>
                <w:sz w:val="22"/>
                <w:szCs w:val="22"/>
                <w:lang w:bidi="ar"/>
              </w:rPr>
              <w:t>家中标人，每家中标人独立完成全部工作，预算金额不高于16.54万元。</w:t>
            </w:r>
          </w:p>
          <w:p w14:paraId="6C315DFC" w14:textId="77777777" w:rsidR="00A060C8" w:rsidRDefault="00000000">
            <w:pPr>
              <w:adjustRightInd w:val="0"/>
              <w:snapToGrid w:val="0"/>
              <w:spacing w:after="78" w:line="380" w:lineRule="exact"/>
              <w:rPr>
                <w:rFonts w:ascii="仿宋_GB2312" w:eastAsia="仿宋_GB2312" w:hAnsi="仿宋_GB2312" w:cs="仿宋_GB2312"/>
                <w:color w:val="000000"/>
                <w:kern w:val="0"/>
                <w:sz w:val="22"/>
                <w:szCs w:val="22"/>
              </w:rPr>
            </w:pPr>
            <w:r>
              <w:rPr>
                <w:rFonts w:ascii="仿宋_GB2312" w:eastAsia="仿宋_GB2312" w:hAnsi="仿宋_GB2312" w:cs="仿宋_GB2312" w:hint="eastAsia"/>
                <w:sz w:val="22"/>
                <w:szCs w:val="22"/>
              </w:rPr>
              <w:t>投标总价必须是完成该项目的一切费用总和，包括但不限于实施过程中有关调研、差旅、打印、人员车辆、资料、税费等一切费用、</w:t>
            </w:r>
            <w:proofErr w:type="gramStart"/>
            <w:r>
              <w:rPr>
                <w:rFonts w:ascii="仿宋_GB2312" w:eastAsia="仿宋_GB2312" w:hAnsi="仿宋_GB2312" w:cs="仿宋_GB2312" w:hint="eastAsia"/>
                <w:sz w:val="22"/>
                <w:szCs w:val="22"/>
              </w:rPr>
              <w:t>含谈判</w:t>
            </w:r>
            <w:proofErr w:type="gramEnd"/>
            <w:r>
              <w:rPr>
                <w:rFonts w:ascii="仿宋_GB2312" w:eastAsia="仿宋_GB2312" w:hAnsi="仿宋_GB2312" w:cs="仿宋_GB2312" w:hint="eastAsia"/>
                <w:sz w:val="22"/>
                <w:szCs w:val="22"/>
              </w:rPr>
              <w:t>中重新报价。</w:t>
            </w:r>
          </w:p>
        </w:tc>
      </w:tr>
      <w:tr w:rsidR="00A060C8" w14:paraId="38D4F89C" w14:textId="77777777">
        <w:tc>
          <w:tcPr>
            <w:tcW w:w="1808" w:type="dxa"/>
            <w:tcBorders>
              <w:top w:val="single" w:sz="4" w:space="0" w:color="auto"/>
              <w:left w:val="single" w:sz="4" w:space="0" w:color="auto"/>
              <w:bottom w:val="single" w:sz="4" w:space="0" w:color="auto"/>
              <w:right w:val="single" w:sz="4" w:space="0" w:color="auto"/>
            </w:tcBorders>
            <w:vAlign w:val="center"/>
          </w:tcPr>
          <w:p w14:paraId="4AA74E23" w14:textId="77777777" w:rsidR="00A060C8" w:rsidRDefault="00000000">
            <w:pPr>
              <w:snapToGrid w:val="0"/>
              <w:spacing w:after="60"/>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联系方式</w:t>
            </w:r>
          </w:p>
        </w:tc>
        <w:tc>
          <w:tcPr>
            <w:tcW w:w="7086" w:type="dxa"/>
            <w:tcBorders>
              <w:top w:val="single" w:sz="4" w:space="0" w:color="auto"/>
              <w:left w:val="single" w:sz="4" w:space="0" w:color="auto"/>
              <w:bottom w:val="single" w:sz="4" w:space="0" w:color="auto"/>
              <w:right w:val="single" w:sz="4" w:space="0" w:color="auto"/>
            </w:tcBorders>
            <w:vAlign w:val="center"/>
          </w:tcPr>
          <w:p w14:paraId="0F6D7A05" w14:textId="77777777" w:rsidR="00A060C8" w:rsidRDefault="00000000">
            <w:pPr>
              <w:snapToGrid w:val="0"/>
              <w:spacing w:after="60"/>
              <w:rPr>
                <w:rFonts w:ascii="仿宋_GB2312" w:eastAsia="仿宋_GB2312" w:hAnsi="仿宋_GB2312" w:cs="仿宋_GB2312"/>
                <w:sz w:val="22"/>
                <w:szCs w:val="22"/>
                <w:lang w:bidi="ar"/>
              </w:rPr>
            </w:pPr>
            <w:r>
              <w:rPr>
                <w:rFonts w:ascii="仿宋_GB2312" w:eastAsia="仿宋_GB2312" w:hAnsi="仿宋_GB2312" w:cs="仿宋_GB2312" w:hint="eastAsia"/>
                <w:sz w:val="22"/>
                <w:szCs w:val="22"/>
                <w:lang w:bidi="ar"/>
              </w:rPr>
              <w:t>采购代理机构：</w:t>
            </w:r>
          </w:p>
          <w:p w14:paraId="75EEDB78" w14:textId="77777777" w:rsidR="00A060C8" w:rsidRDefault="00000000">
            <w:pPr>
              <w:snapToGrid w:val="0"/>
              <w:spacing w:after="60"/>
              <w:rPr>
                <w:rFonts w:ascii="仿宋_GB2312" w:eastAsia="仿宋_GB2312" w:hAnsi="仿宋_GB2312" w:cs="仿宋_GB2312"/>
                <w:sz w:val="22"/>
                <w:szCs w:val="22"/>
                <w:lang w:bidi="ar"/>
              </w:rPr>
            </w:pPr>
            <w:r>
              <w:rPr>
                <w:rFonts w:ascii="仿宋_GB2312" w:eastAsia="仿宋_GB2312" w:hAnsi="仿宋_GB2312" w:cs="仿宋_GB2312" w:hint="eastAsia"/>
                <w:sz w:val="22"/>
                <w:szCs w:val="22"/>
                <w:lang w:bidi="ar"/>
              </w:rPr>
              <w:t>地址：</w:t>
            </w:r>
            <w:r>
              <w:rPr>
                <w:rFonts w:ascii="仿宋_GB2312" w:eastAsia="仿宋_GB2312" w:hAnsi="仿宋_GB2312" w:cs="仿宋_GB2312" w:hint="eastAsia"/>
                <w:sz w:val="22"/>
                <w:szCs w:val="22"/>
                <w:lang w:eastAsia="zh-TW"/>
              </w:rPr>
              <w:t>深圳交易咨询集团有限公司</w:t>
            </w:r>
          </w:p>
          <w:p w14:paraId="676679A3" w14:textId="77777777" w:rsidR="00A060C8" w:rsidRDefault="00000000">
            <w:pPr>
              <w:snapToGrid w:val="0"/>
              <w:spacing w:after="60"/>
              <w:rPr>
                <w:rFonts w:ascii="仿宋_GB2312" w:eastAsia="仿宋_GB2312" w:hAnsi="仿宋_GB2312" w:cs="仿宋_GB2312"/>
                <w:bCs/>
                <w:sz w:val="22"/>
                <w:szCs w:val="22"/>
                <w:lang w:bidi="ar"/>
              </w:rPr>
            </w:pPr>
            <w:r>
              <w:rPr>
                <w:rFonts w:ascii="仿宋_GB2312" w:eastAsia="仿宋_GB2312" w:hAnsi="仿宋_GB2312" w:cs="仿宋_GB2312" w:hint="eastAsia"/>
                <w:bCs/>
                <w:sz w:val="22"/>
                <w:szCs w:val="22"/>
                <w:lang w:bidi="ar"/>
              </w:rPr>
              <w:t>联系人：黎先生、温先生</w:t>
            </w:r>
          </w:p>
          <w:p w14:paraId="6155438C" w14:textId="77777777" w:rsidR="00A060C8" w:rsidRDefault="00000000">
            <w:pPr>
              <w:snapToGrid w:val="0"/>
              <w:spacing w:after="60"/>
              <w:rPr>
                <w:rFonts w:ascii="仿宋_GB2312" w:eastAsia="仿宋_GB2312" w:hAnsi="仿宋_GB2312" w:cs="仿宋_GB2312"/>
                <w:sz w:val="22"/>
                <w:szCs w:val="22"/>
                <w:lang w:bidi="ar"/>
              </w:rPr>
            </w:pPr>
            <w:r>
              <w:rPr>
                <w:rFonts w:ascii="仿宋_GB2312" w:eastAsia="仿宋_GB2312" w:hAnsi="仿宋_GB2312" w:cs="仿宋_GB2312" w:hint="eastAsia"/>
                <w:bCs/>
                <w:sz w:val="22"/>
                <w:szCs w:val="22"/>
                <w:lang w:bidi="ar"/>
              </w:rPr>
              <w:t>联系电话：18598091126、13590182490</w:t>
            </w:r>
          </w:p>
          <w:p w14:paraId="1F0D29D4" w14:textId="77777777" w:rsidR="00A060C8" w:rsidRDefault="00000000">
            <w:pPr>
              <w:snapToGrid w:val="0"/>
              <w:spacing w:after="60"/>
              <w:rPr>
                <w:rFonts w:ascii="仿宋_GB2312" w:eastAsia="仿宋_GB2312" w:hAnsi="仿宋_GB2312" w:cs="仿宋_GB2312"/>
                <w:sz w:val="22"/>
                <w:szCs w:val="22"/>
                <w:lang w:bidi="ar"/>
              </w:rPr>
            </w:pPr>
            <w:r>
              <w:rPr>
                <w:rFonts w:ascii="仿宋_GB2312" w:eastAsia="仿宋_GB2312" w:hAnsi="仿宋_GB2312" w:cs="仿宋_GB2312" w:hint="eastAsia"/>
                <w:sz w:val="22"/>
                <w:szCs w:val="22"/>
                <w:lang w:bidi="ar"/>
              </w:rPr>
              <w:t>采购人：深圳市前海深港现代服务业合作区管理局</w:t>
            </w:r>
          </w:p>
          <w:p w14:paraId="570A66EE" w14:textId="77777777" w:rsidR="00A060C8" w:rsidRDefault="00000000">
            <w:pPr>
              <w:snapToGrid w:val="0"/>
              <w:spacing w:after="60"/>
              <w:rPr>
                <w:rFonts w:ascii="仿宋_GB2312" w:eastAsia="仿宋_GB2312" w:hAnsi="仿宋_GB2312" w:cs="仿宋_GB2312"/>
                <w:sz w:val="22"/>
                <w:szCs w:val="22"/>
                <w:lang w:bidi="ar"/>
              </w:rPr>
            </w:pPr>
            <w:r>
              <w:rPr>
                <w:rFonts w:ascii="仿宋_GB2312" w:eastAsia="仿宋_GB2312" w:hAnsi="仿宋_GB2312" w:cs="仿宋_GB2312" w:hint="eastAsia"/>
                <w:sz w:val="22"/>
                <w:szCs w:val="22"/>
                <w:lang w:bidi="ar"/>
              </w:rPr>
              <w:t>地址：</w:t>
            </w:r>
            <w:r>
              <w:rPr>
                <w:rFonts w:ascii="仿宋_GB2312" w:eastAsia="仿宋_GB2312" w:hAnsi="仿宋_GB2312" w:cs="仿宋_GB2312" w:hint="eastAsia"/>
                <w:color w:val="000000"/>
                <w:kern w:val="0"/>
                <w:sz w:val="22"/>
                <w:szCs w:val="22"/>
                <w:lang w:bidi="ar"/>
              </w:rPr>
              <w:t>深圳市前海深港合作</w:t>
            </w:r>
            <w:proofErr w:type="gramStart"/>
            <w:r>
              <w:rPr>
                <w:rFonts w:ascii="仿宋_GB2312" w:eastAsia="仿宋_GB2312" w:hAnsi="仿宋_GB2312" w:cs="仿宋_GB2312" w:hint="eastAsia"/>
                <w:color w:val="000000"/>
                <w:kern w:val="0"/>
                <w:sz w:val="22"/>
                <w:szCs w:val="22"/>
                <w:lang w:bidi="ar"/>
              </w:rPr>
              <w:t>区</w:t>
            </w:r>
            <w:r>
              <w:rPr>
                <w:rFonts w:ascii="仿宋_GB2312" w:eastAsia="仿宋_GB2312" w:hAnsi="仿宋_GB2312" w:cs="仿宋_GB2312" w:hint="eastAsia"/>
                <w:kern w:val="0"/>
                <w:sz w:val="22"/>
                <w:szCs w:val="22"/>
                <w:lang w:bidi="ar"/>
              </w:rPr>
              <w:t>桂湾5路</w:t>
            </w:r>
            <w:proofErr w:type="gramEnd"/>
            <w:r>
              <w:rPr>
                <w:rFonts w:ascii="仿宋_GB2312" w:eastAsia="仿宋_GB2312" w:hAnsi="仿宋_GB2312" w:cs="仿宋_GB2312" w:hint="eastAsia"/>
                <w:kern w:val="0"/>
                <w:sz w:val="22"/>
                <w:szCs w:val="22"/>
                <w:lang w:bidi="ar"/>
              </w:rPr>
              <w:t xml:space="preserve">123号前海大厦T1栋 </w:t>
            </w:r>
          </w:p>
          <w:p w14:paraId="451BAC26" w14:textId="77777777" w:rsidR="00A060C8" w:rsidRDefault="00000000">
            <w:pPr>
              <w:snapToGrid w:val="0"/>
              <w:spacing w:after="60"/>
              <w:rPr>
                <w:rFonts w:ascii="仿宋_GB2312" w:eastAsia="仿宋_GB2312" w:hAnsi="仿宋_GB2312" w:cs="仿宋_GB2312"/>
                <w:sz w:val="22"/>
                <w:szCs w:val="22"/>
                <w:lang w:bidi="ar"/>
              </w:rPr>
            </w:pPr>
            <w:r>
              <w:rPr>
                <w:rFonts w:ascii="仿宋_GB2312" w:eastAsia="仿宋_GB2312" w:hAnsi="仿宋_GB2312" w:cs="仿宋_GB2312" w:hint="eastAsia"/>
                <w:sz w:val="22"/>
                <w:szCs w:val="22"/>
                <w:lang w:bidi="ar"/>
              </w:rPr>
              <w:t>联系人： 柯女士</w:t>
            </w:r>
          </w:p>
          <w:p w14:paraId="51A81907" w14:textId="77777777" w:rsidR="00A060C8" w:rsidRDefault="00000000">
            <w:pPr>
              <w:snapToGrid w:val="0"/>
              <w:spacing w:after="60"/>
              <w:rPr>
                <w:rFonts w:ascii="仿宋_GB2312" w:eastAsia="仿宋_GB2312" w:hAnsi="仿宋_GB2312" w:cs="仿宋_GB2312"/>
                <w:sz w:val="22"/>
                <w:szCs w:val="22"/>
              </w:rPr>
            </w:pPr>
            <w:r>
              <w:rPr>
                <w:rFonts w:ascii="仿宋_GB2312" w:eastAsia="仿宋_GB2312" w:hAnsi="仿宋_GB2312" w:cs="仿宋_GB2312" w:hint="eastAsia"/>
                <w:sz w:val="22"/>
                <w:szCs w:val="22"/>
                <w:lang w:bidi="ar"/>
              </w:rPr>
              <w:t>联系电话：</w:t>
            </w:r>
            <w:r>
              <w:rPr>
                <w:rFonts w:ascii="仿宋_GB2312" w:eastAsia="仿宋_GB2312" w:hAnsi="仿宋_GB2312" w:cs="仿宋_GB2312" w:hint="eastAsia"/>
              </w:rPr>
              <w:t xml:space="preserve"> 0</w:t>
            </w:r>
            <w:r>
              <w:rPr>
                <w:rFonts w:ascii="仿宋_GB2312" w:eastAsia="仿宋_GB2312" w:hAnsi="仿宋_GB2312" w:cs="仿宋_GB2312" w:hint="eastAsia"/>
                <w:szCs w:val="21"/>
              </w:rPr>
              <w:t>755—88105381</w:t>
            </w:r>
          </w:p>
        </w:tc>
      </w:tr>
    </w:tbl>
    <w:p w14:paraId="5D52550F" w14:textId="77777777" w:rsidR="00A060C8" w:rsidRDefault="00A060C8">
      <w:pPr>
        <w:adjustRightInd w:val="0"/>
        <w:snapToGrid w:val="0"/>
        <w:spacing w:line="400" w:lineRule="exact"/>
        <w:ind w:firstLineChars="200" w:firstLine="480"/>
        <w:jc w:val="right"/>
        <w:rPr>
          <w:rFonts w:ascii="仿宋_GB2312" w:eastAsia="仿宋_GB2312" w:hAnsi="仿宋_GB2312" w:cs="仿宋_GB2312"/>
          <w:sz w:val="24"/>
        </w:rPr>
      </w:pPr>
    </w:p>
    <w:p w14:paraId="3A95F8DE" w14:textId="77777777" w:rsidR="00A060C8" w:rsidRDefault="00000000">
      <w:pPr>
        <w:adjustRightInd w:val="0"/>
        <w:snapToGrid w:val="0"/>
        <w:spacing w:line="400" w:lineRule="exact"/>
        <w:ind w:firstLineChars="200" w:firstLine="440"/>
        <w:jc w:val="right"/>
        <w:rPr>
          <w:rFonts w:ascii="仿宋_GB2312" w:eastAsia="仿宋_GB2312" w:hAnsi="仿宋_GB2312" w:cs="仿宋_GB2312"/>
          <w:sz w:val="24"/>
        </w:rPr>
      </w:pPr>
      <w:r>
        <w:rPr>
          <w:rFonts w:ascii="仿宋_GB2312" w:eastAsia="仿宋_GB2312" w:hAnsi="仿宋_GB2312" w:cs="仿宋_GB2312" w:hint="eastAsia"/>
          <w:sz w:val="22"/>
          <w:szCs w:val="22"/>
          <w:lang w:eastAsia="zh-TW"/>
        </w:rPr>
        <w:t>深圳交易咨询集团有限公司</w:t>
      </w:r>
      <w:r>
        <w:rPr>
          <w:rFonts w:ascii="仿宋_GB2312" w:eastAsia="仿宋_GB2312" w:hAnsi="仿宋_GB2312" w:cs="仿宋_GB2312" w:hint="eastAsia"/>
          <w:sz w:val="24"/>
        </w:rPr>
        <w:t xml:space="preserve"> </w:t>
      </w:r>
    </w:p>
    <w:p w14:paraId="26791D04" w14:textId="77777777" w:rsidR="00A060C8" w:rsidRDefault="00000000">
      <w:pPr>
        <w:adjustRightInd w:val="0"/>
        <w:snapToGrid w:val="0"/>
        <w:spacing w:line="400" w:lineRule="exact"/>
        <w:ind w:firstLineChars="200" w:firstLine="480"/>
        <w:jc w:val="right"/>
        <w:rPr>
          <w:rFonts w:ascii="仿宋_GB2312" w:eastAsia="仿宋_GB2312" w:hAnsi="仿宋_GB2312" w:cs="仿宋_GB2312"/>
          <w:sz w:val="24"/>
        </w:rPr>
      </w:pPr>
      <w:r>
        <w:rPr>
          <w:rFonts w:ascii="仿宋_GB2312" w:eastAsia="仿宋_GB2312" w:hAnsi="仿宋_GB2312" w:cs="仿宋_GB2312" w:hint="eastAsia"/>
          <w:sz w:val="24"/>
        </w:rPr>
        <w:t>2023年</w:t>
      </w:r>
      <w:r>
        <w:rPr>
          <w:rFonts w:ascii="仿宋_GB2312" w:eastAsia="仿宋_GB2312" w:hAnsi="仿宋_GB2312" w:cs="仿宋_GB2312"/>
          <w:sz w:val="24"/>
        </w:rPr>
        <w:t>3</w:t>
      </w:r>
      <w:r>
        <w:rPr>
          <w:rFonts w:ascii="仿宋_GB2312" w:eastAsia="仿宋_GB2312" w:hAnsi="仿宋_GB2312" w:cs="仿宋_GB2312" w:hint="eastAsia"/>
          <w:sz w:val="24"/>
        </w:rPr>
        <w:t>月</w:t>
      </w:r>
      <w:r>
        <w:rPr>
          <w:rFonts w:ascii="仿宋_GB2312" w:eastAsia="仿宋_GB2312" w:hAnsi="仿宋_GB2312" w:cs="仿宋_GB2312"/>
          <w:sz w:val="24"/>
        </w:rPr>
        <w:t>21</w:t>
      </w:r>
      <w:r>
        <w:rPr>
          <w:rFonts w:ascii="仿宋_GB2312" w:eastAsia="仿宋_GB2312" w:hAnsi="仿宋_GB2312" w:cs="仿宋_GB2312" w:hint="eastAsia"/>
          <w:sz w:val="24"/>
        </w:rPr>
        <w:t>日</w:t>
      </w:r>
    </w:p>
    <w:p w14:paraId="0F5AD70E" w14:textId="77777777" w:rsidR="00A060C8" w:rsidRDefault="00000000">
      <w:pPr>
        <w:pStyle w:val="2"/>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br w:type="page"/>
      </w:r>
      <w:bookmarkStart w:id="8" w:name="_Toc31588"/>
      <w:bookmarkStart w:id="9" w:name="_Toc25720"/>
      <w:r>
        <w:rPr>
          <w:rFonts w:ascii="仿宋_GB2312" w:eastAsia="仿宋_GB2312" w:hAnsi="仿宋_GB2312" w:cs="仿宋_GB2312" w:hint="eastAsia"/>
          <w:b/>
          <w:bCs/>
          <w:color w:val="000000"/>
        </w:rPr>
        <w:t>第二章 投标须知</w:t>
      </w:r>
      <w:bookmarkEnd w:id="8"/>
      <w:bookmarkEnd w:id="9"/>
    </w:p>
    <w:p w14:paraId="2AF8FB32" w14:textId="77777777" w:rsidR="00A060C8"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1.本项目是深圳市前海深港现代服务业合作区管理局的</w:t>
      </w:r>
      <w:r>
        <w:rPr>
          <w:rFonts w:ascii="仿宋_GB2312" w:eastAsia="仿宋_GB2312" w:hAnsi="仿宋_GB2312" w:cs="仿宋_GB2312" w:hint="eastAsia"/>
          <w:sz w:val="24"/>
          <w:u w:val="single"/>
        </w:rPr>
        <w:t>《2022年度前海办公用房租金评估项目》</w:t>
      </w:r>
      <w:r>
        <w:rPr>
          <w:rFonts w:ascii="仿宋_GB2312" w:eastAsia="仿宋_GB2312" w:hAnsi="仿宋_GB2312" w:cs="仿宋_GB2312" w:hint="eastAsia"/>
          <w:sz w:val="24"/>
        </w:rPr>
        <w:t>项目。</w:t>
      </w:r>
    </w:p>
    <w:p w14:paraId="2CC96F1A" w14:textId="77777777" w:rsidR="00A060C8"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2.本项目不属于深圳市2023年集中采购目录，根据《中华人民共和国政府采购法》、《深圳经济特区采购条例》的有关规定，</w:t>
      </w:r>
      <w:r>
        <w:rPr>
          <w:rFonts w:ascii="仿宋_GB2312" w:eastAsia="仿宋_GB2312" w:hAnsi="仿宋_GB2312" w:cs="仿宋_GB2312" w:hint="eastAsia"/>
          <w:sz w:val="24"/>
          <w:u w:val="single"/>
          <w:lang w:eastAsia="zh-TW"/>
        </w:rPr>
        <w:t>深圳交易咨询集团有限公司</w:t>
      </w:r>
      <w:r>
        <w:rPr>
          <w:rFonts w:ascii="仿宋_GB2312" w:eastAsia="仿宋_GB2312" w:hAnsi="仿宋_GB2312" w:cs="仿宋_GB2312" w:hint="eastAsia"/>
          <w:sz w:val="24"/>
        </w:rPr>
        <w:t>受深圳市前海深港现代服务业合作区管理局委托组织采购，本次采购公开征集供应商，报名且符合招标文件初审的供应商在两家以上，采用综合评分法的方式进行。</w:t>
      </w:r>
      <w:r>
        <w:rPr>
          <w:rFonts w:ascii="仿宋_GB2312" w:eastAsia="仿宋_GB2312" w:hAnsi="仿宋_GB2312" w:cs="仿宋_GB2312" w:hint="eastAsia"/>
          <w:b/>
          <w:bCs/>
          <w:sz w:val="24"/>
        </w:rPr>
        <w:t>如参与投标且符合招标文件要求的供应商仅有两家，评审委员会应与投标供应商进行谈判，原则上成交价应为最初报价的95%。</w:t>
      </w:r>
    </w:p>
    <w:p w14:paraId="46B80C4A" w14:textId="77777777" w:rsidR="00A060C8"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3.本项目根据项目的实际情况，公开征集符合投标人资格的供应商。请各供应商根据本文件的要求，准备</w:t>
      </w:r>
      <w:r>
        <w:rPr>
          <w:rFonts w:ascii="仿宋_GB2312" w:eastAsia="仿宋_GB2312" w:hAnsi="仿宋_GB2312" w:cs="仿宋_GB2312" w:hint="eastAsia"/>
          <w:b/>
          <w:bCs/>
          <w:sz w:val="24"/>
        </w:rPr>
        <w:t>5套（1套正本，4套副本，U</w:t>
      </w:r>
      <w:proofErr w:type="gramStart"/>
      <w:r>
        <w:rPr>
          <w:rFonts w:ascii="仿宋_GB2312" w:eastAsia="仿宋_GB2312" w:hAnsi="仿宋_GB2312" w:cs="仿宋_GB2312" w:hint="eastAsia"/>
          <w:b/>
          <w:bCs/>
          <w:sz w:val="24"/>
        </w:rPr>
        <w:t>盘或者</w:t>
      </w:r>
      <w:proofErr w:type="gramEnd"/>
      <w:r>
        <w:rPr>
          <w:rFonts w:ascii="仿宋_GB2312" w:eastAsia="仿宋_GB2312" w:hAnsi="仿宋_GB2312" w:cs="仿宋_GB2312" w:hint="eastAsia"/>
          <w:b/>
          <w:bCs/>
          <w:sz w:val="24"/>
        </w:rPr>
        <w:t>光盘，电子版文件可以使用正本盖章的扫描件）</w:t>
      </w:r>
      <w:r>
        <w:rPr>
          <w:rFonts w:ascii="仿宋_GB2312" w:eastAsia="仿宋_GB2312" w:hAnsi="仿宋_GB2312" w:cs="仿宋_GB2312" w:hint="eastAsia"/>
          <w:sz w:val="24"/>
        </w:rPr>
        <w:t>完备的资料进行投标。</w:t>
      </w:r>
    </w:p>
    <w:p w14:paraId="1DBC568A" w14:textId="77777777" w:rsidR="00A060C8"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4.本招标文件已对本次采购项目的商务条件和货物或服务的质量、技术要求、成果要求、交货要求、售后服务</w:t>
      </w:r>
      <w:proofErr w:type="gramStart"/>
      <w:r>
        <w:rPr>
          <w:rFonts w:ascii="仿宋_GB2312" w:eastAsia="仿宋_GB2312" w:hAnsi="仿宋_GB2312" w:cs="仿宋_GB2312" w:hint="eastAsia"/>
          <w:sz w:val="24"/>
        </w:rPr>
        <w:t>作出</w:t>
      </w:r>
      <w:proofErr w:type="gramEnd"/>
      <w:r>
        <w:rPr>
          <w:rFonts w:ascii="仿宋_GB2312" w:eastAsia="仿宋_GB2312" w:hAnsi="仿宋_GB2312" w:cs="仿宋_GB2312" w:hint="eastAsia"/>
          <w:sz w:val="24"/>
        </w:rPr>
        <w:t>了明确的规定。</w:t>
      </w:r>
    </w:p>
    <w:p w14:paraId="5D50B5F0" w14:textId="77777777" w:rsidR="00A060C8"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5.响应文件要包括如下内容：</w:t>
      </w:r>
    </w:p>
    <w:p w14:paraId="7C608ECD" w14:textId="77777777" w:rsidR="00A060C8"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（1）价格部分；</w:t>
      </w:r>
    </w:p>
    <w:p w14:paraId="1F534DC7" w14:textId="77777777" w:rsidR="00A060C8"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（2）商务部分；</w:t>
      </w:r>
    </w:p>
    <w:p w14:paraId="59DB9625" w14:textId="77777777" w:rsidR="00A060C8"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（3）技术部分。</w:t>
      </w:r>
    </w:p>
    <w:p w14:paraId="581BF4E3" w14:textId="77777777" w:rsidR="00A060C8" w:rsidRDefault="00000000">
      <w:pPr>
        <w:snapToGrid w:val="0"/>
        <w:spacing w:line="400" w:lineRule="exact"/>
        <w:rPr>
          <w:rFonts w:ascii="仿宋_GB2312" w:eastAsia="仿宋_GB2312" w:hAnsi="仿宋_GB2312" w:cs="仿宋_GB2312"/>
          <w:b/>
          <w:sz w:val="24"/>
        </w:rPr>
      </w:pPr>
      <w:r>
        <w:rPr>
          <w:rFonts w:ascii="仿宋_GB2312" w:eastAsia="仿宋_GB2312" w:hAnsi="仿宋_GB2312" w:cs="仿宋_GB2312" w:hint="eastAsia"/>
          <w:sz w:val="24"/>
        </w:rPr>
        <w:t xml:space="preserve">    6.</w:t>
      </w:r>
      <w:r>
        <w:rPr>
          <w:rFonts w:ascii="仿宋_GB2312" w:eastAsia="仿宋_GB2312" w:hAnsi="仿宋_GB2312" w:cs="仿宋_GB2312" w:hint="eastAsia"/>
          <w:bCs/>
          <w:sz w:val="24"/>
        </w:rPr>
        <w:t>采购人会对本次招标的项目确定一个最高限价，最终成交价格超出最高限价将会被当作投标无效处理。</w:t>
      </w:r>
    </w:p>
    <w:p w14:paraId="438E9470" w14:textId="77777777" w:rsidR="00A060C8" w:rsidRDefault="00000000">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7.如采购人要求参加投标的供应商需在</w:t>
      </w:r>
      <w:proofErr w:type="gramStart"/>
      <w:r>
        <w:rPr>
          <w:rFonts w:ascii="仿宋_GB2312" w:eastAsia="仿宋_GB2312" w:hAnsi="仿宋_GB2312" w:cs="仿宋_GB2312" w:hint="eastAsia"/>
          <w:sz w:val="24"/>
        </w:rPr>
        <w:t>现场述标时</w:t>
      </w:r>
      <w:proofErr w:type="gramEnd"/>
      <w:r>
        <w:rPr>
          <w:rFonts w:ascii="仿宋_GB2312" w:eastAsia="仿宋_GB2312" w:hAnsi="仿宋_GB2312" w:cs="仿宋_GB2312" w:hint="eastAsia"/>
          <w:sz w:val="24"/>
        </w:rPr>
        <w:t>，要派出熟悉本项目情况的项目负责人和对报价有决策权的代表参加，供应商代表要有法人代表的授权，同时要提供法人代表证明。</w:t>
      </w:r>
    </w:p>
    <w:p w14:paraId="4FE15CB6" w14:textId="77777777" w:rsidR="00A060C8" w:rsidRDefault="00000000">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8.采购人有权根据项目的实际情况提出质量标准、服务标准、交货标准、交货时间、验收方式、付款方式、履约保证、价格等方面的要求，并就这些内容进行评审，所有供应商都在同一标准下进行评审。</w:t>
      </w:r>
    </w:p>
    <w:p w14:paraId="13AE8BA9" w14:textId="77777777" w:rsidR="00A060C8" w:rsidRDefault="00000000">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9.本次采购凡涉及知识产权问题，由项目供应商负责。</w:t>
      </w:r>
    </w:p>
    <w:p w14:paraId="2A308832" w14:textId="77777777" w:rsidR="00A060C8" w:rsidRDefault="00000000">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10.采购人将组成评审委员会，评审工作由评审委员会独立负责。</w:t>
      </w:r>
    </w:p>
    <w:p w14:paraId="22E5A9AD" w14:textId="77777777" w:rsidR="00A060C8" w:rsidRDefault="00000000">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11.供应商应在规定的时间内提交投标文件，如需供应商代表到达现场，采购人或采购代理机构将至少在开标前一个工作日发出通知，供应商代表必须在规定的时间到达现场。</w:t>
      </w:r>
    </w:p>
    <w:p w14:paraId="5FAB1E93" w14:textId="77777777" w:rsidR="00A060C8" w:rsidRDefault="00000000">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12.采用综合评分法的情况：评审委员会将分别对供应商递交的投标文件进行评审。</w:t>
      </w:r>
    </w:p>
    <w:p w14:paraId="42C0C73E" w14:textId="77777777" w:rsidR="00A060C8" w:rsidRDefault="00000000">
      <w:pPr>
        <w:snapToGrid w:val="0"/>
        <w:spacing w:line="360" w:lineRule="auto"/>
        <w:ind w:firstLineChars="200" w:firstLine="440"/>
        <w:rPr>
          <w:rFonts w:ascii="仿宋_GB2312" w:eastAsia="仿宋_GB2312" w:hAnsi="仿宋_GB2312" w:cs="仿宋_GB2312"/>
          <w:sz w:val="22"/>
          <w:szCs w:val="22"/>
          <w:lang w:bidi="ar"/>
        </w:rPr>
      </w:pPr>
      <w:r>
        <w:rPr>
          <w:rFonts w:ascii="仿宋_GB2312" w:eastAsia="仿宋_GB2312" w:hAnsi="仿宋_GB2312" w:cs="仿宋_GB2312" w:hint="eastAsia"/>
          <w:sz w:val="22"/>
          <w:szCs w:val="22"/>
          <w:lang w:bidi="ar"/>
        </w:rPr>
        <w:t>（1）评审委员会将根据供应商的服务能力、成果的质量、是否满足本次采购的商务条件、报价等方面的情况进行综合评价，评标委员会依据得分情况推荐综合得分第一名及第二名的供应商为中标候选人；</w:t>
      </w:r>
    </w:p>
    <w:p w14:paraId="78A86731" w14:textId="77777777" w:rsidR="00A060C8" w:rsidRDefault="00000000">
      <w:pPr>
        <w:snapToGrid w:val="0"/>
        <w:spacing w:line="400" w:lineRule="exact"/>
        <w:ind w:firstLineChars="200" w:firstLine="440"/>
        <w:rPr>
          <w:rFonts w:ascii="仿宋_GB2312" w:eastAsia="仿宋_GB2312" w:hAnsi="仿宋_GB2312" w:cs="仿宋_GB2312"/>
          <w:sz w:val="24"/>
        </w:rPr>
      </w:pPr>
      <w:r>
        <w:rPr>
          <w:rFonts w:ascii="仿宋_GB2312" w:eastAsia="仿宋_GB2312" w:hAnsi="仿宋_GB2312" w:cs="仿宋_GB2312" w:hint="eastAsia"/>
          <w:sz w:val="22"/>
          <w:szCs w:val="22"/>
          <w:lang w:bidi="ar"/>
        </w:rPr>
        <w:t>（2）如果二个及以上供应商的综合评分相同时，取投标价格低者。综合评分和投标报价均相同的并列。投标文件满足招标文件全部实质性要求，</w:t>
      </w:r>
      <w:proofErr w:type="gramStart"/>
      <w:r>
        <w:rPr>
          <w:rFonts w:ascii="仿宋_GB2312" w:eastAsia="仿宋_GB2312" w:hAnsi="仿宋_GB2312" w:cs="仿宋_GB2312" w:hint="eastAsia"/>
          <w:sz w:val="22"/>
          <w:szCs w:val="22"/>
          <w:lang w:bidi="ar"/>
        </w:rPr>
        <w:t>且按照</w:t>
      </w:r>
      <w:proofErr w:type="gramEnd"/>
      <w:r>
        <w:rPr>
          <w:rFonts w:ascii="仿宋_GB2312" w:eastAsia="仿宋_GB2312" w:hAnsi="仿宋_GB2312" w:cs="仿宋_GB2312" w:hint="eastAsia"/>
          <w:sz w:val="22"/>
          <w:szCs w:val="22"/>
          <w:lang w:bidi="ar"/>
        </w:rPr>
        <w:t>评审因素的量化指标评审得分最高的供应商为第一的中标候选人</w:t>
      </w:r>
    </w:p>
    <w:p w14:paraId="6F8BC28D" w14:textId="77777777" w:rsidR="00A060C8" w:rsidRDefault="00000000">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13.采用谈判的情况：评审委员会将与投标供应商进行谈判。</w:t>
      </w:r>
    </w:p>
    <w:p w14:paraId="5FB38FE2" w14:textId="77777777" w:rsidR="00A060C8" w:rsidRDefault="00000000">
      <w:pPr>
        <w:snapToGrid w:val="0"/>
        <w:spacing w:line="400" w:lineRule="exact"/>
        <w:ind w:firstLineChars="150" w:firstLine="360"/>
        <w:rPr>
          <w:rFonts w:ascii="仿宋_GB2312" w:eastAsia="仿宋_GB2312" w:hAnsi="仿宋_GB2312" w:cs="仿宋_GB2312"/>
          <w:sz w:val="24"/>
        </w:rPr>
      </w:pPr>
      <w:r>
        <w:rPr>
          <w:rFonts w:ascii="仿宋_GB2312" w:eastAsia="仿宋_GB2312" w:hAnsi="仿宋_GB2312" w:cs="仿宋_GB2312" w:hint="eastAsia"/>
          <w:sz w:val="24"/>
        </w:rPr>
        <w:t>（1）供应商在谈判时由项目负责人与评审委员会进行谈判；</w:t>
      </w:r>
    </w:p>
    <w:p w14:paraId="06A3CA44" w14:textId="77777777" w:rsidR="00A060C8" w:rsidRDefault="00000000">
      <w:pPr>
        <w:snapToGrid w:val="0"/>
        <w:spacing w:line="400" w:lineRule="exact"/>
        <w:ind w:firstLineChars="150" w:firstLine="360"/>
        <w:rPr>
          <w:rFonts w:ascii="仿宋_GB2312" w:eastAsia="仿宋_GB2312" w:hAnsi="仿宋_GB2312" w:cs="仿宋_GB2312"/>
          <w:sz w:val="24"/>
        </w:rPr>
      </w:pPr>
      <w:r>
        <w:rPr>
          <w:rFonts w:ascii="仿宋_GB2312" w:eastAsia="仿宋_GB2312" w:hAnsi="仿宋_GB2312" w:cs="仿宋_GB2312" w:hint="eastAsia"/>
          <w:sz w:val="24"/>
        </w:rPr>
        <w:t>（2）原则上成交价应</w:t>
      </w:r>
      <w:r>
        <w:rPr>
          <w:rFonts w:ascii="仿宋_GB2312" w:eastAsia="仿宋_GB2312" w:hAnsi="仿宋_GB2312" w:cs="仿宋_GB2312" w:hint="eastAsia"/>
          <w:b/>
          <w:bCs/>
          <w:sz w:val="24"/>
        </w:rPr>
        <w:t>最初报价的95%</w:t>
      </w:r>
      <w:r>
        <w:rPr>
          <w:rFonts w:ascii="仿宋_GB2312" w:eastAsia="仿宋_GB2312" w:hAnsi="仿宋_GB2312" w:cs="仿宋_GB2312" w:hint="eastAsia"/>
          <w:sz w:val="24"/>
        </w:rPr>
        <w:t>。</w:t>
      </w:r>
    </w:p>
    <w:p w14:paraId="54933B2A" w14:textId="77777777" w:rsidR="00A060C8" w:rsidRDefault="00000000">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14.所有的评审/谈判内容都必须保密。</w:t>
      </w:r>
    </w:p>
    <w:p w14:paraId="2F519765" w14:textId="77777777" w:rsidR="00A060C8" w:rsidRDefault="00000000">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15.招标代理服务收费：</w:t>
      </w:r>
    </w:p>
    <w:p w14:paraId="6829CF10" w14:textId="77777777" w:rsidR="00A060C8" w:rsidRDefault="00000000">
      <w:pPr>
        <w:snapToGrid w:val="0"/>
        <w:spacing w:line="400" w:lineRule="exact"/>
        <w:jc w:val="left"/>
        <w:rPr>
          <w:rFonts w:ascii="仿宋_GB2312" w:eastAsia="仿宋_GB2312" w:hAnsi="仿宋_GB2312" w:cs="仿宋_GB2312"/>
          <w:color w:val="FF0000"/>
          <w:sz w:val="24"/>
        </w:rPr>
      </w:pPr>
      <w:r>
        <w:rPr>
          <w:rFonts w:ascii="仿宋_GB2312" w:eastAsia="仿宋_GB2312" w:hAnsi="仿宋_GB2312" w:cs="仿宋_GB2312" w:hint="eastAsia"/>
          <w:color w:val="FF0000"/>
          <w:sz w:val="24"/>
        </w:rPr>
        <w:t xml:space="preserve">    </w:t>
      </w:r>
      <w:r>
        <w:rPr>
          <w:rFonts w:ascii="仿宋_GB2312" w:eastAsia="仿宋_GB2312" w:hAnsi="仿宋_GB2312" w:cs="仿宋_GB2312" w:hint="eastAsia"/>
          <w:sz w:val="24"/>
        </w:rPr>
        <w:t>以《深圳市财政委员会关于规范深圳市社会采购代理机构管理有关事项的补充通知》（</w:t>
      </w:r>
      <w:proofErr w:type="gramStart"/>
      <w:r>
        <w:rPr>
          <w:rFonts w:ascii="仿宋_GB2312" w:eastAsia="仿宋_GB2312" w:hAnsi="仿宋_GB2312" w:cs="仿宋_GB2312" w:hint="eastAsia"/>
          <w:sz w:val="24"/>
        </w:rPr>
        <w:t>深财购〔2018〕</w:t>
      </w:r>
      <w:proofErr w:type="gramEnd"/>
      <w:r>
        <w:rPr>
          <w:rFonts w:ascii="仿宋_GB2312" w:eastAsia="仿宋_GB2312" w:hAnsi="仿宋_GB2312" w:cs="仿宋_GB2312" w:hint="eastAsia"/>
          <w:sz w:val="24"/>
        </w:rPr>
        <w:t>27号）代理费用参考标准的</w:t>
      </w:r>
      <w:r>
        <w:rPr>
          <w:rFonts w:ascii="仿宋_GB2312" w:eastAsia="仿宋_GB2312" w:hAnsi="仿宋_GB2312" w:cs="仿宋_GB2312"/>
          <w:sz w:val="24"/>
        </w:rPr>
        <w:t>7</w:t>
      </w:r>
      <w:r>
        <w:rPr>
          <w:rFonts w:ascii="仿宋_GB2312" w:eastAsia="仿宋_GB2312" w:hAnsi="仿宋_GB2312" w:cs="仿宋_GB2312" w:hint="eastAsia"/>
          <w:sz w:val="24"/>
        </w:rPr>
        <w:t>0%按差额定率累进法进行计费，若以上计算金额小于3000元，则按3000元收取。</w:t>
      </w:r>
    </w:p>
    <w:p w14:paraId="26F97CB2" w14:textId="77777777" w:rsidR="00A060C8" w:rsidRDefault="00000000">
      <w:pPr>
        <w:adjustRightInd w:val="0"/>
        <w:snapToGrid w:val="0"/>
        <w:spacing w:line="400" w:lineRule="exact"/>
        <w:ind w:right="26"/>
        <w:jc w:val="left"/>
        <w:rPr>
          <w:rFonts w:ascii="仿宋_GB2312" w:eastAsia="仿宋_GB2312" w:hAnsi="仿宋_GB2312" w:cs="仿宋_GB2312"/>
          <w:sz w:val="24"/>
        </w:rPr>
      </w:pPr>
      <w:r>
        <w:rPr>
          <w:rFonts w:ascii="仿宋_GB2312" w:eastAsia="仿宋_GB2312" w:hAnsi="仿宋_GB2312" w:cs="仿宋_GB2312" w:hint="eastAsia"/>
          <w:sz w:val="24"/>
        </w:rPr>
        <w:t xml:space="preserve">    （1）具体计取费率标准如下表所示：</w:t>
      </w:r>
    </w:p>
    <w:tbl>
      <w:tblPr>
        <w:tblW w:w="86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124"/>
        <w:gridCol w:w="1843"/>
        <w:gridCol w:w="1755"/>
        <w:gridCol w:w="1897"/>
      </w:tblGrid>
      <w:tr w:rsidR="00A060C8" w14:paraId="0835EC09" w14:textId="77777777">
        <w:trPr>
          <w:trHeight w:val="446"/>
          <w:jc w:val="center"/>
        </w:trPr>
        <w:tc>
          <w:tcPr>
            <w:tcW w:w="3124" w:type="dxa"/>
            <w:vMerge w:val="restart"/>
            <w:shd w:val="clear" w:color="auto" w:fill="D7D7D7"/>
            <w:vAlign w:val="center"/>
          </w:tcPr>
          <w:p w14:paraId="4C317102" w14:textId="77777777" w:rsidR="00A060C8" w:rsidRDefault="00000000">
            <w:pPr>
              <w:adjustRightInd w:val="0"/>
              <w:snapToGrid w:val="0"/>
              <w:spacing w:line="400" w:lineRule="exact"/>
              <w:ind w:right="26"/>
              <w:jc w:val="center"/>
              <w:rPr>
                <w:rFonts w:ascii="仿宋_GB2312" w:eastAsia="仿宋_GB2312" w:hAnsi="仿宋_GB2312" w:cs="仿宋_GB2312"/>
                <w:b/>
                <w:bCs/>
                <w:sz w:val="24"/>
              </w:rPr>
            </w:pPr>
            <w:r>
              <w:rPr>
                <w:rFonts w:ascii="仿宋_GB2312" w:eastAsia="仿宋_GB2312" w:hAnsi="仿宋_GB2312" w:cs="仿宋_GB2312" w:hint="eastAsia"/>
                <w:b/>
                <w:bCs/>
                <w:sz w:val="24"/>
              </w:rPr>
              <w:t>中标金额</w:t>
            </w:r>
          </w:p>
        </w:tc>
        <w:tc>
          <w:tcPr>
            <w:tcW w:w="5495" w:type="dxa"/>
            <w:gridSpan w:val="3"/>
            <w:shd w:val="clear" w:color="auto" w:fill="D7D7D7"/>
            <w:vAlign w:val="center"/>
          </w:tcPr>
          <w:p w14:paraId="1FC94A59" w14:textId="77777777" w:rsidR="00A060C8" w:rsidRDefault="00000000">
            <w:pPr>
              <w:adjustRightInd w:val="0"/>
              <w:snapToGrid w:val="0"/>
              <w:spacing w:line="400" w:lineRule="exact"/>
              <w:ind w:right="26"/>
              <w:jc w:val="center"/>
              <w:rPr>
                <w:rFonts w:ascii="仿宋_GB2312" w:eastAsia="仿宋_GB2312" w:hAnsi="仿宋_GB2312" w:cs="仿宋_GB2312"/>
                <w:b/>
                <w:bCs/>
                <w:sz w:val="24"/>
              </w:rPr>
            </w:pPr>
            <w:r>
              <w:rPr>
                <w:rFonts w:ascii="仿宋_GB2312" w:eastAsia="仿宋_GB2312" w:hAnsi="仿宋_GB2312" w:cs="仿宋_GB2312" w:hint="eastAsia"/>
                <w:b/>
                <w:bCs/>
                <w:sz w:val="24"/>
              </w:rPr>
              <w:t>各类型招标代理服务费计算费率</w:t>
            </w:r>
          </w:p>
        </w:tc>
      </w:tr>
      <w:tr w:rsidR="00A060C8" w14:paraId="3F58105C" w14:textId="77777777">
        <w:trPr>
          <w:trHeight w:val="181"/>
          <w:jc w:val="center"/>
        </w:trPr>
        <w:tc>
          <w:tcPr>
            <w:tcW w:w="3124" w:type="dxa"/>
            <w:vMerge/>
            <w:shd w:val="clear" w:color="auto" w:fill="D7D7D7"/>
            <w:vAlign w:val="center"/>
          </w:tcPr>
          <w:p w14:paraId="17ACD57C" w14:textId="77777777" w:rsidR="00A060C8" w:rsidRDefault="00A060C8">
            <w:pPr>
              <w:adjustRightInd w:val="0"/>
              <w:snapToGrid w:val="0"/>
              <w:spacing w:line="400" w:lineRule="exact"/>
              <w:ind w:right="26"/>
              <w:jc w:val="center"/>
              <w:rPr>
                <w:rFonts w:ascii="仿宋_GB2312" w:eastAsia="仿宋_GB2312" w:hAnsi="仿宋_GB2312" w:cs="仿宋_GB2312"/>
                <w:b/>
                <w:bCs/>
                <w:sz w:val="24"/>
              </w:rPr>
            </w:pPr>
          </w:p>
        </w:tc>
        <w:tc>
          <w:tcPr>
            <w:tcW w:w="1843" w:type="dxa"/>
            <w:shd w:val="clear" w:color="auto" w:fill="D7D7D7"/>
            <w:vAlign w:val="center"/>
          </w:tcPr>
          <w:p w14:paraId="5C86C312" w14:textId="77777777" w:rsidR="00A060C8" w:rsidRDefault="00000000">
            <w:pPr>
              <w:adjustRightInd w:val="0"/>
              <w:snapToGrid w:val="0"/>
              <w:spacing w:line="400" w:lineRule="exact"/>
              <w:ind w:right="26"/>
              <w:jc w:val="center"/>
              <w:rPr>
                <w:rFonts w:ascii="仿宋_GB2312" w:eastAsia="仿宋_GB2312" w:hAnsi="仿宋_GB2312" w:cs="仿宋_GB2312"/>
                <w:b/>
                <w:bCs/>
                <w:sz w:val="24"/>
              </w:rPr>
            </w:pPr>
            <w:r>
              <w:rPr>
                <w:rFonts w:ascii="仿宋_GB2312" w:eastAsia="仿宋_GB2312" w:hAnsi="仿宋_GB2312" w:cs="仿宋_GB2312" w:hint="eastAsia"/>
                <w:b/>
                <w:bCs/>
                <w:sz w:val="24"/>
              </w:rPr>
              <w:t>货物招标</w:t>
            </w:r>
          </w:p>
        </w:tc>
        <w:tc>
          <w:tcPr>
            <w:tcW w:w="1755" w:type="dxa"/>
            <w:shd w:val="clear" w:color="auto" w:fill="D7D7D7"/>
            <w:vAlign w:val="center"/>
          </w:tcPr>
          <w:p w14:paraId="38F67F41" w14:textId="77777777" w:rsidR="00A060C8" w:rsidRDefault="00000000">
            <w:pPr>
              <w:adjustRightInd w:val="0"/>
              <w:snapToGrid w:val="0"/>
              <w:spacing w:line="400" w:lineRule="exact"/>
              <w:ind w:right="26"/>
              <w:jc w:val="center"/>
              <w:rPr>
                <w:rFonts w:ascii="仿宋_GB2312" w:eastAsia="仿宋_GB2312" w:hAnsi="仿宋_GB2312" w:cs="仿宋_GB2312"/>
                <w:b/>
                <w:bCs/>
                <w:sz w:val="24"/>
              </w:rPr>
            </w:pPr>
            <w:r>
              <w:rPr>
                <w:rFonts w:ascii="仿宋_GB2312" w:eastAsia="仿宋_GB2312" w:hAnsi="仿宋_GB2312" w:cs="仿宋_GB2312" w:hint="eastAsia"/>
                <w:b/>
                <w:bCs/>
                <w:sz w:val="24"/>
              </w:rPr>
              <w:t>服务招标</w:t>
            </w:r>
          </w:p>
        </w:tc>
        <w:tc>
          <w:tcPr>
            <w:tcW w:w="1897" w:type="dxa"/>
            <w:shd w:val="clear" w:color="auto" w:fill="D7D7D7"/>
            <w:vAlign w:val="center"/>
          </w:tcPr>
          <w:p w14:paraId="637CA1CD" w14:textId="77777777" w:rsidR="00A060C8" w:rsidRDefault="00000000">
            <w:pPr>
              <w:adjustRightInd w:val="0"/>
              <w:snapToGrid w:val="0"/>
              <w:spacing w:line="400" w:lineRule="exact"/>
              <w:ind w:right="26"/>
              <w:jc w:val="center"/>
              <w:rPr>
                <w:rFonts w:ascii="仿宋_GB2312" w:eastAsia="仿宋_GB2312" w:hAnsi="仿宋_GB2312" w:cs="仿宋_GB2312"/>
                <w:b/>
                <w:bCs/>
                <w:sz w:val="24"/>
              </w:rPr>
            </w:pPr>
            <w:r>
              <w:rPr>
                <w:rFonts w:ascii="仿宋_GB2312" w:eastAsia="仿宋_GB2312" w:hAnsi="仿宋_GB2312" w:cs="仿宋_GB2312" w:hint="eastAsia"/>
                <w:b/>
                <w:bCs/>
                <w:sz w:val="24"/>
              </w:rPr>
              <w:t>工程招标</w:t>
            </w:r>
          </w:p>
        </w:tc>
      </w:tr>
      <w:tr w:rsidR="00A060C8" w14:paraId="5B188AD5" w14:textId="77777777">
        <w:trPr>
          <w:trHeight w:val="428"/>
          <w:jc w:val="center"/>
        </w:trPr>
        <w:tc>
          <w:tcPr>
            <w:tcW w:w="3124" w:type="dxa"/>
            <w:vAlign w:val="center"/>
          </w:tcPr>
          <w:p w14:paraId="30787FED" w14:textId="77777777" w:rsidR="00A060C8" w:rsidRDefault="00000000">
            <w:pPr>
              <w:adjustRightInd w:val="0"/>
              <w:snapToGrid w:val="0"/>
              <w:spacing w:line="400" w:lineRule="exact"/>
              <w:ind w:right="28"/>
              <w:jc w:val="center"/>
              <w:rPr>
                <w:rFonts w:ascii="仿宋_GB2312" w:eastAsia="仿宋_GB2312" w:hAnsi="仿宋_GB2312" w:cs="仿宋_GB2312"/>
                <w:sz w:val="24"/>
              </w:rPr>
            </w:pPr>
            <w:r>
              <w:rPr>
                <w:rFonts w:ascii="仿宋_GB2312" w:eastAsia="仿宋_GB2312" w:hAnsi="仿宋_GB2312" w:cs="仿宋_GB2312" w:hint="eastAsia"/>
                <w:sz w:val="24"/>
              </w:rPr>
              <w:t>100万元以下</w:t>
            </w:r>
          </w:p>
        </w:tc>
        <w:tc>
          <w:tcPr>
            <w:tcW w:w="1843" w:type="dxa"/>
            <w:vAlign w:val="center"/>
          </w:tcPr>
          <w:p w14:paraId="19D06D29" w14:textId="77777777" w:rsidR="00A060C8" w:rsidRDefault="00000000">
            <w:pPr>
              <w:adjustRightInd w:val="0"/>
              <w:snapToGrid w:val="0"/>
              <w:spacing w:line="40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1.5%</w:t>
            </w:r>
          </w:p>
        </w:tc>
        <w:tc>
          <w:tcPr>
            <w:tcW w:w="1755" w:type="dxa"/>
            <w:vAlign w:val="center"/>
          </w:tcPr>
          <w:p w14:paraId="6BF86B00" w14:textId="77777777" w:rsidR="00A060C8" w:rsidRDefault="00000000">
            <w:pPr>
              <w:adjustRightInd w:val="0"/>
              <w:snapToGrid w:val="0"/>
              <w:spacing w:line="400" w:lineRule="exact"/>
              <w:ind w:right="28"/>
              <w:jc w:val="center"/>
              <w:rPr>
                <w:rFonts w:ascii="仿宋_GB2312" w:eastAsia="仿宋_GB2312" w:hAnsi="仿宋_GB2312" w:cs="仿宋_GB2312"/>
                <w:sz w:val="24"/>
              </w:rPr>
            </w:pPr>
            <w:r>
              <w:rPr>
                <w:rFonts w:ascii="仿宋_GB2312" w:eastAsia="仿宋_GB2312" w:hAnsi="仿宋_GB2312" w:cs="仿宋_GB2312" w:hint="eastAsia"/>
                <w:sz w:val="24"/>
              </w:rPr>
              <w:t>1.5%</w:t>
            </w:r>
          </w:p>
        </w:tc>
        <w:tc>
          <w:tcPr>
            <w:tcW w:w="1897" w:type="dxa"/>
            <w:vAlign w:val="center"/>
          </w:tcPr>
          <w:p w14:paraId="342DC62D" w14:textId="77777777" w:rsidR="00A060C8" w:rsidRDefault="00000000">
            <w:pPr>
              <w:adjustRightInd w:val="0"/>
              <w:snapToGrid w:val="0"/>
              <w:spacing w:line="400" w:lineRule="exact"/>
              <w:ind w:right="28"/>
              <w:jc w:val="center"/>
              <w:rPr>
                <w:rFonts w:ascii="仿宋_GB2312" w:eastAsia="仿宋_GB2312" w:hAnsi="仿宋_GB2312" w:cs="仿宋_GB2312"/>
                <w:sz w:val="24"/>
              </w:rPr>
            </w:pPr>
            <w:r>
              <w:rPr>
                <w:rFonts w:ascii="仿宋_GB2312" w:eastAsia="仿宋_GB2312" w:hAnsi="仿宋_GB2312" w:cs="仿宋_GB2312" w:hint="eastAsia"/>
                <w:sz w:val="24"/>
              </w:rPr>
              <w:t>1.0%</w:t>
            </w:r>
          </w:p>
        </w:tc>
      </w:tr>
      <w:tr w:rsidR="00A060C8" w14:paraId="22FFA3B8" w14:textId="77777777">
        <w:trPr>
          <w:trHeight w:val="428"/>
          <w:jc w:val="center"/>
        </w:trPr>
        <w:tc>
          <w:tcPr>
            <w:tcW w:w="3124" w:type="dxa"/>
            <w:vAlign w:val="center"/>
          </w:tcPr>
          <w:p w14:paraId="5792E917" w14:textId="77777777" w:rsidR="00A060C8" w:rsidRDefault="00000000">
            <w:pPr>
              <w:adjustRightInd w:val="0"/>
              <w:snapToGrid w:val="0"/>
              <w:spacing w:line="400" w:lineRule="exact"/>
              <w:ind w:right="28"/>
              <w:jc w:val="center"/>
              <w:rPr>
                <w:rFonts w:ascii="仿宋_GB2312" w:eastAsia="仿宋_GB2312" w:hAnsi="仿宋_GB2312" w:cs="仿宋_GB2312"/>
                <w:sz w:val="24"/>
              </w:rPr>
            </w:pPr>
            <w:r>
              <w:rPr>
                <w:rFonts w:ascii="仿宋_GB2312" w:eastAsia="仿宋_GB2312" w:hAnsi="仿宋_GB2312" w:cs="仿宋_GB2312" w:hint="eastAsia"/>
                <w:sz w:val="24"/>
              </w:rPr>
              <w:t>100万元（含）-500万元</w:t>
            </w:r>
          </w:p>
        </w:tc>
        <w:tc>
          <w:tcPr>
            <w:tcW w:w="1843" w:type="dxa"/>
            <w:vAlign w:val="center"/>
          </w:tcPr>
          <w:p w14:paraId="3A04FDC8" w14:textId="77777777" w:rsidR="00A060C8" w:rsidRDefault="00000000">
            <w:pPr>
              <w:adjustRightInd w:val="0"/>
              <w:snapToGrid w:val="0"/>
              <w:spacing w:line="40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1.1%</w:t>
            </w:r>
          </w:p>
        </w:tc>
        <w:tc>
          <w:tcPr>
            <w:tcW w:w="1755" w:type="dxa"/>
            <w:vAlign w:val="center"/>
          </w:tcPr>
          <w:p w14:paraId="6C88C71B" w14:textId="77777777" w:rsidR="00A060C8" w:rsidRDefault="00000000">
            <w:pPr>
              <w:adjustRightInd w:val="0"/>
              <w:snapToGrid w:val="0"/>
              <w:spacing w:line="400" w:lineRule="exact"/>
              <w:ind w:right="28"/>
              <w:jc w:val="center"/>
              <w:rPr>
                <w:rFonts w:ascii="仿宋_GB2312" w:eastAsia="仿宋_GB2312" w:hAnsi="仿宋_GB2312" w:cs="仿宋_GB2312"/>
                <w:sz w:val="24"/>
              </w:rPr>
            </w:pPr>
            <w:r>
              <w:rPr>
                <w:rFonts w:ascii="仿宋_GB2312" w:eastAsia="仿宋_GB2312" w:hAnsi="仿宋_GB2312" w:cs="仿宋_GB2312" w:hint="eastAsia"/>
                <w:sz w:val="24"/>
              </w:rPr>
              <w:t>0.8%</w:t>
            </w:r>
          </w:p>
        </w:tc>
        <w:tc>
          <w:tcPr>
            <w:tcW w:w="1897" w:type="dxa"/>
            <w:vAlign w:val="center"/>
          </w:tcPr>
          <w:p w14:paraId="564B54C3" w14:textId="77777777" w:rsidR="00A060C8" w:rsidRDefault="00000000">
            <w:pPr>
              <w:adjustRightInd w:val="0"/>
              <w:snapToGrid w:val="0"/>
              <w:spacing w:line="400" w:lineRule="exact"/>
              <w:ind w:right="28"/>
              <w:jc w:val="center"/>
              <w:rPr>
                <w:rFonts w:ascii="仿宋_GB2312" w:eastAsia="仿宋_GB2312" w:hAnsi="仿宋_GB2312" w:cs="仿宋_GB2312"/>
                <w:sz w:val="24"/>
              </w:rPr>
            </w:pPr>
            <w:r>
              <w:rPr>
                <w:rFonts w:ascii="仿宋_GB2312" w:eastAsia="仿宋_GB2312" w:hAnsi="仿宋_GB2312" w:cs="仿宋_GB2312" w:hint="eastAsia"/>
                <w:sz w:val="24"/>
              </w:rPr>
              <w:t>0.7%</w:t>
            </w:r>
          </w:p>
        </w:tc>
      </w:tr>
      <w:tr w:rsidR="00A060C8" w14:paraId="4467B5D0" w14:textId="77777777">
        <w:trPr>
          <w:trHeight w:val="428"/>
          <w:jc w:val="center"/>
        </w:trPr>
        <w:tc>
          <w:tcPr>
            <w:tcW w:w="3124" w:type="dxa"/>
            <w:vAlign w:val="center"/>
          </w:tcPr>
          <w:p w14:paraId="44388C61" w14:textId="77777777" w:rsidR="00A060C8" w:rsidRDefault="00000000">
            <w:pPr>
              <w:adjustRightInd w:val="0"/>
              <w:snapToGrid w:val="0"/>
              <w:spacing w:line="400" w:lineRule="exact"/>
              <w:ind w:right="28"/>
              <w:jc w:val="center"/>
              <w:rPr>
                <w:rFonts w:ascii="仿宋_GB2312" w:eastAsia="仿宋_GB2312" w:hAnsi="仿宋_GB2312" w:cs="仿宋_GB2312"/>
                <w:sz w:val="24"/>
              </w:rPr>
            </w:pPr>
            <w:r>
              <w:rPr>
                <w:rFonts w:ascii="仿宋_GB2312" w:eastAsia="仿宋_GB2312" w:hAnsi="仿宋_GB2312" w:cs="仿宋_GB2312" w:hint="eastAsia"/>
                <w:sz w:val="24"/>
              </w:rPr>
              <w:t>500万元（含）-1000万元</w:t>
            </w:r>
          </w:p>
        </w:tc>
        <w:tc>
          <w:tcPr>
            <w:tcW w:w="1843" w:type="dxa"/>
            <w:vAlign w:val="center"/>
          </w:tcPr>
          <w:p w14:paraId="486E4A77" w14:textId="77777777" w:rsidR="00A060C8" w:rsidRDefault="00000000">
            <w:pPr>
              <w:adjustRightInd w:val="0"/>
              <w:snapToGrid w:val="0"/>
              <w:spacing w:line="40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0.8%</w:t>
            </w:r>
          </w:p>
        </w:tc>
        <w:tc>
          <w:tcPr>
            <w:tcW w:w="1755" w:type="dxa"/>
            <w:vAlign w:val="center"/>
          </w:tcPr>
          <w:p w14:paraId="4A2BA048" w14:textId="77777777" w:rsidR="00A060C8" w:rsidRDefault="00000000">
            <w:pPr>
              <w:adjustRightInd w:val="0"/>
              <w:snapToGrid w:val="0"/>
              <w:spacing w:line="400" w:lineRule="exact"/>
              <w:ind w:right="28"/>
              <w:jc w:val="center"/>
              <w:rPr>
                <w:rFonts w:ascii="仿宋_GB2312" w:eastAsia="仿宋_GB2312" w:hAnsi="仿宋_GB2312" w:cs="仿宋_GB2312"/>
                <w:sz w:val="24"/>
              </w:rPr>
            </w:pPr>
            <w:r>
              <w:rPr>
                <w:rFonts w:ascii="仿宋_GB2312" w:eastAsia="仿宋_GB2312" w:hAnsi="仿宋_GB2312" w:cs="仿宋_GB2312" w:hint="eastAsia"/>
                <w:sz w:val="24"/>
              </w:rPr>
              <w:t>0.45%</w:t>
            </w:r>
          </w:p>
        </w:tc>
        <w:tc>
          <w:tcPr>
            <w:tcW w:w="1897" w:type="dxa"/>
            <w:vAlign w:val="center"/>
          </w:tcPr>
          <w:p w14:paraId="06B0B6F6" w14:textId="77777777" w:rsidR="00A060C8" w:rsidRDefault="00000000">
            <w:pPr>
              <w:adjustRightInd w:val="0"/>
              <w:snapToGrid w:val="0"/>
              <w:spacing w:line="400" w:lineRule="exact"/>
              <w:ind w:right="28"/>
              <w:jc w:val="center"/>
              <w:rPr>
                <w:rFonts w:ascii="仿宋_GB2312" w:eastAsia="仿宋_GB2312" w:hAnsi="仿宋_GB2312" w:cs="仿宋_GB2312"/>
                <w:sz w:val="24"/>
              </w:rPr>
            </w:pPr>
            <w:r>
              <w:rPr>
                <w:rFonts w:ascii="仿宋_GB2312" w:eastAsia="仿宋_GB2312" w:hAnsi="仿宋_GB2312" w:cs="仿宋_GB2312" w:hint="eastAsia"/>
                <w:sz w:val="24"/>
              </w:rPr>
              <w:t>0.55%</w:t>
            </w:r>
          </w:p>
        </w:tc>
      </w:tr>
      <w:tr w:rsidR="00A060C8" w14:paraId="51B5C146" w14:textId="77777777">
        <w:trPr>
          <w:trHeight w:val="428"/>
          <w:jc w:val="center"/>
        </w:trPr>
        <w:tc>
          <w:tcPr>
            <w:tcW w:w="3124" w:type="dxa"/>
            <w:vAlign w:val="center"/>
          </w:tcPr>
          <w:p w14:paraId="59B6BA1D" w14:textId="77777777" w:rsidR="00A060C8" w:rsidRDefault="00000000">
            <w:pPr>
              <w:adjustRightInd w:val="0"/>
              <w:snapToGrid w:val="0"/>
              <w:spacing w:line="400" w:lineRule="exact"/>
              <w:ind w:right="28"/>
              <w:jc w:val="center"/>
              <w:rPr>
                <w:rFonts w:ascii="仿宋_GB2312" w:eastAsia="仿宋_GB2312" w:hAnsi="仿宋_GB2312" w:cs="仿宋_GB2312"/>
                <w:sz w:val="24"/>
              </w:rPr>
            </w:pPr>
            <w:r>
              <w:rPr>
                <w:rFonts w:ascii="仿宋_GB2312" w:eastAsia="仿宋_GB2312" w:hAnsi="仿宋_GB2312" w:cs="仿宋_GB2312" w:hint="eastAsia"/>
                <w:sz w:val="24"/>
              </w:rPr>
              <w:t>1000万元（含）-5000万元</w:t>
            </w:r>
          </w:p>
        </w:tc>
        <w:tc>
          <w:tcPr>
            <w:tcW w:w="1843" w:type="dxa"/>
            <w:vAlign w:val="center"/>
          </w:tcPr>
          <w:p w14:paraId="520EC44C" w14:textId="77777777" w:rsidR="00A060C8" w:rsidRDefault="00000000">
            <w:pPr>
              <w:adjustRightInd w:val="0"/>
              <w:snapToGrid w:val="0"/>
              <w:spacing w:line="40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0.5%</w:t>
            </w:r>
          </w:p>
        </w:tc>
        <w:tc>
          <w:tcPr>
            <w:tcW w:w="1755" w:type="dxa"/>
            <w:vAlign w:val="center"/>
          </w:tcPr>
          <w:p w14:paraId="1B8D88AE" w14:textId="77777777" w:rsidR="00A060C8" w:rsidRDefault="00000000">
            <w:pPr>
              <w:adjustRightInd w:val="0"/>
              <w:snapToGrid w:val="0"/>
              <w:spacing w:line="400" w:lineRule="exact"/>
              <w:ind w:right="28"/>
              <w:jc w:val="center"/>
              <w:rPr>
                <w:rFonts w:ascii="仿宋_GB2312" w:eastAsia="仿宋_GB2312" w:hAnsi="仿宋_GB2312" w:cs="仿宋_GB2312"/>
                <w:sz w:val="24"/>
              </w:rPr>
            </w:pPr>
            <w:r>
              <w:rPr>
                <w:rFonts w:ascii="仿宋_GB2312" w:eastAsia="仿宋_GB2312" w:hAnsi="仿宋_GB2312" w:cs="仿宋_GB2312" w:hint="eastAsia"/>
                <w:sz w:val="24"/>
              </w:rPr>
              <w:t>0.25%</w:t>
            </w:r>
          </w:p>
        </w:tc>
        <w:tc>
          <w:tcPr>
            <w:tcW w:w="1897" w:type="dxa"/>
            <w:vAlign w:val="center"/>
          </w:tcPr>
          <w:p w14:paraId="1FC1325C" w14:textId="77777777" w:rsidR="00A060C8" w:rsidRDefault="00000000">
            <w:pPr>
              <w:adjustRightInd w:val="0"/>
              <w:snapToGrid w:val="0"/>
              <w:spacing w:line="400" w:lineRule="exact"/>
              <w:ind w:right="28"/>
              <w:jc w:val="center"/>
              <w:rPr>
                <w:rFonts w:ascii="仿宋_GB2312" w:eastAsia="仿宋_GB2312" w:hAnsi="仿宋_GB2312" w:cs="仿宋_GB2312"/>
                <w:sz w:val="24"/>
              </w:rPr>
            </w:pPr>
            <w:r>
              <w:rPr>
                <w:rFonts w:ascii="仿宋_GB2312" w:eastAsia="仿宋_GB2312" w:hAnsi="仿宋_GB2312" w:cs="仿宋_GB2312" w:hint="eastAsia"/>
                <w:sz w:val="24"/>
              </w:rPr>
              <w:t>0.35%</w:t>
            </w:r>
          </w:p>
        </w:tc>
      </w:tr>
      <w:tr w:rsidR="00A060C8" w14:paraId="4C085F00" w14:textId="77777777">
        <w:trPr>
          <w:trHeight w:val="428"/>
          <w:jc w:val="center"/>
        </w:trPr>
        <w:tc>
          <w:tcPr>
            <w:tcW w:w="3124" w:type="dxa"/>
            <w:vAlign w:val="center"/>
          </w:tcPr>
          <w:p w14:paraId="44C469B4" w14:textId="77777777" w:rsidR="00A060C8" w:rsidRDefault="00000000">
            <w:pPr>
              <w:adjustRightInd w:val="0"/>
              <w:snapToGrid w:val="0"/>
              <w:spacing w:line="400" w:lineRule="exact"/>
              <w:ind w:right="28"/>
              <w:jc w:val="center"/>
              <w:rPr>
                <w:rFonts w:ascii="仿宋_GB2312" w:eastAsia="仿宋_GB2312" w:hAnsi="仿宋_GB2312" w:cs="仿宋_GB2312"/>
                <w:sz w:val="24"/>
              </w:rPr>
            </w:pPr>
            <w:r>
              <w:rPr>
                <w:rFonts w:ascii="仿宋_GB2312" w:eastAsia="仿宋_GB2312" w:hAnsi="仿宋_GB2312" w:cs="仿宋_GB2312" w:hint="eastAsia"/>
                <w:sz w:val="24"/>
              </w:rPr>
              <w:t>5000万元（含）-1亿元</w:t>
            </w:r>
          </w:p>
        </w:tc>
        <w:tc>
          <w:tcPr>
            <w:tcW w:w="1843" w:type="dxa"/>
            <w:vAlign w:val="center"/>
          </w:tcPr>
          <w:p w14:paraId="3E17FEF9" w14:textId="77777777" w:rsidR="00A060C8" w:rsidRDefault="00000000">
            <w:pPr>
              <w:adjustRightInd w:val="0"/>
              <w:snapToGrid w:val="0"/>
              <w:spacing w:line="40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0.25%</w:t>
            </w:r>
          </w:p>
        </w:tc>
        <w:tc>
          <w:tcPr>
            <w:tcW w:w="1755" w:type="dxa"/>
            <w:vAlign w:val="center"/>
          </w:tcPr>
          <w:p w14:paraId="399D7578" w14:textId="77777777" w:rsidR="00A060C8" w:rsidRDefault="00000000">
            <w:pPr>
              <w:adjustRightInd w:val="0"/>
              <w:snapToGrid w:val="0"/>
              <w:spacing w:line="400" w:lineRule="exact"/>
              <w:ind w:right="28"/>
              <w:jc w:val="center"/>
              <w:rPr>
                <w:rFonts w:ascii="仿宋_GB2312" w:eastAsia="仿宋_GB2312" w:hAnsi="仿宋_GB2312" w:cs="仿宋_GB2312"/>
                <w:sz w:val="24"/>
              </w:rPr>
            </w:pPr>
            <w:r>
              <w:rPr>
                <w:rFonts w:ascii="仿宋_GB2312" w:eastAsia="仿宋_GB2312" w:hAnsi="仿宋_GB2312" w:cs="仿宋_GB2312" w:hint="eastAsia"/>
                <w:sz w:val="24"/>
              </w:rPr>
              <w:t>0.1%</w:t>
            </w:r>
          </w:p>
        </w:tc>
        <w:tc>
          <w:tcPr>
            <w:tcW w:w="1897" w:type="dxa"/>
            <w:vAlign w:val="center"/>
          </w:tcPr>
          <w:p w14:paraId="68B03C5B" w14:textId="77777777" w:rsidR="00A060C8" w:rsidRDefault="00000000">
            <w:pPr>
              <w:adjustRightInd w:val="0"/>
              <w:snapToGrid w:val="0"/>
              <w:spacing w:line="400" w:lineRule="exact"/>
              <w:ind w:right="28"/>
              <w:jc w:val="center"/>
              <w:rPr>
                <w:rFonts w:ascii="仿宋_GB2312" w:eastAsia="仿宋_GB2312" w:hAnsi="仿宋_GB2312" w:cs="仿宋_GB2312"/>
                <w:sz w:val="24"/>
              </w:rPr>
            </w:pPr>
            <w:r>
              <w:rPr>
                <w:rFonts w:ascii="仿宋_GB2312" w:eastAsia="仿宋_GB2312" w:hAnsi="仿宋_GB2312" w:cs="仿宋_GB2312" w:hint="eastAsia"/>
                <w:sz w:val="24"/>
              </w:rPr>
              <w:t>0.2%</w:t>
            </w:r>
          </w:p>
        </w:tc>
      </w:tr>
      <w:tr w:rsidR="00A060C8" w14:paraId="36BB737C" w14:textId="77777777">
        <w:trPr>
          <w:trHeight w:val="428"/>
          <w:jc w:val="center"/>
        </w:trPr>
        <w:tc>
          <w:tcPr>
            <w:tcW w:w="3124" w:type="dxa"/>
            <w:vAlign w:val="center"/>
          </w:tcPr>
          <w:p w14:paraId="78316B13" w14:textId="77777777" w:rsidR="00A060C8" w:rsidRDefault="00000000">
            <w:pPr>
              <w:adjustRightInd w:val="0"/>
              <w:snapToGrid w:val="0"/>
              <w:spacing w:line="400" w:lineRule="exact"/>
              <w:ind w:right="28"/>
              <w:jc w:val="center"/>
              <w:rPr>
                <w:rFonts w:ascii="仿宋_GB2312" w:eastAsia="仿宋_GB2312" w:hAnsi="仿宋_GB2312" w:cs="仿宋_GB2312"/>
                <w:sz w:val="24"/>
              </w:rPr>
            </w:pPr>
            <w:r>
              <w:rPr>
                <w:rFonts w:ascii="仿宋_GB2312" w:eastAsia="仿宋_GB2312" w:hAnsi="仿宋_GB2312" w:cs="仿宋_GB2312" w:hint="eastAsia"/>
                <w:sz w:val="24"/>
              </w:rPr>
              <w:t>1亿元（含）-5亿元</w:t>
            </w:r>
          </w:p>
        </w:tc>
        <w:tc>
          <w:tcPr>
            <w:tcW w:w="1843" w:type="dxa"/>
            <w:vAlign w:val="center"/>
          </w:tcPr>
          <w:p w14:paraId="1AE59D35" w14:textId="77777777" w:rsidR="00A060C8" w:rsidRDefault="00000000">
            <w:pPr>
              <w:adjustRightInd w:val="0"/>
              <w:snapToGrid w:val="0"/>
              <w:spacing w:line="40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0.05%</w:t>
            </w:r>
          </w:p>
        </w:tc>
        <w:tc>
          <w:tcPr>
            <w:tcW w:w="1755" w:type="dxa"/>
            <w:vAlign w:val="center"/>
          </w:tcPr>
          <w:p w14:paraId="75CCC3E8" w14:textId="77777777" w:rsidR="00A060C8" w:rsidRDefault="00000000">
            <w:pPr>
              <w:adjustRightInd w:val="0"/>
              <w:snapToGrid w:val="0"/>
              <w:spacing w:line="400" w:lineRule="exact"/>
              <w:ind w:right="28"/>
              <w:jc w:val="center"/>
              <w:rPr>
                <w:rFonts w:ascii="仿宋_GB2312" w:eastAsia="仿宋_GB2312" w:hAnsi="仿宋_GB2312" w:cs="仿宋_GB2312"/>
                <w:sz w:val="24"/>
              </w:rPr>
            </w:pPr>
            <w:r>
              <w:rPr>
                <w:rFonts w:ascii="仿宋_GB2312" w:eastAsia="仿宋_GB2312" w:hAnsi="仿宋_GB2312" w:cs="仿宋_GB2312" w:hint="eastAsia"/>
                <w:sz w:val="24"/>
              </w:rPr>
              <w:t>0.05%</w:t>
            </w:r>
          </w:p>
        </w:tc>
        <w:tc>
          <w:tcPr>
            <w:tcW w:w="1897" w:type="dxa"/>
            <w:vAlign w:val="center"/>
          </w:tcPr>
          <w:p w14:paraId="4B848A53" w14:textId="77777777" w:rsidR="00A060C8" w:rsidRDefault="00000000">
            <w:pPr>
              <w:adjustRightInd w:val="0"/>
              <w:snapToGrid w:val="0"/>
              <w:spacing w:line="400" w:lineRule="exact"/>
              <w:ind w:right="28"/>
              <w:jc w:val="center"/>
              <w:rPr>
                <w:rFonts w:ascii="仿宋_GB2312" w:eastAsia="仿宋_GB2312" w:hAnsi="仿宋_GB2312" w:cs="仿宋_GB2312"/>
                <w:sz w:val="24"/>
              </w:rPr>
            </w:pPr>
            <w:r>
              <w:rPr>
                <w:rFonts w:ascii="仿宋_GB2312" w:eastAsia="仿宋_GB2312" w:hAnsi="仿宋_GB2312" w:cs="仿宋_GB2312" w:hint="eastAsia"/>
                <w:sz w:val="24"/>
              </w:rPr>
              <w:t>0.05%</w:t>
            </w:r>
          </w:p>
        </w:tc>
      </w:tr>
      <w:tr w:rsidR="00A060C8" w14:paraId="58C399CC" w14:textId="77777777">
        <w:trPr>
          <w:trHeight w:val="428"/>
          <w:jc w:val="center"/>
        </w:trPr>
        <w:tc>
          <w:tcPr>
            <w:tcW w:w="3124" w:type="dxa"/>
            <w:vAlign w:val="center"/>
          </w:tcPr>
          <w:p w14:paraId="504A3403" w14:textId="77777777" w:rsidR="00A060C8" w:rsidRDefault="00000000">
            <w:pPr>
              <w:adjustRightInd w:val="0"/>
              <w:snapToGrid w:val="0"/>
              <w:spacing w:line="400" w:lineRule="exact"/>
              <w:ind w:right="28"/>
              <w:jc w:val="center"/>
              <w:rPr>
                <w:rFonts w:ascii="仿宋_GB2312" w:eastAsia="仿宋_GB2312" w:hAnsi="仿宋_GB2312" w:cs="仿宋_GB2312"/>
                <w:sz w:val="24"/>
              </w:rPr>
            </w:pPr>
            <w:r>
              <w:rPr>
                <w:rFonts w:ascii="仿宋_GB2312" w:eastAsia="仿宋_GB2312" w:hAnsi="仿宋_GB2312" w:cs="仿宋_GB2312" w:hint="eastAsia"/>
                <w:sz w:val="24"/>
              </w:rPr>
              <w:t>5亿元（含）-10亿元</w:t>
            </w:r>
          </w:p>
        </w:tc>
        <w:tc>
          <w:tcPr>
            <w:tcW w:w="1843" w:type="dxa"/>
            <w:vAlign w:val="center"/>
          </w:tcPr>
          <w:p w14:paraId="49BA3A5F" w14:textId="77777777" w:rsidR="00A060C8" w:rsidRDefault="00000000">
            <w:pPr>
              <w:adjustRightInd w:val="0"/>
              <w:snapToGrid w:val="0"/>
              <w:spacing w:line="40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0.035%</w:t>
            </w:r>
          </w:p>
        </w:tc>
        <w:tc>
          <w:tcPr>
            <w:tcW w:w="1755" w:type="dxa"/>
            <w:vAlign w:val="center"/>
          </w:tcPr>
          <w:p w14:paraId="085E1BD7" w14:textId="77777777" w:rsidR="00A060C8" w:rsidRDefault="00000000">
            <w:pPr>
              <w:adjustRightInd w:val="0"/>
              <w:snapToGrid w:val="0"/>
              <w:spacing w:line="400" w:lineRule="exact"/>
              <w:ind w:right="28"/>
              <w:jc w:val="center"/>
              <w:rPr>
                <w:rFonts w:ascii="仿宋_GB2312" w:eastAsia="仿宋_GB2312" w:hAnsi="仿宋_GB2312" w:cs="仿宋_GB2312"/>
                <w:sz w:val="24"/>
              </w:rPr>
            </w:pPr>
            <w:r>
              <w:rPr>
                <w:rFonts w:ascii="仿宋_GB2312" w:eastAsia="仿宋_GB2312" w:hAnsi="仿宋_GB2312" w:cs="仿宋_GB2312" w:hint="eastAsia"/>
                <w:sz w:val="24"/>
              </w:rPr>
              <w:t>0.035%</w:t>
            </w:r>
          </w:p>
        </w:tc>
        <w:tc>
          <w:tcPr>
            <w:tcW w:w="1897" w:type="dxa"/>
            <w:vAlign w:val="center"/>
          </w:tcPr>
          <w:p w14:paraId="1D5ECBF8" w14:textId="77777777" w:rsidR="00A060C8" w:rsidRDefault="00000000">
            <w:pPr>
              <w:adjustRightInd w:val="0"/>
              <w:snapToGrid w:val="0"/>
              <w:spacing w:line="400" w:lineRule="exact"/>
              <w:ind w:right="28"/>
              <w:jc w:val="center"/>
              <w:rPr>
                <w:rFonts w:ascii="仿宋_GB2312" w:eastAsia="仿宋_GB2312" w:hAnsi="仿宋_GB2312" w:cs="仿宋_GB2312"/>
                <w:sz w:val="24"/>
              </w:rPr>
            </w:pPr>
            <w:r>
              <w:rPr>
                <w:rFonts w:ascii="仿宋_GB2312" w:eastAsia="仿宋_GB2312" w:hAnsi="仿宋_GB2312" w:cs="仿宋_GB2312" w:hint="eastAsia"/>
                <w:sz w:val="24"/>
              </w:rPr>
              <w:t>0.035%</w:t>
            </w:r>
          </w:p>
        </w:tc>
      </w:tr>
      <w:tr w:rsidR="00A060C8" w14:paraId="37E374A2" w14:textId="77777777">
        <w:trPr>
          <w:trHeight w:val="428"/>
          <w:jc w:val="center"/>
        </w:trPr>
        <w:tc>
          <w:tcPr>
            <w:tcW w:w="3124" w:type="dxa"/>
            <w:vAlign w:val="center"/>
          </w:tcPr>
          <w:p w14:paraId="62F0037F" w14:textId="77777777" w:rsidR="00A060C8" w:rsidRDefault="00000000">
            <w:pPr>
              <w:adjustRightInd w:val="0"/>
              <w:snapToGrid w:val="0"/>
              <w:spacing w:line="400" w:lineRule="exact"/>
              <w:ind w:right="28"/>
              <w:jc w:val="center"/>
              <w:rPr>
                <w:rFonts w:ascii="仿宋_GB2312" w:eastAsia="仿宋_GB2312" w:hAnsi="仿宋_GB2312" w:cs="仿宋_GB2312"/>
                <w:sz w:val="24"/>
              </w:rPr>
            </w:pPr>
            <w:r>
              <w:rPr>
                <w:rFonts w:ascii="仿宋_GB2312" w:eastAsia="仿宋_GB2312" w:hAnsi="仿宋_GB2312" w:cs="仿宋_GB2312" w:hint="eastAsia"/>
                <w:sz w:val="24"/>
              </w:rPr>
              <w:t>10亿元（含）-50亿元</w:t>
            </w:r>
          </w:p>
        </w:tc>
        <w:tc>
          <w:tcPr>
            <w:tcW w:w="1843" w:type="dxa"/>
            <w:vAlign w:val="center"/>
          </w:tcPr>
          <w:p w14:paraId="2CC2F78E" w14:textId="77777777" w:rsidR="00A060C8" w:rsidRDefault="00000000">
            <w:pPr>
              <w:adjustRightInd w:val="0"/>
              <w:snapToGrid w:val="0"/>
              <w:spacing w:line="40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0.008%</w:t>
            </w:r>
          </w:p>
        </w:tc>
        <w:tc>
          <w:tcPr>
            <w:tcW w:w="1755" w:type="dxa"/>
            <w:vAlign w:val="center"/>
          </w:tcPr>
          <w:p w14:paraId="4E9FC2F3" w14:textId="77777777" w:rsidR="00A060C8" w:rsidRDefault="00000000">
            <w:pPr>
              <w:adjustRightInd w:val="0"/>
              <w:snapToGrid w:val="0"/>
              <w:spacing w:line="400" w:lineRule="exact"/>
              <w:ind w:right="28"/>
              <w:jc w:val="center"/>
              <w:rPr>
                <w:rFonts w:ascii="仿宋_GB2312" w:eastAsia="仿宋_GB2312" w:hAnsi="仿宋_GB2312" w:cs="仿宋_GB2312"/>
                <w:sz w:val="24"/>
              </w:rPr>
            </w:pPr>
            <w:r>
              <w:rPr>
                <w:rFonts w:ascii="仿宋_GB2312" w:eastAsia="仿宋_GB2312" w:hAnsi="仿宋_GB2312" w:cs="仿宋_GB2312" w:hint="eastAsia"/>
                <w:sz w:val="24"/>
              </w:rPr>
              <w:t>0.008%</w:t>
            </w:r>
          </w:p>
        </w:tc>
        <w:tc>
          <w:tcPr>
            <w:tcW w:w="1897" w:type="dxa"/>
            <w:vAlign w:val="center"/>
          </w:tcPr>
          <w:p w14:paraId="6206BF3D" w14:textId="77777777" w:rsidR="00A060C8" w:rsidRDefault="00000000">
            <w:pPr>
              <w:adjustRightInd w:val="0"/>
              <w:snapToGrid w:val="0"/>
              <w:spacing w:line="400" w:lineRule="exact"/>
              <w:ind w:right="28"/>
              <w:jc w:val="center"/>
              <w:rPr>
                <w:rFonts w:ascii="仿宋_GB2312" w:eastAsia="仿宋_GB2312" w:hAnsi="仿宋_GB2312" w:cs="仿宋_GB2312"/>
                <w:sz w:val="24"/>
              </w:rPr>
            </w:pPr>
            <w:r>
              <w:rPr>
                <w:rFonts w:ascii="仿宋_GB2312" w:eastAsia="仿宋_GB2312" w:hAnsi="仿宋_GB2312" w:cs="仿宋_GB2312" w:hint="eastAsia"/>
                <w:sz w:val="24"/>
              </w:rPr>
              <w:t>0.008%</w:t>
            </w:r>
          </w:p>
        </w:tc>
      </w:tr>
      <w:tr w:rsidR="00A060C8" w14:paraId="1CC13B7F" w14:textId="77777777">
        <w:trPr>
          <w:trHeight w:val="428"/>
          <w:jc w:val="center"/>
        </w:trPr>
        <w:tc>
          <w:tcPr>
            <w:tcW w:w="3124" w:type="dxa"/>
            <w:vAlign w:val="center"/>
          </w:tcPr>
          <w:p w14:paraId="2BFE2CCA" w14:textId="77777777" w:rsidR="00A060C8" w:rsidRDefault="00000000">
            <w:pPr>
              <w:adjustRightInd w:val="0"/>
              <w:snapToGrid w:val="0"/>
              <w:spacing w:line="400" w:lineRule="exact"/>
              <w:ind w:right="28"/>
              <w:jc w:val="center"/>
              <w:rPr>
                <w:rFonts w:ascii="仿宋_GB2312" w:eastAsia="仿宋_GB2312" w:hAnsi="仿宋_GB2312" w:cs="仿宋_GB2312"/>
                <w:sz w:val="24"/>
              </w:rPr>
            </w:pPr>
            <w:r>
              <w:rPr>
                <w:rFonts w:ascii="仿宋_GB2312" w:eastAsia="仿宋_GB2312" w:hAnsi="仿宋_GB2312" w:cs="仿宋_GB2312" w:hint="eastAsia"/>
                <w:sz w:val="24"/>
              </w:rPr>
              <w:t>50亿元（含）-100亿元</w:t>
            </w:r>
          </w:p>
        </w:tc>
        <w:tc>
          <w:tcPr>
            <w:tcW w:w="1843" w:type="dxa"/>
            <w:vAlign w:val="center"/>
          </w:tcPr>
          <w:p w14:paraId="5109153A" w14:textId="77777777" w:rsidR="00A060C8" w:rsidRDefault="00000000">
            <w:pPr>
              <w:adjustRightInd w:val="0"/>
              <w:snapToGrid w:val="0"/>
              <w:spacing w:line="40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0.006%</w:t>
            </w:r>
          </w:p>
        </w:tc>
        <w:tc>
          <w:tcPr>
            <w:tcW w:w="1755" w:type="dxa"/>
            <w:vAlign w:val="center"/>
          </w:tcPr>
          <w:p w14:paraId="648035B9" w14:textId="77777777" w:rsidR="00A060C8" w:rsidRDefault="00000000">
            <w:pPr>
              <w:adjustRightInd w:val="0"/>
              <w:snapToGrid w:val="0"/>
              <w:spacing w:line="400" w:lineRule="exact"/>
              <w:ind w:right="28"/>
              <w:jc w:val="center"/>
              <w:rPr>
                <w:rFonts w:ascii="仿宋_GB2312" w:eastAsia="仿宋_GB2312" w:hAnsi="仿宋_GB2312" w:cs="仿宋_GB2312"/>
                <w:sz w:val="24"/>
              </w:rPr>
            </w:pPr>
            <w:r>
              <w:rPr>
                <w:rFonts w:ascii="仿宋_GB2312" w:eastAsia="仿宋_GB2312" w:hAnsi="仿宋_GB2312" w:cs="仿宋_GB2312" w:hint="eastAsia"/>
                <w:sz w:val="24"/>
              </w:rPr>
              <w:t>0.006%</w:t>
            </w:r>
          </w:p>
        </w:tc>
        <w:tc>
          <w:tcPr>
            <w:tcW w:w="1897" w:type="dxa"/>
            <w:vAlign w:val="center"/>
          </w:tcPr>
          <w:p w14:paraId="2599EA60" w14:textId="77777777" w:rsidR="00A060C8" w:rsidRDefault="00000000">
            <w:pPr>
              <w:adjustRightInd w:val="0"/>
              <w:snapToGrid w:val="0"/>
              <w:spacing w:line="400" w:lineRule="exact"/>
              <w:ind w:right="28"/>
              <w:jc w:val="center"/>
              <w:rPr>
                <w:rFonts w:ascii="仿宋_GB2312" w:eastAsia="仿宋_GB2312" w:hAnsi="仿宋_GB2312" w:cs="仿宋_GB2312"/>
                <w:sz w:val="24"/>
              </w:rPr>
            </w:pPr>
            <w:r>
              <w:rPr>
                <w:rFonts w:ascii="仿宋_GB2312" w:eastAsia="仿宋_GB2312" w:hAnsi="仿宋_GB2312" w:cs="仿宋_GB2312" w:hint="eastAsia"/>
                <w:sz w:val="24"/>
              </w:rPr>
              <w:t>0.006%</w:t>
            </w:r>
          </w:p>
        </w:tc>
      </w:tr>
      <w:tr w:rsidR="00A060C8" w14:paraId="54890B51" w14:textId="77777777">
        <w:trPr>
          <w:trHeight w:val="455"/>
          <w:jc w:val="center"/>
        </w:trPr>
        <w:tc>
          <w:tcPr>
            <w:tcW w:w="3124" w:type="dxa"/>
            <w:vAlign w:val="center"/>
          </w:tcPr>
          <w:p w14:paraId="3C1429B7" w14:textId="77777777" w:rsidR="00A060C8" w:rsidRDefault="00000000">
            <w:pPr>
              <w:adjustRightInd w:val="0"/>
              <w:snapToGrid w:val="0"/>
              <w:spacing w:line="400" w:lineRule="exact"/>
              <w:ind w:right="28"/>
              <w:jc w:val="center"/>
              <w:rPr>
                <w:rFonts w:ascii="仿宋_GB2312" w:eastAsia="仿宋_GB2312" w:hAnsi="仿宋_GB2312" w:cs="仿宋_GB2312"/>
                <w:sz w:val="24"/>
              </w:rPr>
            </w:pPr>
            <w:r>
              <w:rPr>
                <w:rFonts w:ascii="仿宋_GB2312" w:eastAsia="仿宋_GB2312" w:hAnsi="仿宋_GB2312" w:cs="仿宋_GB2312" w:hint="eastAsia"/>
                <w:sz w:val="24"/>
              </w:rPr>
              <w:t>100亿元（含）以上</w:t>
            </w:r>
          </w:p>
        </w:tc>
        <w:tc>
          <w:tcPr>
            <w:tcW w:w="1843" w:type="dxa"/>
            <w:vAlign w:val="center"/>
          </w:tcPr>
          <w:p w14:paraId="6C911C42" w14:textId="77777777" w:rsidR="00A060C8" w:rsidRDefault="00000000">
            <w:pPr>
              <w:adjustRightInd w:val="0"/>
              <w:snapToGrid w:val="0"/>
              <w:spacing w:line="40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0.004%</w:t>
            </w:r>
          </w:p>
        </w:tc>
        <w:tc>
          <w:tcPr>
            <w:tcW w:w="1755" w:type="dxa"/>
            <w:vAlign w:val="center"/>
          </w:tcPr>
          <w:p w14:paraId="15F5F475" w14:textId="77777777" w:rsidR="00A060C8" w:rsidRDefault="00000000">
            <w:pPr>
              <w:adjustRightInd w:val="0"/>
              <w:snapToGrid w:val="0"/>
              <w:spacing w:line="400" w:lineRule="exact"/>
              <w:ind w:right="28"/>
              <w:jc w:val="center"/>
              <w:rPr>
                <w:rFonts w:ascii="仿宋_GB2312" w:eastAsia="仿宋_GB2312" w:hAnsi="仿宋_GB2312" w:cs="仿宋_GB2312"/>
                <w:sz w:val="24"/>
              </w:rPr>
            </w:pPr>
            <w:r>
              <w:rPr>
                <w:rFonts w:ascii="仿宋_GB2312" w:eastAsia="仿宋_GB2312" w:hAnsi="仿宋_GB2312" w:cs="仿宋_GB2312" w:hint="eastAsia"/>
                <w:sz w:val="24"/>
              </w:rPr>
              <w:t>0.004%</w:t>
            </w:r>
          </w:p>
        </w:tc>
        <w:tc>
          <w:tcPr>
            <w:tcW w:w="1897" w:type="dxa"/>
            <w:vAlign w:val="center"/>
          </w:tcPr>
          <w:p w14:paraId="17AFF650" w14:textId="77777777" w:rsidR="00A060C8" w:rsidRDefault="00000000">
            <w:pPr>
              <w:adjustRightInd w:val="0"/>
              <w:snapToGrid w:val="0"/>
              <w:spacing w:line="400" w:lineRule="exact"/>
              <w:ind w:right="28"/>
              <w:jc w:val="center"/>
              <w:rPr>
                <w:rFonts w:ascii="仿宋_GB2312" w:eastAsia="仿宋_GB2312" w:hAnsi="仿宋_GB2312" w:cs="仿宋_GB2312"/>
                <w:sz w:val="24"/>
              </w:rPr>
            </w:pPr>
            <w:r>
              <w:rPr>
                <w:rFonts w:ascii="仿宋_GB2312" w:eastAsia="仿宋_GB2312" w:hAnsi="仿宋_GB2312" w:cs="仿宋_GB2312" w:hint="eastAsia"/>
                <w:sz w:val="24"/>
              </w:rPr>
              <w:t>0.004%</w:t>
            </w:r>
          </w:p>
        </w:tc>
      </w:tr>
    </w:tbl>
    <w:p w14:paraId="2883FB5E" w14:textId="77777777" w:rsidR="00A060C8"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招标代理服务费缴纳至：</w:t>
      </w:r>
    </w:p>
    <w:p w14:paraId="6A4F0FED" w14:textId="77777777" w:rsidR="00A060C8"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开户名称：</w:t>
      </w:r>
      <w:r>
        <w:rPr>
          <w:rFonts w:ascii="仿宋_GB2312" w:eastAsia="仿宋_GB2312" w:hAnsi="仿宋_GB2312" w:cs="仿宋_GB2312" w:hint="eastAsia"/>
          <w:sz w:val="24"/>
          <w:lang w:eastAsia="zh-TW"/>
        </w:rPr>
        <w:t>深圳交易咨询集团有限公司</w:t>
      </w:r>
    </w:p>
    <w:p w14:paraId="7622DB93" w14:textId="77777777" w:rsidR="00A060C8" w:rsidRDefault="00000000">
      <w:pPr>
        <w:spacing w:line="40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银行账号：</w:t>
      </w:r>
      <w:r>
        <w:rPr>
          <w:rFonts w:ascii="仿宋_GB2312" w:eastAsia="仿宋_GB2312" w:hAnsi="仿宋_GB2312" w:cs="仿宋_GB2312"/>
          <w:bCs/>
          <w:sz w:val="24"/>
        </w:rPr>
        <w:t>11002982389701</w:t>
      </w:r>
    </w:p>
    <w:p w14:paraId="324E867F" w14:textId="77777777" w:rsidR="00A060C8" w:rsidRDefault="00000000">
      <w:pPr>
        <w:spacing w:line="400" w:lineRule="exact"/>
        <w:ind w:firstLineChars="200" w:firstLine="480"/>
        <w:rPr>
          <w:rFonts w:ascii="仿宋_GB2312" w:eastAsia="仿宋_GB2312" w:hAnsi="仿宋_GB2312" w:cs="仿宋_GB2312"/>
          <w:bCs/>
          <w:sz w:val="24"/>
        </w:rPr>
        <w:sectPr w:rsidR="00A060C8">
          <w:footerReference w:type="even" r:id="rId8"/>
          <w:footerReference w:type="default" r:id="rId9"/>
          <w:pgSz w:w="11906" w:h="16838"/>
          <w:pgMar w:top="1440" w:right="1800" w:bottom="1440" w:left="1800" w:header="851" w:footer="992" w:gutter="0"/>
          <w:cols w:space="720"/>
          <w:docGrid w:type="lines" w:linePitch="312"/>
        </w:sectPr>
      </w:pPr>
      <w:r>
        <w:rPr>
          <w:rFonts w:ascii="仿宋_GB2312" w:eastAsia="仿宋_GB2312" w:hAnsi="仿宋_GB2312" w:cs="仿宋_GB2312" w:hint="eastAsia"/>
          <w:bCs/>
          <w:sz w:val="24"/>
        </w:rPr>
        <w:t>开户银行：平安银行深圳江苏大厦支行</w:t>
      </w:r>
    </w:p>
    <w:p w14:paraId="098A85CA" w14:textId="77777777" w:rsidR="00A060C8" w:rsidRDefault="00000000">
      <w:pPr>
        <w:pStyle w:val="2"/>
        <w:spacing w:line="400" w:lineRule="exact"/>
        <w:rPr>
          <w:rFonts w:ascii="仿宋_GB2312" w:eastAsia="仿宋_GB2312" w:hAnsi="仿宋_GB2312" w:cs="仿宋_GB2312"/>
          <w:b/>
          <w:bCs/>
          <w:color w:val="000000"/>
        </w:rPr>
      </w:pPr>
      <w:bookmarkStart w:id="10" w:name="_Toc22047"/>
      <w:bookmarkStart w:id="11" w:name="_Toc3676"/>
      <w:bookmarkStart w:id="12" w:name="_Toc30452"/>
      <w:r>
        <w:rPr>
          <w:rFonts w:ascii="仿宋_GB2312" w:eastAsia="仿宋_GB2312" w:hAnsi="仿宋_GB2312" w:cs="仿宋_GB2312" w:hint="eastAsia"/>
          <w:b/>
          <w:bCs/>
          <w:color w:val="000000"/>
        </w:rPr>
        <w:t>第三章 评标程序</w:t>
      </w:r>
      <w:bookmarkEnd w:id="10"/>
      <w:bookmarkEnd w:id="11"/>
      <w:bookmarkEnd w:id="12"/>
    </w:p>
    <w:p w14:paraId="223B4D15" w14:textId="77777777" w:rsidR="00A060C8" w:rsidRDefault="00000000">
      <w:pPr>
        <w:snapToGrid w:val="0"/>
        <w:spacing w:line="360" w:lineRule="auto"/>
        <w:ind w:firstLineChars="200" w:firstLine="440"/>
        <w:rPr>
          <w:rFonts w:ascii="仿宋_GB2312" w:eastAsia="仿宋_GB2312" w:hAnsi="仿宋_GB2312" w:cs="仿宋_GB2312"/>
          <w:sz w:val="22"/>
          <w:szCs w:val="22"/>
          <w:lang w:bidi="ar"/>
        </w:rPr>
      </w:pPr>
      <w:r>
        <w:rPr>
          <w:rFonts w:ascii="仿宋_GB2312" w:eastAsia="仿宋_GB2312" w:hAnsi="仿宋_GB2312" w:cs="仿宋_GB2312" w:hint="eastAsia"/>
          <w:sz w:val="22"/>
          <w:szCs w:val="22"/>
          <w:lang w:bidi="ar"/>
        </w:rPr>
        <w:t>一、依法成立评审委员会。评审委员会由前海管理局组织相关工作人员或有关专家不少于三人的单数组成，评审委员会在开标开始前一天组成。</w:t>
      </w:r>
    </w:p>
    <w:p w14:paraId="5808E908" w14:textId="77777777" w:rsidR="00A060C8" w:rsidRDefault="00000000">
      <w:pPr>
        <w:snapToGrid w:val="0"/>
        <w:spacing w:line="360" w:lineRule="auto"/>
        <w:ind w:firstLineChars="200" w:firstLine="440"/>
        <w:rPr>
          <w:rFonts w:ascii="仿宋_GB2312" w:eastAsia="仿宋_GB2312" w:hAnsi="仿宋_GB2312" w:cs="仿宋_GB2312"/>
          <w:sz w:val="22"/>
          <w:szCs w:val="22"/>
          <w:lang w:bidi="ar"/>
        </w:rPr>
      </w:pPr>
      <w:r>
        <w:rPr>
          <w:rFonts w:ascii="仿宋_GB2312" w:eastAsia="仿宋_GB2312" w:hAnsi="仿宋_GB2312" w:cs="仿宋_GB2312" w:hint="eastAsia"/>
          <w:sz w:val="22"/>
          <w:szCs w:val="22"/>
          <w:lang w:bidi="ar"/>
        </w:rPr>
        <w:t>二、参加会议人员：评审委员会成员、机关纪委工作人员、项目负责人代表、招标代理工作人员、投标人代表（如需）。</w:t>
      </w:r>
    </w:p>
    <w:p w14:paraId="68E0BFE8" w14:textId="77777777" w:rsidR="00A060C8" w:rsidRDefault="00000000">
      <w:pPr>
        <w:snapToGrid w:val="0"/>
        <w:spacing w:line="360" w:lineRule="auto"/>
        <w:ind w:firstLineChars="200" w:firstLine="440"/>
        <w:rPr>
          <w:rFonts w:ascii="仿宋_GB2312" w:eastAsia="仿宋_GB2312" w:hAnsi="仿宋_GB2312" w:cs="仿宋_GB2312"/>
          <w:sz w:val="22"/>
          <w:szCs w:val="22"/>
          <w:lang w:bidi="ar"/>
        </w:rPr>
      </w:pPr>
      <w:r>
        <w:rPr>
          <w:rFonts w:ascii="仿宋_GB2312" w:eastAsia="仿宋_GB2312" w:hAnsi="仿宋_GB2312" w:cs="仿宋_GB2312" w:hint="eastAsia"/>
          <w:sz w:val="22"/>
          <w:szCs w:val="22"/>
          <w:lang w:bidi="ar"/>
        </w:rPr>
        <w:t>三、会议主持人：</w:t>
      </w:r>
      <w:r>
        <w:rPr>
          <w:rFonts w:ascii="仿宋_GB2312" w:eastAsia="仿宋_GB2312" w:hAnsi="仿宋_GB2312" w:cs="仿宋_GB2312" w:hint="eastAsia"/>
          <w:sz w:val="22"/>
          <w:szCs w:val="22"/>
          <w:lang w:eastAsia="zh-TW" w:bidi="ar"/>
        </w:rPr>
        <w:t>深圳交易咨询集团有限公司</w:t>
      </w:r>
      <w:r>
        <w:rPr>
          <w:rFonts w:ascii="仿宋_GB2312" w:eastAsia="仿宋_GB2312" w:hAnsi="仿宋_GB2312" w:cs="仿宋_GB2312" w:hint="eastAsia"/>
          <w:sz w:val="22"/>
          <w:szCs w:val="22"/>
          <w:lang w:bidi="ar"/>
        </w:rPr>
        <w:t>工作人员。</w:t>
      </w:r>
    </w:p>
    <w:p w14:paraId="112F059F" w14:textId="77777777" w:rsidR="00A060C8" w:rsidRDefault="00000000">
      <w:pPr>
        <w:snapToGrid w:val="0"/>
        <w:spacing w:line="360" w:lineRule="auto"/>
        <w:ind w:firstLineChars="200" w:firstLine="440"/>
        <w:rPr>
          <w:rFonts w:ascii="仿宋_GB2312" w:eastAsia="仿宋_GB2312" w:hAnsi="仿宋_GB2312" w:cs="仿宋_GB2312"/>
          <w:sz w:val="22"/>
          <w:szCs w:val="22"/>
          <w:lang w:bidi="ar"/>
        </w:rPr>
      </w:pPr>
      <w:r>
        <w:rPr>
          <w:rFonts w:ascii="仿宋_GB2312" w:eastAsia="仿宋_GB2312" w:hAnsi="仿宋_GB2312" w:cs="仿宋_GB2312" w:hint="eastAsia"/>
          <w:sz w:val="22"/>
          <w:szCs w:val="22"/>
          <w:lang w:bidi="ar"/>
        </w:rPr>
        <w:t>四、开标时间：2023年</w:t>
      </w:r>
      <w:r>
        <w:rPr>
          <w:rFonts w:ascii="仿宋_GB2312" w:eastAsia="仿宋_GB2312" w:hAnsi="仿宋_GB2312" w:cs="仿宋_GB2312"/>
          <w:sz w:val="22"/>
          <w:szCs w:val="22"/>
          <w:lang w:bidi="ar"/>
        </w:rPr>
        <w:t>3</w:t>
      </w:r>
      <w:r>
        <w:rPr>
          <w:rFonts w:ascii="仿宋_GB2312" w:eastAsia="仿宋_GB2312" w:hAnsi="仿宋_GB2312" w:cs="仿宋_GB2312" w:hint="eastAsia"/>
          <w:sz w:val="22"/>
          <w:szCs w:val="22"/>
          <w:lang w:bidi="ar"/>
        </w:rPr>
        <w:t>月</w:t>
      </w:r>
      <w:r>
        <w:rPr>
          <w:rFonts w:ascii="仿宋_GB2312" w:eastAsia="仿宋_GB2312" w:hAnsi="仿宋_GB2312" w:cs="仿宋_GB2312"/>
          <w:sz w:val="22"/>
          <w:szCs w:val="22"/>
          <w:lang w:bidi="ar"/>
        </w:rPr>
        <w:t>28</w:t>
      </w:r>
      <w:r>
        <w:rPr>
          <w:rFonts w:ascii="仿宋_GB2312" w:eastAsia="仿宋_GB2312" w:hAnsi="仿宋_GB2312" w:cs="仿宋_GB2312" w:hint="eastAsia"/>
          <w:sz w:val="22"/>
          <w:szCs w:val="22"/>
          <w:lang w:bidi="ar"/>
        </w:rPr>
        <w:t>日上午10:00:00。</w:t>
      </w:r>
    </w:p>
    <w:p w14:paraId="53F74C2C" w14:textId="77777777" w:rsidR="00A060C8" w:rsidRDefault="00000000">
      <w:pPr>
        <w:snapToGrid w:val="0"/>
        <w:spacing w:line="360" w:lineRule="auto"/>
        <w:ind w:firstLineChars="200" w:firstLine="440"/>
        <w:rPr>
          <w:rFonts w:ascii="仿宋_GB2312" w:eastAsia="仿宋_GB2312" w:hAnsi="仿宋_GB2312" w:cs="仿宋_GB2312"/>
          <w:sz w:val="22"/>
          <w:szCs w:val="22"/>
          <w:lang w:bidi="ar"/>
        </w:rPr>
      </w:pPr>
      <w:r>
        <w:rPr>
          <w:rFonts w:ascii="仿宋_GB2312" w:eastAsia="仿宋_GB2312" w:hAnsi="仿宋_GB2312" w:cs="仿宋_GB2312" w:hint="eastAsia"/>
          <w:sz w:val="22"/>
          <w:szCs w:val="22"/>
          <w:lang w:bidi="ar"/>
        </w:rPr>
        <w:t>五、会议开始：2023年</w:t>
      </w:r>
      <w:r>
        <w:rPr>
          <w:rFonts w:ascii="仿宋_GB2312" w:eastAsia="仿宋_GB2312" w:hAnsi="仿宋_GB2312" w:cs="仿宋_GB2312"/>
          <w:sz w:val="22"/>
          <w:szCs w:val="22"/>
          <w:lang w:bidi="ar"/>
        </w:rPr>
        <w:t>3</w:t>
      </w:r>
      <w:r>
        <w:rPr>
          <w:rFonts w:ascii="仿宋_GB2312" w:eastAsia="仿宋_GB2312" w:hAnsi="仿宋_GB2312" w:cs="仿宋_GB2312" w:hint="eastAsia"/>
          <w:sz w:val="22"/>
          <w:szCs w:val="22"/>
          <w:lang w:bidi="ar"/>
        </w:rPr>
        <w:t>月</w:t>
      </w:r>
      <w:r>
        <w:rPr>
          <w:rFonts w:ascii="仿宋_GB2312" w:eastAsia="仿宋_GB2312" w:hAnsi="仿宋_GB2312" w:cs="仿宋_GB2312"/>
          <w:sz w:val="22"/>
          <w:szCs w:val="22"/>
          <w:lang w:bidi="ar"/>
        </w:rPr>
        <w:t>28</w:t>
      </w:r>
      <w:r>
        <w:rPr>
          <w:rFonts w:ascii="仿宋_GB2312" w:eastAsia="仿宋_GB2312" w:hAnsi="仿宋_GB2312" w:cs="仿宋_GB2312" w:hint="eastAsia"/>
          <w:sz w:val="22"/>
          <w:szCs w:val="22"/>
          <w:lang w:bidi="ar"/>
        </w:rPr>
        <w:t>日上午10:00:00，由会议主持人宣布定标会议开始。</w:t>
      </w:r>
    </w:p>
    <w:p w14:paraId="513222A7" w14:textId="77777777" w:rsidR="00A060C8" w:rsidRDefault="00000000">
      <w:pPr>
        <w:snapToGrid w:val="0"/>
        <w:spacing w:line="360" w:lineRule="auto"/>
        <w:ind w:firstLineChars="200" w:firstLine="440"/>
        <w:rPr>
          <w:rFonts w:ascii="仿宋_GB2312" w:eastAsia="仿宋_GB2312" w:hAnsi="仿宋_GB2312" w:cs="仿宋_GB2312"/>
          <w:sz w:val="22"/>
          <w:szCs w:val="22"/>
          <w:lang w:bidi="ar"/>
        </w:rPr>
      </w:pPr>
      <w:r>
        <w:rPr>
          <w:rFonts w:ascii="仿宋_GB2312" w:eastAsia="仿宋_GB2312" w:hAnsi="仿宋_GB2312" w:cs="仿宋_GB2312" w:hint="eastAsia"/>
          <w:sz w:val="22"/>
          <w:szCs w:val="22"/>
          <w:lang w:bidi="ar"/>
        </w:rPr>
        <w:t>六、项目负责代表向监督部门代表送交投标文件，监督部门代表确认投标文件密封完整，未密封投标文件将作为无效投标。</w:t>
      </w:r>
    </w:p>
    <w:p w14:paraId="0B684560" w14:textId="77777777" w:rsidR="00A060C8" w:rsidRDefault="00000000">
      <w:pPr>
        <w:snapToGrid w:val="0"/>
        <w:spacing w:line="360" w:lineRule="auto"/>
        <w:ind w:firstLineChars="200" w:firstLine="440"/>
        <w:rPr>
          <w:rFonts w:ascii="仿宋_GB2312" w:eastAsia="仿宋_GB2312" w:hAnsi="仿宋_GB2312" w:cs="仿宋_GB2312"/>
          <w:sz w:val="22"/>
          <w:szCs w:val="22"/>
          <w:lang w:bidi="ar"/>
        </w:rPr>
      </w:pPr>
      <w:r>
        <w:rPr>
          <w:rFonts w:ascii="仿宋_GB2312" w:eastAsia="仿宋_GB2312" w:hAnsi="仿宋_GB2312" w:cs="仿宋_GB2312" w:hint="eastAsia"/>
          <w:sz w:val="22"/>
          <w:szCs w:val="22"/>
          <w:lang w:bidi="ar"/>
        </w:rPr>
        <w:t>七、由监督部门代表现场拆封投标文件，并分发给评审委员会成员。</w:t>
      </w:r>
    </w:p>
    <w:p w14:paraId="3A3A2C26" w14:textId="77777777" w:rsidR="00A060C8" w:rsidRDefault="00000000">
      <w:pPr>
        <w:snapToGrid w:val="0"/>
        <w:spacing w:line="360" w:lineRule="auto"/>
        <w:ind w:firstLineChars="200" w:firstLine="440"/>
        <w:rPr>
          <w:rFonts w:ascii="仿宋_GB2312" w:eastAsia="仿宋_GB2312" w:hAnsi="仿宋_GB2312" w:cs="仿宋_GB2312"/>
          <w:sz w:val="22"/>
          <w:szCs w:val="22"/>
          <w:lang w:bidi="ar"/>
        </w:rPr>
      </w:pPr>
      <w:r>
        <w:rPr>
          <w:rFonts w:ascii="仿宋_GB2312" w:eastAsia="仿宋_GB2312" w:hAnsi="仿宋_GB2312" w:cs="仿宋_GB2312" w:hint="eastAsia"/>
          <w:sz w:val="22"/>
          <w:szCs w:val="22"/>
          <w:lang w:bidi="ar"/>
        </w:rPr>
        <w:t>八、评审委员会审查供应商的投标文件，工作人员记录审查的情况。</w:t>
      </w:r>
    </w:p>
    <w:p w14:paraId="64BC7117" w14:textId="77777777" w:rsidR="00A060C8" w:rsidRDefault="00000000">
      <w:pPr>
        <w:snapToGrid w:val="0"/>
        <w:spacing w:line="360" w:lineRule="auto"/>
        <w:ind w:firstLineChars="200" w:firstLine="440"/>
        <w:rPr>
          <w:rFonts w:ascii="仿宋_GB2312" w:eastAsia="仿宋_GB2312" w:hAnsi="仿宋_GB2312" w:cs="仿宋_GB2312"/>
          <w:sz w:val="22"/>
          <w:szCs w:val="22"/>
          <w:lang w:bidi="ar"/>
        </w:rPr>
      </w:pPr>
      <w:r>
        <w:rPr>
          <w:rFonts w:ascii="仿宋_GB2312" w:eastAsia="仿宋_GB2312" w:hAnsi="仿宋_GB2312" w:cs="仿宋_GB2312" w:hint="eastAsia"/>
          <w:sz w:val="22"/>
          <w:szCs w:val="22"/>
          <w:lang w:bidi="ar"/>
        </w:rPr>
        <w:t>九、评审委员会按以下工作程序进行：</w:t>
      </w:r>
    </w:p>
    <w:p w14:paraId="2C4B5D8B" w14:textId="77777777" w:rsidR="00A060C8" w:rsidRDefault="00000000">
      <w:pPr>
        <w:snapToGrid w:val="0"/>
        <w:spacing w:line="360" w:lineRule="auto"/>
        <w:ind w:firstLineChars="200" w:firstLine="440"/>
        <w:rPr>
          <w:rFonts w:ascii="仿宋_GB2312" w:eastAsia="仿宋_GB2312" w:hAnsi="仿宋_GB2312" w:cs="仿宋_GB2312"/>
          <w:sz w:val="22"/>
          <w:szCs w:val="22"/>
          <w:lang w:bidi="ar"/>
        </w:rPr>
      </w:pPr>
      <w:r>
        <w:rPr>
          <w:rFonts w:ascii="仿宋_GB2312" w:eastAsia="仿宋_GB2312" w:hAnsi="仿宋_GB2312" w:cs="仿宋_GB2312" w:hint="eastAsia"/>
          <w:sz w:val="22"/>
          <w:szCs w:val="22"/>
          <w:lang w:bidi="ar"/>
        </w:rPr>
        <w:t>1.评标委员会对各供应商的投标文件进行初审，对未能通过初审的投标文件作投标无效处理。</w:t>
      </w:r>
    </w:p>
    <w:p w14:paraId="62505D55" w14:textId="77777777" w:rsidR="00A060C8" w:rsidRDefault="00000000">
      <w:pPr>
        <w:snapToGrid w:val="0"/>
        <w:spacing w:line="360" w:lineRule="auto"/>
        <w:ind w:firstLineChars="200" w:firstLine="440"/>
        <w:rPr>
          <w:rFonts w:ascii="仿宋_GB2312" w:eastAsia="仿宋_GB2312" w:hAnsi="仿宋_GB2312" w:cs="仿宋_GB2312"/>
          <w:sz w:val="22"/>
          <w:szCs w:val="22"/>
          <w:lang w:bidi="ar"/>
        </w:rPr>
      </w:pPr>
      <w:r>
        <w:rPr>
          <w:rFonts w:ascii="仿宋_GB2312" w:eastAsia="仿宋_GB2312" w:hAnsi="仿宋_GB2312" w:cs="仿宋_GB2312" w:hint="eastAsia"/>
          <w:sz w:val="22"/>
          <w:szCs w:val="22"/>
          <w:lang w:bidi="ar"/>
        </w:rPr>
        <w:t>2.对通过初审的供应商的投标文件进行详细的比较和评价。如需要，进行必要的澄清/说明工作。</w:t>
      </w:r>
    </w:p>
    <w:p w14:paraId="40197CCA" w14:textId="77777777" w:rsidR="00A060C8" w:rsidRDefault="00000000">
      <w:pPr>
        <w:snapToGrid w:val="0"/>
        <w:spacing w:line="360" w:lineRule="auto"/>
        <w:ind w:firstLineChars="200" w:firstLine="440"/>
        <w:rPr>
          <w:rFonts w:ascii="仿宋_GB2312" w:eastAsia="仿宋_GB2312" w:hAnsi="仿宋_GB2312" w:cs="仿宋_GB2312"/>
          <w:sz w:val="22"/>
          <w:szCs w:val="22"/>
          <w:lang w:bidi="ar"/>
        </w:rPr>
      </w:pPr>
      <w:r>
        <w:rPr>
          <w:rFonts w:ascii="仿宋_GB2312" w:eastAsia="仿宋_GB2312" w:hAnsi="仿宋_GB2312" w:cs="仿宋_GB2312" w:hint="eastAsia"/>
          <w:sz w:val="22"/>
          <w:szCs w:val="22"/>
          <w:lang w:bidi="ar"/>
        </w:rPr>
        <w:t>3.根据参与投标且符合招标文件要求的供应商数量情况，确定本项目的评审方法。</w:t>
      </w:r>
    </w:p>
    <w:p w14:paraId="2CD53557" w14:textId="77777777" w:rsidR="00A060C8" w:rsidRDefault="00000000">
      <w:pPr>
        <w:snapToGrid w:val="0"/>
        <w:spacing w:line="360" w:lineRule="auto"/>
        <w:ind w:firstLineChars="200" w:firstLine="440"/>
        <w:rPr>
          <w:rFonts w:ascii="仿宋_GB2312" w:eastAsia="仿宋_GB2312" w:hAnsi="仿宋_GB2312" w:cs="仿宋_GB2312"/>
          <w:sz w:val="22"/>
          <w:szCs w:val="22"/>
          <w:lang w:bidi="ar"/>
        </w:rPr>
      </w:pPr>
      <w:r>
        <w:rPr>
          <w:rFonts w:ascii="仿宋_GB2312" w:eastAsia="仿宋_GB2312" w:hAnsi="仿宋_GB2312" w:cs="仿宋_GB2312" w:hint="eastAsia"/>
          <w:sz w:val="22"/>
          <w:szCs w:val="22"/>
          <w:lang w:bidi="ar"/>
        </w:rPr>
        <w:t>4.采用综合评分法的情况：评审委员会将分别对供应商递交的投标文件进行评审。</w:t>
      </w:r>
    </w:p>
    <w:p w14:paraId="0A6C09EC" w14:textId="77777777" w:rsidR="00A060C8" w:rsidRDefault="00000000">
      <w:pPr>
        <w:snapToGrid w:val="0"/>
        <w:spacing w:line="360" w:lineRule="auto"/>
        <w:ind w:firstLineChars="200" w:firstLine="440"/>
        <w:rPr>
          <w:rFonts w:ascii="仿宋_GB2312" w:eastAsia="仿宋_GB2312" w:hAnsi="仿宋_GB2312" w:cs="仿宋_GB2312"/>
          <w:sz w:val="22"/>
          <w:szCs w:val="22"/>
          <w:lang w:bidi="ar"/>
        </w:rPr>
      </w:pPr>
      <w:r>
        <w:rPr>
          <w:rFonts w:ascii="仿宋_GB2312" w:eastAsia="仿宋_GB2312" w:hAnsi="仿宋_GB2312" w:cs="仿宋_GB2312" w:hint="eastAsia"/>
          <w:sz w:val="22"/>
          <w:szCs w:val="22"/>
          <w:lang w:bidi="ar"/>
        </w:rPr>
        <w:t>（1）评审委员会将根据供应商的服务能力、成果的质量、是否满足本次采购的商务条件、报价等方面的情况进行综合评价，评标委员会依据得分情况推荐综合得分第一名及第二名的供应商为中标候选人；</w:t>
      </w:r>
    </w:p>
    <w:p w14:paraId="6DC568DD" w14:textId="77777777" w:rsidR="00A060C8" w:rsidRDefault="00000000">
      <w:pPr>
        <w:snapToGrid w:val="0"/>
        <w:spacing w:line="360" w:lineRule="auto"/>
        <w:ind w:firstLineChars="200" w:firstLine="440"/>
        <w:rPr>
          <w:rFonts w:ascii="仿宋_GB2312" w:eastAsia="仿宋_GB2312" w:hAnsi="仿宋_GB2312" w:cs="仿宋_GB2312"/>
          <w:sz w:val="22"/>
          <w:szCs w:val="22"/>
          <w:lang w:bidi="ar"/>
        </w:rPr>
      </w:pPr>
      <w:r>
        <w:rPr>
          <w:rFonts w:ascii="仿宋_GB2312" w:eastAsia="仿宋_GB2312" w:hAnsi="仿宋_GB2312" w:cs="仿宋_GB2312" w:hint="eastAsia"/>
          <w:sz w:val="22"/>
          <w:szCs w:val="22"/>
          <w:lang w:bidi="ar"/>
        </w:rPr>
        <w:t>（2）如果二个及以上供应商的综合评分相同时，取投标价格低者。综合评分和投标报价均相同的并列。投标文件满足招标文件全部实质性要求，</w:t>
      </w:r>
      <w:proofErr w:type="gramStart"/>
      <w:r>
        <w:rPr>
          <w:rFonts w:ascii="仿宋_GB2312" w:eastAsia="仿宋_GB2312" w:hAnsi="仿宋_GB2312" w:cs="仿宋_GB2312" w:hint="eastAsia"/>
          <w:sz w:val="22"/>
          <w:szCs w:val="22"/>
          <w:lang w:bidi="ar"/>
        </w:rPr>
        <w:t>且按照</w:t>
      </w:r>
      <w:proofErr w:type="gramEnd"/>
      <w:r>
        <w:rPr>
          <w:rFonts w:ascii="仿宋_GB2312" w:eastAsia="仿宋_GB2312" w:hAnsi="仿宋_GB2312" w:cs="仿宋_GB2312" w:hint="eastAsia"/>
          <w:sz w:val="22"/>
          <w:szCs w:val="22"/>
          <w:lang w:bidi="ar"/>
        </w:rPr>
        <w:t>评审因素的量化指标评审得分最高前两家的供应商为第一、第二的中标候选人。</w:t>
      </w:r>
    </w:p>
    <w:p w14:paraId="4954E716" w14:textId="77777777" w:rsidR="00A060C8" w:rsidRDefault="00000000">
      <w:pPr>
        <w:snapToGrid w:val="0"/>
        <w:spacing w:line="360" w:lineRule="auto"/>
        <w:ind w:firstLineChars="200" w:firstLine="440"/>
        <w:rPr>
          <w:rFonts w:ascii="仿宋_GB2312" w:eastAsia="仿宋_GB2312" w:hAnsi="仿宋_GB2312" w:cs="仿宋_GB2312"/>
          <w:sz w:val="22"/>
          <w:szCs w:val="22"/>
          <w:lang w:bidi="ar"/>
        </w:rPr>
      </w:pPr>
      <w:r>
        <w:rPr>
          <w:rFonts w:ascii="仿宋_GB2312" w:eastAsia="仿宋_GB2312" w:hAnsi="仿宋_GB2312" w:cs="仿宋_GB2312" w:hint="eastAsia"/>
          <w:sz w:val="22"/>
          <w:szCs w:val="22"/>
          <w:lang w:bidi="ar"/>
        </w:rPr>
        <w:t>5.如参与投标且符合招标文件要求的供应商仅有两家，评审委员会应与投标供应商进行谈判，谈判按以下工作程序进行：</w:t>
      </w:r>
    </w:p>
    <w:p w14:paraId="59321A1F" w14:textId="77777777" w:rsidR="00A060C8" w:rsidRDefault="00000000">
      <w:pPr>
        <w:snapToGrid w:val="0"/>
        <w:spacing w:line="360" w:lineRule="auto"/>
        <w:ind w:firstLineChars="200" w:firstLine="440"/>
        <w:rPr>
          <w:rFonts w:ascii="仿宋_GB2312" w:eastAsia="仿宋_GB2312" w:hAnsi="仿宋_GB2312" w:cs="仿宋_GB2312"/>
          <w:sz w:val="22"/>
          <w:szCs w:val="22"/>
          <w:lang w:bidi="ar"/>
        </w:rPr>
      </w:pPr>
      <w:r>
        <w:rPr>
          <w:rFonts w:ascii="仿宋_GB2312" w:eastAsia="仿宋_GB2312" w:hAnsi="仿宋_GB2312" w:cs="仿宋_GB2312" w:hint="eastAsia"/>
          <w:sz w:val="22"/>
          <w:szCs w:val="22"/>
          <w:lang w:bidi="ar"/>
        </w:rPr>
        <w:t>（1）供应商在谈判时由项目负责人与评审委员会进行谈判；</w:t>
      </w:r>
    </w:p>
    <w:p w14:paraId="7220FD03" w14:textId="77777777" w:rsidR="00A060C8" w:rsidRDefault="00000000">
      <w:pPr>
        <w:snapToGrid w:val="0"/>
        <w:spacing w:line="360" w:lineRule="auto"/>
        <w:ind w:firstLineChars="200" w:firstLine="440"/>
        <w:rPr>
          <w:rFonts w:ascii="仿宋_GB2312" w:eastAsia="仿宋_GB2312" w:hAnsi="仿宋_GB2312" w:cs="仿宋_GB2312"/>
          <w:sz w:val="22"/>
          <w:szCs w:val="22"/>
          <w:lang w:bidi="ar"/>
        </w:rPr>
      </w:pPr>
      <w:r>
        <w:rPr>
          <w:rFonts w:ascii="仿宋_GB2312" w:eastAsia="仿宋_GB2312" w:hAnsi="仿宋_GB2312" w:cs="仿宋_GB2312" w:hint="eastAsia"/>
          <w:sz w:val="22"/>
          <w:szCs w:val="22"/>
          <w:lang w:bidi="ar"/>
        </w:rPr>
        <w:t>（2）原则上成交价应在最初报价基础上自动下浮5%；</w:t>
      </w:r>
    </w:p>
    <w:p w14:paraId="76974F8D" w14:textId="77777777" w:rsidR="00A060C8" w:rsidRDefault="00000000">
      <w:pPr>
        <w:snapToGrid w:val="0"/>
        <w:spacing w:line="360" w:lineRule="auto"/>
        <w:ind w:firstLineChars="200" w:firstLine="440"/>
        <w:rPr>
          <w:rFonts w:ascii="仿宋_GB2312" w:eastAsia="仿宋_GB2312" w:hAnsi="仿宋_GB2312" w:cs="仿宋_GB2312"/>
          <w:sz w:val="22"/>
          <w:szCs w:val="22"/>
          <w:lang w:bidi="ar"/>
        </w:rPr>
      </w:pPr>
      <w:r>
        <w:rPr>
          <w:rFonts w:ascii="仿宋_GB2312" w:eastAsia="仿宋_GB2312" w:hAnsi="仿宋_GB2312" w:cs="仿宋_GB2312" w:hint="eastAsia"/>
          <w:sz w:val="22"/>
          <w:szCs w:val="22"/>
          <w:lang w:bidi="ar"/>
        </w:rPr>
        <w:t>（3）评审委员会在谈判环节确定本项目最后的方案和承诺的内容，确定符合本次采购要求。如经谈判，供应商无法对招标实质性要求</w:t>
      </w:r>
      <w:proofErr w:type="gramStart"/>
      <w:r>
        <w:rPr>
          <w:rFonts w:ascii="仿宋_GB2312" w:eastAsia="仿宋_GB2312" w:hAnsi="仿宋_GB2312" w:cs="仿宋_GB2312" w:hint="eastAsia"/>
          <w:sz w:val="22"/>
          <w:szCs w:val="22"/>
          <w:lang w:bidi="ar"/>
        </w:rPr>
        <w:t>作出</w:t>
      </w:r>
      <w:proofErr w:type="gramEnd"/>
      <w:r>
        <w:rPr>
          <w:rFonts w:ascii="仿宋_GB2312" w:eastAsia="仿宋_GB2312" w:hAnsi="仿宋_GB2312" w:cs="仿宋_GB2312" w:hint="eastAsia"/>
          <w:sz w:val="22"/>
          <w:szCs w:val="22"/>
          <w:lang w:bidi="ar"/>
        </w:rPr>
        <w:t>完全的响应，该供应商将被要求退出本次谈判，项目招标失败。</w:t>
      </w:r>
    </w:p>
    <w:p w14:paraId="25D3D0FB" w14:textId="77777777" w:rsidR="00A060C8" w:rsidRDefault="00000000">
      <w:pPr>
        <w:snapToGrid w:val="0"/>
        <w:spacing w:line="360" w:lineRule="auto"/>
        <w:ind w:firstLineChars="200" w:firstLine="440"/>
        <w:rPr>
          <w:rFonts w:ascii="仿宋_GB2312" w:eastAsia="仿宋_GB2312" w:hAnsi="仿宋_GB2312" w:cs="仿宋_GB2312"/>
          <w:sz w:val="22"/>
          <w:szCs w:val="22"/>
          <w:lang w:bidi="ar"/>
        </w:rPr>
      </w:pPr>
      <w:r>
        <w:rPr>
          <w:rFonts w:ascii="仿宋_GB2312" w:eastAsia="仿宋_GB2312" w:hAnsi="仿宋_GB2312" w:cs="仿宋_GB2312" w:hint="eastAsia"/>
          <w:sz w:val="22"/>
          <w:szCs w:val="22"/>
          <w:lang w:bidi="ar"/>
        </w:rPr>
        <w:t>6.评审委员会按照本项目招标文件中规定的评标方法确定中标供应商。</w:t>
      </w:r>
    </w:p>
    <w:p w14:paraId="4A04F14B" w14:textId="77777777" w:rsidR="00A060C8" w:rsidRDefault="00000000">
      <w:pPr>
        <w:snapToGrid w:val="0"/>
        <w:spacing w:line="360" w:lineRule="auto"/>
        <w:ind w:firstLineChars="200" w:firstLine="440"/>
        <w:rPr>
          <w:rFonts w:ascii="仿宋_GB2312" w:eastAsia="仿宋_GB2312" w:hAnsi="仿宋_GB2312" w:cs="仿宋_GB2312"/>
          <w:sz w:val="22"/>
          <w:szCs w:val="22"/>
        </w:rPr>
      </w:pPr>
      <w:r>
        <w:rPr>
          <w:rFonts w:ascii="仿宋_GB2312" w:eastAsia="仿宋_GB2312" w:hAnsi="仿宋_GB2312" w:cs="仿宋_GB2312" w:hint="eastAsia"/>
          <w:sz w:val="22"/>
          <w:szCs w:val="22"/>
          <w:lang w:bidi="ar"/>
        </w:rPr>
        <w:t>十、根据本次采购的结果，十五天内与中标供应商签订合同。</w:t>
      </w:r>
    </w:p>
    <w:p w14:paraId="3AA9A85B" w14:textId="77777777" w:rsidR="00A060C8" w:rsidRDefault="00A060C8">
      <w:pPr>
        <w:spacing w:line="400" w:lineRule="exact"/>
        <w:rPr>
          <w:rFonts w:ascii="仿宋_GB2312" w:eastAsia="仿宋_GB2312" w:hAnsi="仿宋_GB2312" w:cs="仿宋_GB2312"/>
          <w:sz w:val="24"/>
        </w:rPr>
      </w:pPr>
    </w:p>
    <w:p w14:paraId="19AC8A4C" w14:textId="77777777" w:rsidR="00A060C8" w:rsidRDefault="00A060C8">
      <w:pPr>
        <w:spacing w:line="400" w:lineRule="exact"/>
        <w:rPr>
          <w:rFonts w:ascii="仿宋_GB2312" w:eastAsia="仿宋_GB2312" w:hAnsi="仿宋_GB2312" w:cs="仿宋_GB2312"/>
          <w:sz w:val="24"/>
        </w:rPr>
      </w:pPr>
    </w:p>
    <w:p w14:paraId="0B4233EB" w14:textId="77777777" w:rsidR="00A060C8" w:rsidRDefault="00A060C8">
      <w:pPr>
        <w:spacing w:line="400" w:lineRule="exact"/>
        <w:rPr>
          <w:rFonts w:ascii="仿宋_GB2312" w:eastAsia="仿宋_GB2312" w:hAnsi="仿宋_GB2312" w:cs="仿宋_GB2312"/>
          <w:sz w:val="24"/>
        </w:rPr>
      </w:pPr>
    </w:p>
    <w:p w14:paraId="05CE7B97" w14:textId="77777777" w:rsidR="00A060C8" w:rsidRDefault="00A060C8">
      <w:pPr>
        <w:spacing w:line="400" w:lineRule="exact"/>
        <w:rPr>
          <w:rFonts w:ascii="仿宋_GB2312" w:eastAsia="仿宋_GB2312" w:hAnsi="仿宋_GB2312" w:cs="仿宋_GB2312"/>
          <w:sz w:val="24"/>
        </w:rPr>
      </w:pPr>
    </w:p>
    <w:p w14:paraId="5D6812B1" w14:textId="77777777" w:rsidR="00A060C8" w:rsidRDefault="00000000">
      <w:pPr>
        <w:pStyle w:val="3"/>
        <w:tabs>
          <w:tab w:val="left" w:pos="3150"/>
        </w:tabs>
        <w:jc w:val="center"/>
        <w:rPr>
          <w:rStyle w:val="10"/>
          <w:rFonts w:ascii="仿宋_GB2312" w:eastAsia="仿宋_GB2312" w:hAnsi="仿宋_GB2312" w:cs="仿宋_GB2312"/>
          <w:sz w:val="30"/>
          <w:szCs w:val="30"/>
        </w:rPr>
      </w:pPr>
      <w:bookmarkStart w:id="13" w:name="_Toc8706"/>
      <w:bookmarkStart w:id="14" w:name="_Toc27704"/>
      <w:bookmarkStart w:id="15" w:name="_Toc31999"/>
      <w:r>
        <w:rPr>
          <w:rFonts w:ascii="仿宋_GB2312" w:eastAsia="仿宋_GB2312" w:hAnsi="仿宋_GB2312" w:cs="仿宋_GB2312" w:hint="eastAsia"/>
          <w:bCs/>
          <w:sz w:val="28"/>
          <w:szCs w:val="28"/>
        </w:rPr>
        <w:br w:type="page"/>
        <w:t>第四章</w:t>
      </w:r>
      <w:bookmarkStart w:id="16" w:name="_Toc30454_WPSOffice_Level1"/>
      <w:bookmarkEnd w:id="13"/>
      <w:bookmarkEnd w:id="14"/>
      <w:bookmarkEnd w:id="15"/>
      <w:r>
        <w:rPr>
          <w:rStyle w:val="10"/>
          <w:rFonts w:ascii="仿宋_GB2312" w:eastAsia="仿宋_GB2312" w:hAnsi="仿宋_GB2312" w:cs="仿宋_GB2312" w:hint="eastAsia"/>
          <w:sz w:val="30"/>
          <w:szCs w:val="30"/>
        </w:rPr>
        <w:t xml:space="preserve"> 合同</w:t>
      </w:r>
      <w:bookmarkEnd w:id="16"/>
    </w:p>
    <w:p w14:paraId="7CA1EB09" w14:textId="77777777" w:rsidR="00A060C8" w:rsidRDefault="00A060C8">
      <w:pPr>
        <w:snapToGrid w:val="0"/>
        <w:spacing w:line="360" w:lineRule="auto"/>
        <w:jc w:val="right"/>
        <w:rPr>
          <w:rFonts w:ascii="仿宋_GB2312" w:eastAsia="仿宋_GB2312" w:hAnsi="仿宋_GB2312" w:cs="仿宋_GB2312"/>
          <w:szCs w:val="21"/>
          <w:lang w:bidi="ar"/>
        </w:rPr>
      </w:pPr>
    </w:p>
    <w:p w14:paraId="6AC2B732" w14:textId="77777777" w:rsidR="00A060C8" w:rsidRDefault="00000000">
      <w:pPr>
        <w:jc w:val="center"/>
        <w:rPr>
          <w:rFonts w:ascii="仿宋_GB2312" w:eastAsia="仿宋_GB2312" w:hAnsi="仿宋_GB2312" w:cs="仿宋_GB2312"/>
          <w:sz w:val="20"/>
          <w:szCs w:val="22"/>
        </w:rPr>
      </w:pPr>
      <w:r>
        <w:rPr>
          <w:rFonts w:ascii="仿宋_GB2312" w:eastAsia="仿宋_GB2312" w:hAnsi="仿宋_GB2312" w:cs="仿宋_GB2312" w:hint="eastAsia"/>
          <w:b/>
          <w:bCs/>
          <w:sz w:val="28"/>
          <w:szCs w:val="36"/>
        </w:rPr>
        <w:t>2022年度前海办公用房租金评估项目合同</w:t>
      </w:r>
    </w:p>
    <w:p w14:paraId="4AFAEDFA" w14:textId="77777777" w:rsidR="00A060C8" w:rsidRDefault="0000000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（参考文本，在双方沟通达成一致时，可对非实质性内容进行优化）</w:t>
      </w:r>
    </w:p>
    <w:p w14:paraId="1788707B" w14:textId="77777777" w:rsidR="00A060C8" w:rsidRDefault="00A060C8">
      <w:pPr>
        <w:shd w:val="clear" w:color="auto" w:fill="FFFFFF"/>
        <w:tabs>
          <w:tab w:val="left" w:pos="180"/>
        </w:tabs>
        <w:adjustRightInd w:val="0"/>
        <w:snapToGrid w:val="0"/>
        <w:jc w:val="right"/>
        <w:rPr>
          <w:rFonts w:ascii="仿宋_GB2312" w:eastAsia="仿宋_GB2312" w:hAnsi="仿宋_GB2312" w:cs="仿宋_GB2312"/>
          <w:bCs/>
          <w:szCs w:val="21"/>
        </w:rPr>
      </w:pPr>
    </w:p>
    <w:p w14:paraId="684FDE4C" w14:textId="77777777" w:rsidR="00A060C8" w:rsidRDefault="00A060C8">
      <w:pPr>
        <w:shd w:val="clear" w:color="auto" w:fill="FFFFFF"/>
        <w:tabs>
          <w:tab w:val="left" w:pos="180"/>
        </w:tabs>
        <w:adjustRightInd w:val="0"/>
        <w:snapToGrid w:val="0"/>
        <w:spacing w:line="440" w:lineRule="exact"/>
        <w:jc w:val="right"/>
        <w:rPr>
          <w:rFonts w:ascii="仿宋_GB2312" w:eastAsia="仿宋_GB2312" w:hAnsi="仿宋_GB2312" w:cs="仿宋_GB2312"/>
          <w:szCs w:val="21"/>
        </w:rPr>
      </w:pPr>
    </w:p>
    <w:p w14:paraId="5B0FEB9D"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甲方：深圳市前海深港现代服务业合作区管理局</w:t>
      </w:r>
    </w:p>
    <w:p w14:paraId="0CCED65B"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法定代表人：</w:t>
      </w:r>
    </w:p>
    <w:p w14:paraId="76021F3F"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地址：</w:t>
      </w:r>
    </w:p>
    <w:p w14:paraId="4A75AAF3" w14:textId="77777777" w:rsidR="00A060C8" w:rsidRDefault="00A060C8">
      <w:pPr>
        <w:shd w:val="clear" w:color="auto" w:fill="FFFFFF"/>
        <w:adjustRightInd w:val="0"/>
        <w:snapToGrid w:val="0"/>
        <w:spacing w:line="440" w:lineRule="exact"/>
        <w:ind w:firstLineChars="200" w:firstLine="420"/>
        <w:rPr>
          <w:rFonts w:ascii="仿宋_GB2312" w:eastAsia="仿宋_GB2312" w:hAnsi="仿宋_GB2312" w:cs="仿宋_GB2312"/>
          <w:szCs w:val="21"/>
        </w:rPr>
      </w:pPr>
    </w:p>
    <w:p w14:paraId="1F2BF7E2"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xml:space="preserve">乙方： </w:t>
      </w:r>
    </w:p>
    <w:p w14:paraId="74D15724"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xml:space="preserve">法定代表人： </w:t>
      </w:r>
    </w:p>
    <w:p w14:paraId="1E08E934"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xml:space="preserve">地址： </w:t>
      </w:r>
    </w:p>
    <w:p w14:paraId="56E743BC" w14:textId="77777777" w:rsidR="00A060C8" w:rsidRDefault="00A060C8">
      <w:pPr>
        <w:shd w:val="clear" w:color="auto" w:fill="FFFFFF"/>
        <w:adjustRightInd w:val="0"/>
        <w:snapToGrid w:val="0"/>
        <w:spacing w:line="440" w:lineRule="exact"/>
        <w:ind w:firstLineChars="200" w:firstLine="420"/>
        <w:rPr>
          <w:rFonts w:ascii="仿宋_GB2312" w:eastAsia="仿宋_GB2312" w:hAnsi="仿宋_GB2312" w:cs="仿宋_GB2312"/>
          <w:szCs w:val="21"/>
        </w:rPr>
      </w:pPr>
    </w:p>
    <w:p w14:paraId="011E66F5"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根据《中华人民共和国民法典》等法律、法规的相关规定，经友好协商，各方就甲方委托乙方承担《2022年度前海办公用房租金评估项目》项目（以下简称“本项目”）工作事宜达成一致，约定如下：</w:t>
      </w:r>
    </w:p>
    <w:p w14:paraId="06606873"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b/>
          <w:szCs w:val="21"/>
        </w:rPr>
      </w:pPr>
      <w:r>
        <w:rPr>
          <w:rFonts w:ascii="仿宋_GB2312" w:eastAsia="仿宋_GB2312" w:hAnsi="仿宋_GB2312" w:cs="仿宋_GB2312" w:hint="eastAsia"/>
          <w:b/>
          <w:szCs w:val="21"/>
        </w:rPr>
        <w:t>第一条 项目内容</w:t>
      </w:r>
    </w:p>
    <w:p w14:paraId="3B93B408"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主要工作内容包括对前海合作区原区域内的办公用房项目进行2022年度租金价格评估，并负责解释、答疑。</w:t>
      </w:r>
    </w:p>
    <w:p w14:paraId="2C6E7B58"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b/>
          <w:szCs w:val="21"/>
        </w:rPr>
      </w:pPr>
      <w:r>
        <w:rPr>
          <w:rFonts w:ascii="仿宋_GB2312" w:eastAsia="仿宋_GB2312" w:hAnsi="仿宋_GB2312" w:cs="仿宋_GB2312" w:hint="eastAsia"/>
          <w:b/>
          <w:szCs w:val="21"/>
        </w:rPr>
        <w:t>第二条 项目服务要求</w:t>
      </w:r>
    </w:p>
    <w:p w14:paraId="257EB0CB" w14:textId="77777777" w:rsidR="00A060C8" w:rsidRDefault="00000000">
      <w:pPr>
        <w:spacing w:line="360" w:lineRule="auto"/>
        <w:ind w:firstLine="420"/>
        <w:rPr>
          <w:rFonts w:ascii="仿宋_GB2312" w:eastAsia="仿宋_GB2312" w:hAnsi="仿宋_GB2312" w:cs="仿宋_GB2312"/>
          <w:szCs w:val="21"/>
        </w:rPr>
      </w:pPr>
      <w:r>
        <w:rPr>
          <w:rFonts w:ascii="仿宋_GB2312" w:eastAsia="仿宋_GB2312" w:hAnsi="仿宋_GB2312" w:cs="仿宋_GB2312" w:hint="eastAsia"/>
          <w:szCs w:val="21"/>
        </w:rPr>
        <w:t>对前海合作区内需评估的办公用房项目进行物业查勘、市场调研，并科学合理建立评估模型；以项目为单位，根据项目实际情况，评估项目市场租金，并出具市场评估租金报告。公开发布相关项目市场评估租金，并根据需要进行解释、答疑。</w:t>
      </w:r>
    </w:p>
    <w:p w14:paraId="08511CB6" w14:textId="77777777" w:rsidR="00A060C8" w:rsidRDefault="00000000">
      <w:pPr>
        <w:spacing w:line="360" w:lineRule="auto"/>
        <w:ind w:firstLine="420"/>
        <w:rPr>
          <w:rFonts w:ascii="仿宋_GB2312" w:eastAsia="仿宋_GB2312" w:hAnsi="仿宋_GB2312" w:cs="仿宋_GB2312"/>
          <w:szCs w:val="21"/>
        </w:rPr>
      </w:pPr>
      <w:r>
        <w:rPr>
          <w:rFonts w:ascii="仿宋_GB2312" w:eastAsia="仿宋_GB2312" w:hAnsi="仿宋_GB2312" w:cs="仿宋_GB2312" w:hint="eastAsia"/>
          <w:szCs w:val="21"/>
        </w:rPr>
        <w:t>拟对2022年前海合作区原区域（15平方公里）内办公用房租金价格进行评估，主要涉及前海卓越金融中心、基金小镇、华润金融中心、景兴海上广场、景兴海上大厦、弘毅大厦、前海大厦、企业公馆、创新中心、嘉里中心、</w:t>
      </w:r>
      <w:proofErr w:type="gramStart"/>
      <w:r>
        <w:rPr>
          <w:rFonts w:ascii="仿宋_GB2312" w:eastAsia="仿宋_GB2312" w:hAnsi="仿宋_GB2312" w:cs="仿宋_GB2312" w:hint="eastAsia"/>
          <w:szCs w:val="21"/>
        </w:rPr>
        <w:t>世</w:t>
      </w:r>
      <w:proofErr w:type="gramEnd"/>
      <w:r>
        <w:rPr>
          <w:rFonts w:ascii="仿宋_GB2312" w:eastAsia="仿宋_GB2312" w:hAnsi="仿宋_GB2312" w:cs="仿宋_GB2312" w:hint="eastAsia"/>
          <w:szCs w:val="21"/>
        </w:rPr>
        <w:t>茂金融中心、信利康大厦、香江金融大厦、香</w:t>
      </w:r>
      <w:proofErr w:type="gramStart"/>
      <w:r>
        <w:rPr>
          <w:rFonts w:ascii="仿宋_GB2312" w:eastAsia="仿宋_GB2312" w:hAnsi="仿宋_GB2312" w:cs="仿宋_GB2312" w:hint="eastAsia"/>
          <w:szCs w:val="21"/>
        </w:rPr>
        <w:t>缤</w:t>
      </w:r>
      <w:proofErr w:type="gramEnd"/>
      <w:r>
        <w:rPr>
          <w:rFonts w:ascii="仿宋_GB2312" w:eastAsia="仿宋_GB2312" w:hAnsi="仿宋_GB2312" w:cs="仿宋_GB2312" w:hint="eastAsia"/>
          <w:szCs w:val="21"/>
        </w:rPr>
        <w:t>大厦、自贸大厦、招商海运中心、顺丰总部大厦、文创小镇一期、招商前海经贸中心、深国际前海</w:t>
      </w:r>
      <w:proofErr w:type="gramStart"/>
      <w:r>
        <w:rPr>
          <w:rFonts w:ascii="仿宋_GB2312" w:eastAsia="仿宋_GB2312" w:hAnsi="仿宋_GB2312" w:cs="仿宋_GB2312" w:hint="eastAsia"/>
          <w:szCs w:val="21"/>
        </w:rPr>
        <w:t>颐</w:t>
      </w:r>
      <w:proofErr w:type="gramEnd"/>
      <w:r>
        <w:rPr>
          <w:rFonts w:ascii="仿宋_GB2312" w:eastAsia="仿宋_GB2312" w:hAnsi="仿宋_GB2312" w:cs="仿宋_GB2312" w:hint="eastAsia"/>
          <w:szCs w:val="21"/>
        </w:rPr>
        <w:t>都大厦等33个办公楼宇（详见预评估项目表），评估租金要求按楼层给出数据。</w:t>
      </w:r>
    </w:p>
    <w:p w14:paraId="2AC7381A"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b/>
          <w:szCs w:val="21"/>
        </w:rPr>
      </w:pPr>
      <w:r>
        <w:rPr>
          <w:rFonts w:ascii="仿宋_GB2312" w:eastAsia="仿宋_GB2312" w:hAnsi="仿宋_GB2312" w:cs="仿宋_GB2312" w:hint="eastAsia"/>
          <w:b/>
          <w:szCs w:val="21"/>
        </w:rPr>
        <w:t>第三条 人员及管理要求</w:t>
      </w:r>
    </w:p>
    <w:p w14:paraId="37C009F3" w14:textId="77777777" w:rsidR="00A060C8" w:rsidRDefault="00000000">
      <w:pPr>
        <w:spacing w:line="360" w:lineRule="auto"/>
        <w:ind w:firstLine="420"/>
        <w:rPr>
          <w:rFonts w:ascii="仿宋_GB2312" w:eastAsia="仿宋_GB2312" w:hAnsi="仿宋_GB2312" w:cs="仿宋_GB2312"/>
          <w:szCs w:val="21"/>
        </w:rPr>
      </w:pPr>
      <w:r>
        <w:rPr>
          <w:rFonts w:ascii="仿宋_GB2312" w:eastAsia="仿宋_GB2312" w:hAnsi="仿宋_GB2312" w:cs="仿宋_GB2312" w:hint="eastAsia"/>
          <w:szCs w:val="21"/>
        </w:rPr>
        <w:t>（一）人员要求</w:t>
      </w:r>
    </w:p>
    <w:p w14:paraId="5D4A7436" w14:textId="77777777" w:rsidR="00A060C8" w:rsidRDefault="00000000">
      <w:pPr>
        <w:spacing w:line="360" w:lineRule="auto"/>
        <w:ind w:firstLine="420"/>
        <w:rPr>
          <w:rFonts w:ascii="仿宋_GB2312" w:eastAsia="仿宋_GB2312" w:hAnsi="仿宋_GB2312" w:cs="仿宋_GB2312"/>
          <w:szCs w:val="21"/>
        </w:rPr>
      </w:pPr>
      <w:r>
        <w:rPr>
          <w:rFonts w:ascii="仿宋_GB2312" w:eastAsia="仿宋_GB2312" w:hAnsi="仿宋_GB2312" w:cs="仿宋_GB2312" w:hint="eastAsia"/>
          <w:szCs w:val="21"/>
        </w:rPr>
        <w:t>1.人员配备要求：供应商应指派不少于5名团队人员，配合甲方开展项目全过程管理。</w:t>
      </w:r>
    </w:p>
    <w:p w14:paraId="0C5919A8" w14:textId="77777777" w:rsidR="00A060C8" w:rsidRDefault="00000000">
      <w:pPr>
        <w:spacing w:line="360" w:lineRule="auto"/>
        <w:ind w:firstLine="420"/>
        <w:rPr>
          <w:rFonts w:ascii="仿宋_GB2312" w:eastAsia="仿宋_GB2312" w:hAnsi="仿宋_GB2312" w:cs="仿宋_GB2312"/>
          <w:szCs w:val="21"/>
        </w:rPr>
      </w:pPr>
      <w:r>
        <w:rPr>
          <w:rFonts w:ascii="仿宋_GB2312" w:eastAsia="仿宋_GB2312" w:hAnsi="仿宋_GB2312" w:cs="仿宋_GB2312" w:hint="eastAsia"/>
          <w:szCs w:val="21"/>
        </w:rPr>
        <w:t>2.人员资质要求：至少3名人员具有租金评估资质，且有租金价格评估工作经验；身体健康，沟通能力强，有责任心，有较高的职业素养和敬业精神。</w:t>
      </w:r>
    </w:p>
    <w:p w14:paraId="5139F3EF" w14:textId="77777777" w:rsidR="00A060C8" w:rsidRDefault="00000000">
      <w:pPr>
        <w:spacing w:line="360" w:lineRule="auto"/>
        <w:ind w:firstLine="420"/>
        <w:rPr>
          <w:rFonts w:ascii="仿宋_GB2312" w:eastAsia="仿宋_GB2312" w:hAnsi="仿宋_GB2312" w:cs="仿宋_GB2312"/>
          <w:szCs w:val="21"/>
        </w:rPr>
      </w:pPr>
      <w:r>
        <w:rPr>
          <w:rFonts w:ascii="仿宋_GB2312" w:eastAsia="仿宋_GB2312" w:hAnsi="仿宋_GB2312" w:cs="仿宋_GB2312" w:hint="eastAsia"/>
          <w:szCs w:val="21"/>
        </w:rPr>
        <w:t>3.在服务期限内，项目人员应相对稳定，</w:t>
      </w:r>
      <w:r>
        <w:rPr>
          <w:rFonts w:ascii="仿宋_GB2312" w:eastAsia="仿宋_GB2312" w:hAnsi="仿宋_GB2312" w:cs="仿宋_GB2312"/>
          <w:szCs w:val="21"/>
        </w:rPr>
        <w:t>乙方</w:t>
      </w:r>
      <w:r>
        <w:rPr>
          <w:rFonts w:ascii="仿宋_GB2312" w:eastAsia="仿宋_GB2312" w:hAnsi="仿宋_GB2312" w:cs="仿宋_GB2312" w:hint="eastAsia"/>
          <w:szCs w:val="21"/>
        </w:rPr>
        <w:t>不得随意更换项目负责人和项目组成员，及减少项目团队人数，或降低项目团队标准。若团队成员更换，须经甲方书面同意后方可更换。</w:t>
      </w:r>
    </w:p>
    <w:p w14:paraId="374FF09D" w14:textId="77777777" w:rsidR="00A060C8" w:rsidRDefault="00000000">
      <w:pPr>
        <w:spacing w:line="360" w:lineRule="auto"/>
        <w:ind w:firstLine="420"/>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szCs w:val="21"/>
        </w:rPr>
        <w:t>乙方</w:t>
      </w:r>
      <w:r>
        <w:rPr>
          <w:rFonts w:ascii="仿宋_GB2312" w:eastAsia="仿宋_GB2312" w:hAnsi="仿宋_GB2312" w:cs="仿宋_GB2312" w:hint="eastAsia"/>
          <w:szCs w:val="21"/>
        </w:rPr>
        <w:t>应在合同签订后5个工作日内按</w:t>
      </w:r>
      <w:r>
        <w:rPr>
          <w:rFonts w:ascii="仿宋_GB2312" w:eastAsia="仿宋_GB2312" w:hAnsi="仿宋_GB2312" w:cs="仿宋_GB2312" w:hint="eastAsia"/>
        </w:rPr>
        <w:t>甲</w:t>
      </w:r>
      <w:r>
        <w:rPr>
          <w:rFonts w:ascii="仿宋_GB2312" w:eastAsia="仿宋_GB2312" w:hAnsi="仿宋_GB2312" w:cs="仿宋_GB2312" w:hint="eastAsia"/>
          <w:szCs w:val="21"/>
        </w:rPr>
        <w:t>方要求安排人员到岗开展服务工作，否则，每超期1天处以5000元/</w:t>
      </w:r>
      <w:proofErr w:type="gramStart"/>
      <w:r>
        <w:rPr>
          <w:rFonts w:ascii="仿宋_GB2312" w:eastAsia="仿宋_GB2312" w:hAnsi="仿宋_GB2312" w:cs="仿宋_GB2312" w:hint="eastAsia"/>
          <w:szCs w:val="21"/>
        </w:rPr>
        <w:t>人次/</w:t>
      </w:r>
      <w:proofErr w:type="gramEnd"/>
      <w:r>
        <w:rPr>
          <w:rFonts w:ascii="仿宋_GB2312" w:eastAsia="仿宋_GB2312" w:hAnsi="仿宋_GB2312" w:cs="仿宋_GB2312" w:hint="eastAsia"/>
          <w:szCs w:val="21"/>
        </w:rPr>
        <w:t>日的违约金；若超期5天仍未按招标方要求安排人员到岗开展服务工作，</w:t>
      </w:r>
      <w:r>
        <w:rPr>
          <w:rFonts w:ascii="仿宋_GB2312" w:eastAsia="仿宋_GB2312" w:hAnsi="仿宋_GB2312" w:cs="仿宋_GB2312"/>
          <w:szCs w:val="21"/>
        </w:rPr>
        <w:t>甲方</w:t>
      </w:r>
      <w:r>
        <w:rPr>
          <w:rFonts w:ascii="仿宋_GB2312" w:eastAsia="仿宋_GB2312" w:hAnsi="仿宋_GB2312" w:cs="仿宋_GB2312" w:hint="eastAsia"/>
          <w:szCs w:val="21"/>
        </w:rPr>
        <w:t>有权解除合同。若甲方根据工作需求提出更换团队服务人员的，</w:t>
      </w:r>
      <w:r>
        <w:rPr>
          <w:rFonts w:ascii="仿宋_GB2312" w:eastAsia="仿宋_GB2312" w:hAnsi="仿宋_GB2312" w:cs="仿宋_GB2312"/>
          <w:szCs w:val="21"/>
        </w:rPr>
        <w:t>乙方</w:t>
      </w:r>
      <w:r>
        <w:rPr>
          <w:rFonts w:ascii="仿宋_GB2312" w:eastAsia="仿宋_GB2312" w:hAnsi="仿宋_GB2312" w:cs="仿宋_GB2312" w:hint="eastAsia"/>
          <w:szCs w:val="21"/>
        </w:rPr>
        <w:t>在10个工作日内未更换或拒不更换人员，</w:t>
      </w:r>
      <w:r>
        <w:rPr>
          <w:rFonts w:ascii="仿宋_GB2312" w:eastAsia="仿宋_GB2312" w:hAnsi="仿宋_GB2312" w:cs="仿宋_GB2312"/>
          <w:szCs w:val="21"/>
        </w:rPr>
        <w:t>甲方</w:t>
      </w:r>
      <w:r>
        <w:rPr>
          <w:rFonts w:ascii="仿宋_GB2312" w:eastAsia="仿宋_GB2312" w:hAnsi="仿宋_GB2312" w:cs="仿宋_GB2312" w:hint="eastAsia"/>
          <w:szCs w:val="21"/>
        </w:rPr>
        <w:t>有权解除合同。</w:t>
      </w:r>
    </w:p>
    <w:p w14:paraId="10CE9A3E" w14:textId="77777777" w:rsidR="00A060C8" w:rsidRDefault="00000000">
      <w:pPr>
        <w:spacing w:line="360" w:lineRule="auto"/>
        <w:ind w:firstLine="420"/>
        <w:rPr>
          <w:rFonts w:ascii="仿宋_GB2312" w:eastAsia="仿宋_GB2312" w:hAnsi="仿宋_GB2312" w:cs="仿宋_GB2312"/>
          <w:szCs w:val="21"/>
        </w:rPr>
      </w:pPr>
      <w:r>
        <w:rPr>
          <w:rFonts w:ascii="仿宋_GB2312" w:eastAsia="仿宋_GB2312" w:hAnsi="仿宋_GB2312" w:cs="仿宋_GB2312" w:hint="eastAsia"/>
          <w:szCs w:val="21"/>
        </w:rPr>
        <w:t>5.本项目服务团队人员不得有下列情形之一：</w:t>
      </w:r>
    </w:p>
    <w:p w14:paraId="610002E1" w14:textId="77777777" w:rsidR="00A060C8" w:rsidRDefault="00000000">
      <w:pPr>
        <w:spacing w:line="360" w:lineRule="auto"/>
        <w:ind w:firstLine="420"/>
        <w:rPr>
          <w:rFonts w:ascii="仿宋_GB2312" w:eastAsia="仿宋_GB2312" w:hAnsi="仿宋_GB2312" w:cs="仿宋_GB2312"/>
          <w:szCs w:val="21"/>
        </w:rPr>
      </w:pPr>
      <w:r>
        <w:rPr>
          <w:rFonts w:ascii="仿宋_GB2312" w:eastAsia="仿宋_GB2312" w:hAnsi="仿宋_GB2312" w:cs="仿宋_GB2312" w:hint="eastAsia"/>
          <w:szCs w:val="21"/>
        </w:rPr>
        <w:t>5.1受过刑事处罚或者涉嫌违法犯罪尚未查清的。</w:t>
      </w:r>
    </w:p>
    <w:p w14:paraId="587B6115" w14:textId="77777777" w:rsidR="00A060C8" w:rsidRDefault="00000000">
      <w:pPr>
        <w:spacing w:line="360" w:lineRule="auto"/>
        <w:ind w:firstLine="420"/>
        <w:rPr>
          <w:rFonts w:ascii="仿宋_GB2312" w:eastAsia="仿宋_GB2312" w:hAnsi="仿宋_GB2312" w:cs="仿宋_GB2312"/>
          <w:szCs w:val="21"/>
        </w:rPr>
      </w:pPr>
      <w:r>
        <w:rPr>
          <w:rFonts w:ascii="仿宋_GB2312" w:eastAsia="仿宋_GB2312" w:hAnsi="仿宋_GB2312" w:cs="仿宋_GB2312" w:hint="eastAsia"/>
          <w:szCs w:val="21"/>
        </w:rPr>
        <w:t>5.2曾被行政拘留或者有吸毒史的。</w:t>
      </w:r>
    </w:p>
    <w:p w14:paraId="10483953" w14:textId="77777777" w:rsidR="00A060C8" w:rsidRDefault="00000000">
      <w:pPr>
        <w:spacing w:line="360" w:lineRule="auto"/>
        <w:ind w:firstLine="420"/>
        <w:rPr>
          <w:rFonts w:ascii="仿宋_GB2312" w:eastAsia="仿宋_GB2312" w:hAnsi="仿宋_GB2312" w:cs="仿宋_GB2312"/>
          <w:szCs w:val="21"/>
        </w:rPr>
      </w:pPr>
      <w:r>
        <w:rPr>
          <w:rFonts w:ascii="仿宋_GB2312" w:eastAsia="仿宋_GB2312" w:hAnsi="仿宋_GB2312" w:cs="仿宋_GB2312" w:hint="eastAsia"/>
          <w:szCs w:val="21"/>
        </w:rPr>
        <w:t>5.3因违规违纪被机关、事业单位开除、辞退的。</w:t>
      </w:r>
    </w:p>
    <w:p w14:paraId="3DCBDEB3" w14:textId="77777777" w:rsidR="00A060C8" w:rsidRDefault="00000000">
      <w:pPr>
        <w:spacing w:line="360" w:lineRule="auto"/>
        <w:ind w:firstLine="420"/>
        <w:rPr>
          <w:rFonts w:ascii="仿宋_GB2312" w:eastAsia="仿宋_GB2312" w:hAnsi="仿宋_GB2312" w:cs="仿宋_GB2312"/>
          <w:szCs w:val="21"/>
        </w:rPr>
      </w:pPr>
      <w:r>
        <w:rPr>
          <w:rFonts w:ascii="仿宋_GB2312" w:eastAsia="仿宋_GB2312" w:hAnsi="仿宋_GB2312" w:cs="仿宋_GB2312" w:hint="eastAsia"/>
          <w:szCs w:val="21"/>
        </w:rPr>
        <w:t>5.4有个人不良信用记录的。</w:t>
      </w:r>
    </w:p>
    <w:p w14:paraId="512B3FAF" w14:textId="77777777" w:rsidR="00A060C8" w:rsidRDefault="00000000">
      <w:pPr>
        <w:spacing w:line="360" w:lineRule="auto"/>
        <w:ind w:firstLine="420"/>
        <w:rPr>
          <w:rFonts w:ascii="仿宋_GB2312" w:eastAsia="仿宋_GB2312" w:hAnsi="仿宋_GB2312" w:cs="仿宋_GB2312"/>
          <w:szCs w:val="21"/>
        </w:rPr>
      </w:pPr>
      <w:r>
        <w:rPr>
          <w:rFonts w:ascii="仿宋_GB2312" w:eastAsia="仿宋_GB2312" w:hAnsi="仿宋_GB2312" w:cs="仿宋_GB2312" w:hint="eastAsia"/>
          <w:szCs w:val="21"/>
        </w:rPr>
        <w:t>5.5曾参加过非法组织、邪教组织或危害国家安全活动的。</w:t>
      </w:r>
    </w:p>
    <w:p w14:paraId="0337016F" w14:textId="77777777" w:rsidR="00A060C8" w:rsidRDefault="00000000">
      <w:pPr>
        <w:ind w:firstLineChars="200" w:firstLine="420"/>
        <w:rPr>
          <w:rFonts w:ascii="仿宋_GB2312" w:eastAsia="仿宋_GB2312" w:hAnsi="仿宋_GB2312" w:cs="仿宋_GB2312"/>
          <w:b/>
          <w:szCs w:val="21"/>
        </w:rPr>
      </w:pPr>
      <w:r>
        <w:rPr>
          <w:rFonts w:ascii="仿宋_GB2312" w:eastAsia="仿宋_GB2312" w:hAnsi="仿宋_GB2312" w:cs="仿宋_GB2312" w:hint="eastAsia"/>
          <w:b/>
          <w:szCs w:val="21"/>
        </w:rPr>
        <w:t>（二）项目管理要求</w:t>
      </w:r>
    </w:p>
    <w:p w14:paraId="703E9F2B" w14:textId="77777777" w:rsidR="00A060C8" w:rsidRDefault="00000000">
      <w:pPr>
        <w:spacing w:line="360" w:lineRule="auto"/>
        <w:ind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乙方</w:t>
      </w:r>
      <w:r>
        <w:rPr>
          <w:rFonts w:ascii="仿宋_GB2312" w:eastAsia="仿宋_GB2312" w:hAnsi="仿宋_GB2312" w:cs="仿宋_GB2312" w:hint="eastAsia"/>
          <w:szCs w:val="21"/>
        </w:rPr>
        <w:t>应指定一名团队负责人与甲方做好工作业务沟通对接、人员管理工作。</w:t>
      </w:r>
    </w:p>
    <w:p w14:paraId="2D6D1608" w14:textId="77777777" w:rsidR="00A060C8" w:rsidRDefault="00000000">
      <w:pPr>
        <w:spacing w:line="360" w:lineRule="auto"/>
        <w:ind w:firstLine="420"/>
        <w:rPr>
          <w:rFonts w:ascii="仿宋_GB2312" w:eastAsia="仿宋_GB2312" w:hAnsi="仿宋_GB2312" w:cs="仿宋_GB2312"/>
          <w:szCs w:val="21"/>
        </w:rPr>
      </w:pPr>
      <w:r>
        <w:rPr>
          <w:rFonts w:ascii="仿宋_GB2312" w:eastAsia="仿宋_GB2312" w:hAnsi="仿宋_GB2312" w:cs="仿宋_GB2312" w:hint="eastAsia"/>
          <w:szCs w:val="21"/>
        </w:rPr>
        <w:t>2.投入项目的团队成员工作时间应与甲方上班时间保持一致，不得无故缺勤，不得违反</w:t>
      </w:r>
      <w:r>
        <w:rPr>
          <w:rFonts w:ascii="仿宋_GB2312" w:eastAsia="仿宋_GB2312" w:hAnsi="仿宋_GB2312" w:cs="仿宋_GB2312"/>
          <w:szCs w:val="21"/>
        </w:rPr>
        <w:t>甲方</w:t>
      </w:r>
      <w:r>
        <w:rPr>
          <w:rFonts w:ascii="仿宋_GB2312" w:eastAsia="仿宋_GB2312" w:hAnsi="仿宋_GB2312" w:cs="仿宋_GB2312" w:hint="eastAsia"/>
          <w:szCs w:val="21"/>
        </w:rPr>
        <w:t>单位工作纪律。</w:t>
      </w:r>
    </w:p>
    <w:p w14:paraId="4CF3008E" w14:textId="77777777" w:rsidR="00A060C8" w:rsidRDefault="00000000">
      <w:pPr>
        <w:pStyle w:val="a0"/>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3.如需派驻，甲方应为派驻人员提供必要的工作条件及设施。</w:t>
      </w:r>
    </w:p>
    <w:p w14:paraId="216924A6" w14:textId="77777777" w:rsidR="00A060C8" w:rsidRDefault="00000000">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（三）项目服务期限</w:t>
      </w:r>
    </w:p>
    <w:p w14:paraId="59AFBEB5" w14:textId="77777777" w:rsidR="00A060C8" w:rsidRDefault="00000000">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项目服务期限原则上为自合同签订之日起一年内。</w:t>
      </w:r>
    </w:p>
    <w:p w14:paraId="46340DC1"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b/>
          <w:szCs w:val="21"/>
        </w:rPr>
      </w:pPr>
      <w:r>
        <w:rPr>
          <w:rFonts w:ascii="仿宋_GB2312" w:eastAsia="仿宋_GB2312" w:hAnsi="仿宋_GB2312" w:cs="仿宋_GB2312" w:hint="eastAsia"/>
          <w:b/>
          <w:szCs w:val="21"/>
        </w:rPr>
        <w:t>第四条 合同费用及付款方式</w:t>
      </w:r>
    </w:p>
    <w:p w14:paraId="56008372"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（一）合同费用</w:t>
      </w:r>
    </w:p>
    <w:p w14:paraId="6CBFA08D"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本合同金额（含税费）共计人民币     万元整(￥    )。服务费已包含乙方提供本合同项下服务的全部费用，包括但不限于如下内容：</w:t>
      </w:r>
    </w:p>
    <w:p w14:paraId="0E7F2FE5"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1.乙方为甲方所提供的所有服务和技术支持费用；</w:t>
      </w:r>
    </w:p>
    <w:p w14:paraId="405D229B"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2.乙方工作人员工资、差旅费；</w:t>
      </w:r>
    </w:p>
    <w:p w14:paraId="500579E9"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3.乙方的办公、通讯、交通费用；</w:t>
      </w:r>
    </w:p>
    <w:p w14:paraId="7D22C52B"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4.项目材料统计、分析费用；</w:t>
      </w:r>
    </w:p>
    <w:p w14:paraId="39F3078B"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5.项目成果文本印刷费用；</w:t>
      </w:r>
    </w:p>
    <w:p w14:paraId="3B754254"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6.乙方以各种方式将文件资料发送至甲方的费用；</w:t>
      </w:r>
    </w:p>
    <w:p w14:paraId="1C7E5A66"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7.本合同项下产生的一切税费;</w:t>
      </w:r>
    </w:p>
    <w:p w14:paraId="365EB247"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8.本合同项下产生的其他合理费用。</w:t>
      </w:r>
    </w:p>
    <w:p w14:paraId="69EA229C"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（二）支付方式</w:t>
      </w:r>
    </w:p>
    <w:p w14:paraId="563EAC30"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合同价款由甲方分3期支付至乙方指定银行账户：</w:t>
      </w:r>
    </w:p>
    <w:p w14:paraId="3D608E65"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首期：自本合同签订之日起15个工作日内，根据乙方提出的付款申请，甲方向乙方支付合同总价款的30%；</w:t>
      </w:r>
    </w:p>
    <w:p w14:paraId="3C43942E"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第2期：乙方完成提交送审成果，乙方向甲方提出付款申请，甲方向乙方支付总价款的50%；</w:t>
      </w:r>
    </w:p>
    <w:p w14:paraId="07987A3D"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第3期：甲方在完成租金评估价格公示后15个工作日内，乙方向甲方提出付款申请，甲方向乙方支付总价款的20%。</w:t>
      </w:r>
    </w:p>
    <w:p w14:paraId="7F961B3F"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上述每期款项均在满足付款条件，且甲方收到乙方开具的载明相应金额的合格发票后15个工作日内付至乙方指定银行账户。如未及时收到发票，则甲方相应付款时间顺延。</w:t>
      </w:r>
      <w:r>
        <w:rPr>
          <w:rFonts w:ascii="仿宋_GB2312" w:eastAsia="仿宋_GB2312" w:hAnsi="仿宋_GB2312" w:cs="仿宋_GB2312" w:hint="eastAsia"/>
          <w:kern w:val="0"/>
          <w:szCs w:val="21"/>
        </w:rPr>
        <w:t>若因甲方付款审批影响支付进度，请乙方予以谅解，并不得就此向甲方索赔。</w:t>
      </w:r>
    </w:p>
    <w:p w14:paraId="3CA03CB8"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开户银行：</w:t>
      </w:r>
    </w:p>
    <w:p w14:paraId="6A4629FF"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开户名：</w:t>
      </w:r>
    </w:p>
    <w:p w14:paraId="20C5FC99"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开户银行帐号：</w:t>
      </w:r>
    </w:p>
    <w:p w14:paraId="66782EB4"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开户银行地址：</w:t>
      </w:r>
    </w:p>
    <w:p w14:paraId="2BA4A747" w14:textId="77777777" w:rsidR="00A060C8" w:rsidRDefault="00000000">
      <w:pPr>
        <w:widowControl/>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kern w:val="0"/>
          <w:szCs w:val="21"/>
        </w:rPr>
        <w:t>若上述账户信息有任何变动，乙方应当提前10个工作日书面通知甲方；若乙方未按本条约定将账户信息变动情况书面通知甲方，由此导致甲方付款时间延迟或出现其他无法付款的情形，甲方不承担逾期付款的违约责任。</w:t>
      </w:r>
    </w:p>
    <w:p w14:paraId="66B21A3E"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b/>
          <w:szCs w:val="21"/>
        </w:rPr>
      </w:pPr>
      <w:r>
        <w:rPr>
          <w:rFonts w:ascii="仿宋_GB2312" w:eastAsia="仿宋_GB2312" w:hAnsi="仿宋_GB2312" w:cs="仿宋_GB2312" w:hint="eastAsia"/>
          <w:b/>
          <w:szCs w:val="21"/>
        </w:rPr>
        <w:t>第五条 双方的权利义务</w:t>
      </w:r>
    </w:p>
    <w:p w14:paraId="59A5B95A"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（一）甲方的权利和义务</w:t>
      </w:r>
    </w:p>
    <w:p w14:paraId="45C4A310"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1.甲方有权向乙方询问项目工作进展及相关情况，并要求乙方在合理时间内做出答复。</w:t>
      </w:r>
    </w:p>
    <w:p w14:paraId="23B06FD6"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2.甲方有权对乙方提交的阶段性成果、最终成果送审稿等相关文件进行审核并提出修改意见。</w:t>
      </w:r>
    </w:p>
    <w:p w14:paraId="42BF221C"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lang w:eastAsia="zh-Hans"/>
        </w:rPr>
        <w:t>甲方有权</w:t>
      </w:r>
      <w:r>
        <w:rPr>
          <w:rFonts w:ascii="仿宋_GB2312" w:eastAsia="仿宋_GB2312" w:hAnsi="仿宋_GB2312" w:cs="仿宋_GB2312" w:hint="eastAsia"/>
          <w:szCs w:val="21"/>
        </w:rPr>
        <w:t>检查乙方研究人员到位情况，如因人力、能力不足致使研究工作不能按计划完成时，可要求乙方增加或替换相应的人员，直至甲方认可，乙方不得拒绝。</w:t>
      </w:r>
    </w:p>
    <w:p w14:paraId="398C5CF2"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4.甲方对乙方在委托权限范围内完成委托事项提供必要的配合和支持，应为乙方在深圳开展调研出具函件联系相关部门协助开展工作，对于乙方遵照学术规律开展的研究活动不得无理由干涉。</w:t>
      </w:r>
    </w:p>
    <w:p w14:paraId="58D68269"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 甲方在不违反相关法律法规及自身纪律前提下，应为乙方开展调研提供必要的支持协助。应将服务项目所需相关资料、案例、数据等提供给乙方，确保所提供材料的准确性、真实性，确保不涉密。</w:t>
      </w:r>
    </w:p>
    <w:p w14:paraId="3855CF76"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6.甲方应按照本合同的约定向乙方支付费用。</w:t>
      </w:r>
    </w:p>
    <w:p w14:paraId="4F04A920"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7.甲方对乙方在委托权限范围内完成委托事项有指导、监督权利。</w:t>
      </w:r>
    </w:p>
    <w:p w14:paraId="00D90081"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8.甲方有权要求乙方全面履行合同。甲方不接受部分履行，如本合同项下部分成果文件未能按时交付则视为整体延误。</w:t>
      </w:r>
    </w:p>
    <w:p w14:paraId="1FF4FA1B"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9．甲方指定项目联系人：</w:t>
      </w:r>
    </w:p>
    <w:p w14:paraId="142B9BDA"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姓名：柯女士</w:t>
      </w:r>
    </w:p>
    <w:p w14:paraId="6806C875"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联系方式：0755-88105381</w:t>
      </w:r>
    </w:p>
    <w:p w14:paraId="674512EC"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（二）乙方的权利和义务</w:t>
      </w:r>
    </w:p>
    <w:p w14:paraId="5FF3C4CB"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为保证项目成果的质量，乙方在合同履行期间，应按照服务内容要求组织专家队伍，成立项目团队（团队成员名单见附件），并保障项目团队成员到位，确保服务项目按照合同顺利进行，并在工作结束后及时组织专家论证。</w:t>
      </w:r>
      <w:r>
        <w:rPr>
          <w:rFonts w:ascii="仿宋_GB2312" w:eastAsia="仿宋_GB2312" w:hAnsi="仿宋_GB2312" w:cs="仿宋_GB2312" w:hint="eastAsia"/>
        </w:rPr>
        <w:t>项目团队成员应不少于5人（不含项目负责人），</w:t>
      </w:r>
      <w:r>
        <w:rPr>
          <w:rFonts w:ascii="仿宋_GB2312" w:eastAsia="仿宋_GB2312" w:hAnsi="仿宋_GB2312" w:cs="仿宋_GB2312" w:hint="eastAsia"/>
          <w:szCs w:val="21"/>
        </w:rPr>
        <w:t>负责人及相关工作人员名单在甲方确认后如需更换，乙方应事先征得甲方的书面同意，且接替的工作人员的职位、资历、资质应与原定工作人员相当。如</w:t>
      </w:r>
      <w:r>
        <w:rPr>
          <w:rFonts w:ascii="仿宋_GB2312" w:eastAsia="仿宋_GB2312" w:hAnsi="仿宋_GB2312" w:cs="仿宋_GB2312" w:hint="eastAsia"/>
          <w:szCs w:val="21"/>
          <w:lang w:eastAsia="zh-Hans"/>
        </w:rPr>
        <w:t>乙方</w:t>
      </w:r>
      <w:r>
        <w:rPr>
          <w:rFonts w:ascii="仿宋_GB2312" w:eastAsia="仿宋_GB2312" w:hAnsi="仿宋_GB2312" w:cs="仿宋_GB2312" w:hint="eastAsia"/>
          <w:szCs w:val="21"/>
        </w:rPr>
        <w:t>不经</w:t>
      </w:r>
      <w:r>
        <w:rPr>
          <w:rFonts w:ascii="仿宋_GB2312" w:eastAsia="仿宋_GB2312" w:hAnsi="仿宋_GB2312" w:cs="仿宋_GB2312" w:hint="eastAsia"/>
          <w:szCs w:val="21"/>
          <w:lang w:eastAsia="zh-Hans"/>
        </w:rPr>
        <w:t>甲方</w:t>
      </w:r>
      <w:r>
        <w:rPr>
          <w:rFonts w:ascii="仿宋_GB2312" w:eastAsia="仿宋_GB2312" w:hAnsi="仿宋_GB2312" w:cs="仿宋_GB2312" w:hint="eastAsia"/>
          <w:szCs w:val="21"/>
        </w:rPr>
        <w:t>同意擅自更换，</w:t>
      </w:r>
      <w:r>
        <w:rPr>
          <w:rFonts w:ascii="仿宋_GB2312" w:eastAsia="仿宋_GB2312" w:hAnsi="仿宋_GB2312" w:cs="仿宋_GB2312" w:hint="eastAsia"/>
          <w:szCs w:val="21"/>
          <w:lang w:eastAsia="zh-Hans"/>
        </w:rPr>
        <w:t>甲方</w:t>
      </w:r>
      <w:r>
        <w:rPr>
          <w:rFonts w:ascii="仿宋_GB2312" w:eastAsia="仿宋_GB2312" w:hAnsi="仿宋_GB2312" w:cs="仿宋_GB2312" w:hint="eastAsia"/>
          <w:szCs w:val="21"/>
        </w:rPr>
        <w:t>有权解除合同或根据情节</w:t>
      </w:r>
      <w:r>
        <w:rPr>
          <w:rFonts w:ascii="仿宋_GB2312" w:eastAsia="仿宋_GB2312" w:hAnsi="仿宋_GB2312" w:cs="仿宋_GB2312" w:hint="eastAsia"/>
          <w:szCs w:val="21"/>
          <w:lang w:eastAsia="zh-Hans"/>
        </w:rPr>
        <w:t>要求乙方支付</w:t>
      </w:r>
      <w:r>
        <w:rPr>
          <w:rFonts w:ascii="仿宋_GB2312" w:eastAsia="仿宋_GB2312" w:hAnsi="仿宋_GB2312" w:cs="仿宋_GB2312" w:hint="eastAsia"/>
          <w:szCs w:val="21"/>
        </w:rPr>
        <w:t>5000元/</w:t>
      </w:r>
      <w:r>
        <w:rPr>
          <w:rFonts w:ascii="仿宋_GB2312" w:eastAsia="仿宋_GB2312" w:hAnsi="仿宋_GB2312" w:cs="仿宋_GB2312" w:hint="eastAsia"/>
          <w:szCs w:val="21"/>
          <w:lang w:eastAsia="zh-Hans"/>
        </w:rPr>
        <w:t>人</w:t>
      </w:r>
      <w:r>
        <w:rPr>
          <w:rFonts w:ascii="仿宋_GB2312" w:eastAsia="仿宋_GB2312" w:hAnsi="仿宋_GB2312" w:cs="仿宋_GB2312" w:hint="eastAsia"/>
          <w:szCs w:val="21"/>
        </w:rPr>
        <w:t>/次的</w:t>
      </w:r>
      <w:r>
        <w:rPr>
          <w:rFonts w:ascii="仿宋_GB2312" w:eastAsia="仿宋_GB2312" w:hAnsi="仿宋_GB2312" w:cs="仿宋_GB2312" w:hint="eastAsia"/>
          <w:szCs w:val="21"/>
          <w:lang w:eastAsia="zh-Hans"/>
        </w:rPr>
        <w:t>违约金</w:t>
      </w:r>
      <w:r>
        <w:rPr>
          <w:rFonts w:ascii="仿宋_GB2312" w:eastAsia="仿宋_GB2312" w:hAnsi="仿宋_GB2312" w:cs="仿宋_GB2312" w:hint="eastAsia"/>
          <w:szCs w:val="21"/>
        </w:rPr>
        <w:t>。</w:t>
      </w:r>
    </w:p>
    <w:p w14:paraId="25D19084"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2.乙方保证调查研究的方法科学合理，按本合同约定的内容、标准和期限完成项目工作，并按照甲方要求将完成委托事项的成果报告交给甲方。项目工作完成后，乙方应按照甲方要求将完成本项目的工作总结和</w:t>
      </w:r>
      <w:proofErr w:type="gramStart"/>
      <w:r>
        <w:rPr>
          <w:rFonts w:ascii="仿宋_GB2312" w:eastAsia="仿宋_GB2312" w:hAnsi="仿宋_GB2312" w:cs="仿宋_GB2312" w:hint="eastAsia"/>
          <w:szCs w:val="21"/>
        </w:rPr>
        <w:t>相关台帐资料</w:t>
      </w:r>
      <w:proofErr w:type="gramEnd"/>
      <w:r>
        <w:rPr>
          <w:rFonts w:ascii="仿宋_GB2312" w:eastAsia="仿宋_GB2312" w:hAnsi="仿宋_GB2312" w:cs="仿宋_GB2312" w:hint="eastAsia"/>
          <w:szCs w:val="21"/>
        </w:rPr>
        <w:t>交给甲方。</w:t>
      </w:r>
    </w:p>
    <w:p w14:paraId="73A1D996"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3.乙方应配合甲方验收人员的工作,对于验收过程中发现的问题，乙方应在发现问题后立即整改，最晚不超过3日内进行改正，以符合甲方的需要。</w:t>
      </w:r>
    </w:p>
    <w:p w14:paraId="23255431"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4.乙方有维护甲方声誉的义务，乙方不能以甲方名义从事与本项目无关的任何事务。</w:t>
      </w:r>
    </w:p>
    <w:p w14:paraId="6A1BA9A6"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5.乙方应独立完成本项目。未经甲方书面同意，乙方不得向任何第三方全部或部分转让本项目。</w:t>
      </w:r>
    </w:p>
    <w:p w14:paraId="42483AF1" w14:textId="77777777" w:rsidR="00A060C8" w:rsidRDefault="00000000">
      <w:pPr>
        <w:spacing w:line="440" w:lineRule="exact"/>
        <w:ind w:firstLineChars="225" w:firstLine="473"/>
        <w:rPr>
          <w:rFonts w:ascii="仿宋_GB2312" w:eastAsia="仿宋_GB2312" w:hAnsi="仿宋_GB2312" w:cs="仿宋_GB2312"/>
          <w:szCs w:val="21"/>
        </w:rPr>
      </w:pPr>
      <w:r>
        <w:rPr>
          <w:rFonts w:ascii="仿宋_GB2312" w:eastAsia="仿宋_GB2312" w:hAnsi="仿宋_GB2312" w:cs="仿宋_GB2312" w:hint="eastAsia"/>
          <w:szCs w:val="21"/>
        </w:rPr>
        <w:t>6.乙方对其工作人员在协议履行期间的行为负责，期间发生的安全事故责任及因此发生的人身损害赔偿和其他费用由乙方自行承担，概与甲方无关。若因乙方工作人员的行为导致甲方支付赔偿或其他费用，乙方应当全部偿还给甲方。</w:t>
      </w:r>
    </w:p>
    <w:p w14:paraId="680A1022"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7.乙方应确保投标文件中提供的所有资料、信息真实、有效。</w:t>
      </w:r>
    </w:p>
    <w:p w14:paraId="6519C75C"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8.乙方不得单独对外发布本项目任何成果。如必要，应提前征得甲方书面同意。</w:t>
      </w:r>
    </w:p>
    <w:p w14:paraId="2901FA8D" w14:textId="77777777" w:rsidR="00A060C8" w:rsidRDefault="00000000">
      <w:pPr>
        <w:pStyle w:val="a0"/>
        <w:spacing w:line="440" w:lineRule="exact"/>
        <w:ind w:firstLine="420"/>
        <w:rPr>
          <w:rFonts w:ascii="仿宋_GB2312" w:eastAsia="仿宋_GB2312" w:hAnsi="仿宋_GB2312" w:cs="仿宋_GB2312"/>
          <w:szCs w:val="21"/>
        </w:rPr>
      </w:pPr>
      <w:r>
        <w:rPr>
          <w:rFonts w:ascii="仿宋_GB2312" w:eastAsia="仿宋_GB2312" w:hAnsi="仿宋_GB2312" w:cs="仿宋_GB2312" w:hint="eastAsia"/>
          <w:szCs w:val="21"/>
        </w:rPr>
        <w:t>9.本合同期满或提前解除、终止后，乙方应将甲方的档案资料、信息数据等交还甲方，并应销毁或删除所有备份。</w:t>
      </w:r>
    </w:p>
    <w:p w14:paraId="4BF5BCCD" w14:textId="77777777" w:rsidR="00A060C8" w:rsidRDefault="00000000">
      <w:pPr>
        <w:spacing w:line="440" w:lineRule="exact"/>
        <w:ind w:firstLine="420"/>
        <w:rPr>
          <w:rFonts w:ascii="仿宋_GB2312" w:eastAsia="仿宋_GB2312" w:hAnsi="仿宋_GB2312" w:cs="仿宋_GB2312"/>
          <w:szCs w:val="21"/>
        </w:rPr>
      </w:pPr>
      <w:r>
        <w:rPr>
          <w:rFonts w:ascii="仿宋_GB2312" w:eastAsia="仿宋_GB2312" w:hAnsi="仿宋_GB2312" w:cs="仿宋_GB2312" w:hint="eastAsia"/>
          <w:szCs w:val="21"/>
        </w:rPr>
        <w:t>10.针对甲方就乙方提交的工作报告等相关文件提出的修改意见，乙方应当在甲方指定的修改时间内完成修改。</w:t>
      </w:r>
    </w:p>
    <w:p w14:paraId="2D58EC8D"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11. 乙方指定项目联系人：</w:t>
      </w:r>
    </w:p>
    <w:p w14:paraId="47779C2A"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姓名：</w:t>
      </w:r>
    </w:p>
    <w:p w14:paraId="52AEC0E9"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联系方式：</w:t>
      </w:r>
    </w:p>
    <w:p w14:paraId="152B99B1"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b/>
          <w:szCs w:val="21"/>
        </w:rPr>
      </w:pPr>
      <w:r>
        <w:rPr>
          <w:rFonts w:ascii="仿宋_GB2312" w:eastAsia="仿宋_GB2312" w:hAnsi="仿宋_GB2312" w:cs="仿宋_GB2312" w:hint="eastAsia"/>
          <w:b/>
          <w:szCs w:val="21"/>
        </w:rPr>
        <w:t>第六条 成果权属与知识产权</w:t>
      </w:r>
    </w:p>
    <w:p w14:paraId="44B3D61F"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（一）本项目全部阶段性成果和最终成果的所有权、知识产权以及与之相关的所有权利归甲方所有；本合同签署前双方已经拥有的知识产权权利，仍归各自所有。</w:t>
      </w:r>
    </w:p>
    <w:p w14:paraId="422A2D4B"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（二）双方确定，甲方有权对乙方按照本合同约定提供的成果进行后续改进。由此产生的具有实质性或创造性技术进步特征的新的技术成果及其权利全部由甲方享有。</w:t>
      </w:r>
    </w:p>
    <w:p w14:paraId="67185B67"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乙方所提交的全部阶段性成果和最终成果文件及任何数据、资料、软件等不得侵犯任何第三方的知识产权或其他权利，由于该等文件、数据、资料、软件侵权所导致的任何索赔或责任均由乙方承担。同时，甲方有权要求乙方修改成果至</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侵权或解除合同，并保留要求乙方赔偿全部损失的权利，包括但不限于上述索赔或责任所产生的诉讼费用、合理的律师费用、鉴定评估费用、调查费用、和解金额或生效法律文书中规定的赔偿金额。</w:t>
      </w:r>
    </w:p>
    <w:p w14:paraId="2C77715C"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未经甲方书面在先同意，乙方不得将本项目的阶段性成果和/或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w:t>
      </w:r>
    </w:p>
    <w:p w14:paraId="7D44A252"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（五）乙方完成本项目的研究人员享有在有关技术成果文件上署名的权利和与甲方共同获得有关荣誉证书、奖励的权利。</w:t>
      </w:r>
    </w:p>
    <w:p w14:paraId="4D142411"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b/>
          <w:szCs w:val="21"/>
        </w:rPr>
      </w:pPr>
      <w:r>
        <w:rPr>
          <w:rFonts w:ascii="仿宋_GB2312" w:eastAsia="仿宋_GB2312" w:hAnsi="仿宋_GB2312" w:cs="仿宋_GB2312" w:hint="eastAsia"/>
          <w:b/>
          <w:szCs w:val="21"/>
        </w:rPr>
        <w:t>第七条 保密条款</w:t>
      </w:r>
    </w:p>
    <w:p w14:paraId="18B878D2"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工作人员使用。</w:t>
      </w:r>
    </w:p>
    <w:p w14:paraId="77FFBF31"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乙方应以保密方式处理在编制本项目成果文件过程中自甲方、甲方工作人员或甲方关联机构获得的相关信息、资料、图纸、数据等，或由甲方在履行本合同过程中明确指明为秘密的任何信息，以及乙方因本项目工作内容所直接或间接取得、处理或接触的任何其他资料。未经甲方书面在先同意，乙方不得向任何第三方透露与本项目有关的内容，或公开本项目的阶段性成果或最终成果内容。即使向与履行本合同有关的人员提供前述保密信息，也应限于履行合同的必需范围，且这些人员应接</w:t>
      </w:r>
      <w:proofErr w:type="gramStart"/>
      <w:r>
        <w:rPr>
          <w:rFonts w:ascii="仿宋_GB2312" w:eastAsia="仿宋_GB2312" w:hAnsi="仿宋_GB2312" w:cs="仿宋_GB2312" w:hint="eastAsia"/>
          <w:szCs w:val="21"/>
        </w:rPr>
        <w:t>受至少</w:t>
      </w:r>
      <w:proofErr w:type="gramEnd"/>
      <w:r>
        <w:rPr>
          <w:rFonts w:ascii="仿宋_GB2312" w:eastAsia="仿宋_GB2312" w:hAnsi="仿宋_GB2312" w:cs="仿宋_GB2312" w:hint="eastAsia"/>
          <w:szCs w:val="21"/>
        </w:rPr>
        <w:t>与本条款同等严格的保密条款的约束。</w:t>
      </w:r>
    </w:p>
    <w:p w14:paraId="2956AFC4"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（三）乙方实施项目的程序应符合国家安全、保密的有关规定和标准。</w:t>
      </w:r>
    </w:p>
    <w:p w14:paraId="7DA1BA81"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（四）上述保密义务不适用以下情况：</w:t>
      </w:r>
    </w:p>
    <w:p w14:paraId="407CF1EE"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1.获取的信息已被合法公开；</w:t>
      </w:r>
    </w:p>
    <w:p w14:paraId="145A1619"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2.获得信息拥有方书面许可并在该许可范围内披露；</w:t>
      </w:r>
    </w:p>
    <w:p w14:paraId="5F0E805E"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3.国家法律、法规规定的情形。</w:t>
      </w:r>
    </w:p>
    <w:p w14:paraId="4A5F7455"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如乙方违反上述保密条款，甲方有权解除本合同，乙方应在合同解除通知发出之日起10日内向甲方支付本合同服务费总金额20%的违约金，如果违约金无法弥补甲方损失，甲方保留要求乙方赔偿全部损失的权利。</w:t>
      </w:r>
    </w:p>
    <w:p w14:paraId="4AFEC715"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（六）无论本合同或本合同其他条款是否有效，本保密条款始终约束双方。国家秘密的保密期限由国家有关部门确定，工作秘密的保密期限由甲方确定。</w:t>
      </w:r>
    </w:p>
    <w:p w14:paraId="2B28412E"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b/>
          <w:szCs w:val="21"/>
        </w:rPr>
      </w:pPr>
      <w:r>
        <w:rPr>
          <w:rFonts w:ascii="仿宋_GB2312" w:eastAsia="仿宋_GB2312" w:hAnsi="仿宋_GB2312" w:cs="仿宋_GB2312" w:hint="eastAsia"/>
          <w:b/>
          <w:szCs w:val="21"/>
        </w:rPr>
        <w:t>第八条 合同解除</w:t>
      </w:r>
    </w:p>
    <w:p w14:paraId="42593F4D"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（一）双方协商同意提前终止本协议的，按双方约定进行清算执行。</w:t>
      </w:r>
    </w:p>
    <w:p w14:paraId="74DE52A6"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（二）如果一方发生以下任</w:t>
      </w:r>
      <w:proofErr w:type="gramStart"/>
      <w:r>
        <w:rPr>
          <w:rFonts w:ascii="仿宋_GB2312" w:eastAsia="仿宋_GB2312" w:hAnsi="仿宋_GB2312" w:cs="仿宋_GB2312" w:hint="eastAsia"/>
          <w:szCs w:val="21"/>
        </w:rPr>
        <w:t>一</w:t>
      </w:r>
      <w:proofErr w:type="gramEnd"/>
      <w:r>
        <w:rPr>
          <w:rFonts w:ascii="仿宋_GB2312" w:eastAsia="仿宋_GB2312" w:hAnsi="仿宋_GB2312" w:cs="仿宋_GB2312" w:hint="eastAsia"/>
          <w:szCs w:val="21"/>
        </w:rPr>
        <w:t>情形，另一方有权解除协议。当事方有义务在事由发生后15个工作日内以书面方式通知对方：</w:t>
      </w:r>
    </w:p>
    <w:p w14:paraId="101596CE"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1.破产、解散、被依法关闭、撤销或已进入清算阶段；</w:t>
      </w:r>
    </w:p>
    <w:p w14:paraId="274710EA"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2.出现了协议约定的或法定解除事由。</w:t>
      </w:r>
    </w:p>
    <w:p w14:paraId="6C609DB3"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3.有下列情形之一的，本协议自甲方向乙方发出书面通知之日起终止：</w:t>
      </w:r>
    </w:p>
    <w:p w14:paraId="518EBAD0"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（1）甲方的职能发生转变，不再具有委托职能。</w:t>
      </w:r>
    </w:p>
    <w:p w14:paraId="6BA18EDB"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（2）本协议签订时适用的法律法规或政策发生变化，且对本协议的继续履行造成重大影响。</w:t>
      </w:r>
    </w:p>
    <w:p w14:paraId="2FF26AD6"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发生以上情形，甲方已向乙方支付的款项不退还，同时乙方应向甲方提交在协议终止日前完成的所有项目文件和相关资料。</w:t>
      </w:r>
    </w:p>
    <w:p w14:paraId="01F95037"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4.如发生不可抗力，如行政命令、政策法规、罢工、禁运、战争、自然灾害（如洪水或地震）或其他超出协议双方控制的事件，致使一方无法履行协议，协议解除。</w:t>
      </w:r>
    </w:p>
    <w:p w14:paraId="5486F17F"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本协议所称不可抗力是指自然灾害、战争、地震突发事件等不可预见、不可避免、不可克服的情况。不可抗力事件发生后，受影响一方应立即通知对方，并在力所能及的条件下迅速采取措施，尽力减少损失。不可抗力事件结束后48小时内受影响方应向对方</w:t>
      </w:r>
      <w:proofErr w:type="gramStart"/>
      <w:r>
        <w:rPr>
          <w:rFonts w:ascii="仿宋_GB2312" w:eastAsia="仿宋_GB2312" w:hAnsi="仿宋_GB2312" w:cs="仿宋_GB2312" w:hint="eastAsia"/>
          <w:szCs w:val="21"/>
        </w:rPr>
        <w:t>通报受</w:t>
      </w:r>
      <w:proofErr w:type="gramEnd"/>
      <w:r>
        <w:rPr>
          <w:rFonts w:ascii="仿宋_GB2312" w:eastAsia="仿宋_GB2312" w:hAnsi="仿宋_GB2312" w:cs="仿宋_GB2312" w:hint="eastAsia"/>
          <w:szCs w:val="21"/>
        </w:rPr>
        <w:t>影响情况。如不可抗力事件持续发生，受影响方应每隔7天向对方书面报告一次受影响情况。不可抗力事件结束后14天内，受影响方应向对方提交正式报告及有关部门开具的证明材料。</w:t>
      </w:r>
    </w:p>
    <w:p w14:paraId="57EB72B9"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（2）发生不可抗力，甲乙双方承担各自的损失。由于其中一方延迟履行协议义务后发生不可抗力的，不能免除责任。</w:t>
      </w:r>
    </w:p>
    <w:p w14:paraId="7E9D0F06"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（3）不可抗力事件导致一方无法履行协议义务或继续履行已无意义，由双方协商进行本协议的清算。</w:t>
      </w:r>
    </w:p>
    <w:p w14:paraId="6A5667FE"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b/>
          <w:szCs w:val="21"/>
        </w:rPr>
      </w:pPr>
      <w:r>
        <w:rPr>
          <w:rFonts w:ascii="仿宋_GB2312" w:eastAsia="仿宋_GB2312" w:hAnsi="仿宋_GB2312" w:cs="仿宋_GB2312" w:hint="eastAsia"/>
          <w:b/>
          <w:szCs w:val="21"/>
        </w:rPr>
        <w:t>第九条 违约责任</w:t>
      </w:r>
    </w:p>
    <w:p w14:paraId="0FE05D35"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（一）如乙方未按照本合同约定的时间完成本项目各阶段工作，且未经甲方书面同意延长服务成果完成期限的，每迟延一日，甲方有权要求乙方支付本合同服务费总金额的1‰的逾期违约金。</w:t>
      </w:r>
    </w:p>
    <w:p w14:paraId="2D647D3E" w14:textId="77777777" w:rsidR="00A060C8" w:rsidRDefault="00000000">
      <w:pPr>
        <w:widowControl/>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14:paraId="032575D7" w14:textId="77777777" w:rsidR="00A060C8" w:rsidRDefault="00000000">
      <w:pPr>
        <w:widowControl/>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（1）乙方未能按合同约定的日期(含协商延缓的日期)提交各阶段成果或最终成果，延误时间超过15个工作日；</w:t>
      </w:r>
    </w:p>
    <w:p w14:paraId="4F266311" w14:textId="77777777" w:rsidR="00A060C8" w:rsidRDefault="00000000">
      <w:pPr>
        <w:widowControl/>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（2）因乙方工作的错误或遗漏造成成果质量损失，</w:t>
      </w:r>
      <w:r>
        <w:rPr>
          <w:rFonts w:ascii="仿宋_GB2312" w:eastAsia="仿宋_GB2312" w:hAnsi="仿宋_GB2312" w:cs="仿宋_GB2312" w:hint="eastAsia"/>
          <w:szCs w:val="21"/>
          <w:lang w:val="zh-CN"/>
        </w:rPr>
        <w:t>工作成果质量低劣，不能满足甲方工作需要和要求</w:t>
      </w:r>
      <w:r>
        <w:rPr>
          <w:rFonts w:ascii="仿宋_GB2312" w:eastAsia="仿宋_GB2312" w:hAnsi="仿宋_GB2312" w:cs="仿宋_GB2312" w:hint="eastAsia"/>
          <w:szCs w:val="21"/>
        </w:rPr>
        <w:t>；</w:t>
      </w:r>
    </w:p>
    <w:p w14:paraId="0EB3523B" w14:textId="77777777" w:rsidR="00A060C8" w:rsidRDefault="00000000">
      <w:pPr>
        <w:widowControl/>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w:t>
      </w:r>
      <w:proofErr w:type="gramStart"/>
      <w:r>
        <w:rPr>
          <w:rFonts w:ascii="仿宋_GB2312" w:eastAsia="仿宋_GB2312" w:hAnsi="仿宋_GB2312" w:cs="仿宋_GB2312" w:hint="eastAsia"/>
          <w:szCs w:val="21"/>
        </w:rPr>
        <w:t>乙方虽如期</w:t>
      </w:r>
      <w:proofErr w:type="gramEnd"/>
      <w:r>
        <w:rPr>
          <w:rFonts w:ascii="仿宋_GB2312" w:eastAsia="仿宋_GB2312" w:hAnsi="仿宋_GB2312" w:cs="仿宋_GB2312" w:hint="eastAsia"/>
          <w:szCs w:val="21"/>
        </w:rPr>
        <w:t>提交最终成果，但连续二次未能通过甲方验收的；</w:t>
      </w:r>
    </w:p>
    <w:p w14:paraId="10665DC1" w14:textId="77777777" w:rsidR="00A060C8" w:rsidRDefault="00000000">
      <w:pPr>
        <w:widowControl/>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（4）未经甲方书面在先同意，乙方擅自将本合同项目与任何第三方合作，或将本合同标的全部或部分擅自转包或分包给任何第三方，且未按甲方的要求终止与第三方的合同的；</w:t>
      </w:r>
    </w:p>
    <w:p w14:paraId="4227710E" w14:textId="77777777" w:rsidR="00A060C8" w:rsidRDefault="00000000">
      <w:pPr>
        <w:widowControl/>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（5）项目负责人未承担本合同项目实质性工作，或未经甲方书面在先同意，乙方擅自更换项目负责人的；</w:t>
      </w:r>
    </w:p>
    <w:p w14:paraId="7E290BE9" w14:textId="77777777" w:rsidR="00A060C8" w:rsidRDefault="00000000">
      <w:pPr>
        <w:widowControl/>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（6）发现乙方或乙方工作人员出现全部或部分丧失履行委托服务能力的情况，甲方有权通知乙方限期整改或更换工作人员，期限届满乙方并未进行改善的；</w:t>
      </w:r>
    </w:p>
    <w:p w14:paraId="07BAE415" w14:textId="77777777" w:rsidR="00A060C8" w:rsidRDefault="00000000">
      <w:pPr>
        <w:widowControl/>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（7）乙方明确表示或者以自己的行为表明不履行本合同的。</w:t>
      </w:r>
    </w:p>
    <w:p w14:paraId="27CCA59D"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w:t>
      </w:r>
      <w:bookmarkStart w:id="17" w:name="_Hlk32923857"/>
      <w:r>
        <w:rPr>
          <w:rFonts w:ascii="仿宋_GB2312" w:eastAsia="仿宋_GB2312" w:hAnsi="仿宋_GB2312" w:cs="仿宋_GB2312" w:hint="eastAsia"/>
          <w:szCs w:val="21"/>
        </w:rPr>
        <w:t>除因</w:t>
      </w:r>
      <w:r>
        <w:rPr>
          <w:rFonts w:ascii="仿宋_GB2312" w:eastAsia="仿宋_GB2312" w:hAnsi="仿宋_GB2312" w:cs="仿宋_GB2312" w:hint="eastAsia"/>
          <w:kern w:val="0"/>
          <w:szCs w:val="21"/>
        </w:rPr>
        <w:t>甲方付款审批影响支付进度的情况外，</w:t>
      </w:r>
      <w:bookmarkEnd w:id="17"/>
      <w:r>
        <w:rPr>
          <w:rFonts w:ascii="仿宋_GB2312" w:eastAsia="仿宋_GB2312" w:hAnsi="仿宋_GB2312" w:cs="仿宋_GB2312" w:hint="eastAsia"/>
          <w:szCs w:val="21"/>
        </w:rPr>
        <w:t>如甲方未按照本合同约定的时间支付服务费，乙方书面催告甲方并给予不少于30个工作日的履行期限后甲方仍未支付的，乙方有权自该期限届满之日</w:t>
      </w:r>
      <w:proofErr w:type="gramStart"/>
      <w:r>
        <w:rPr>
          <w:rFonts w:ascii="仿宋_GB2312" w:eastAsia="仿宋_GB2312" w:hAnsi="仿宋_GB2312" w:cs="仿宋_GB2312" w:hint="eastAsia"/>
          <w:szCs w:val="21"/>
        </w:rPr>
        <w:t>起要求</w:t>
      </w:r>
      <w:proofErr w:type="gramEnd"/>
      <w:r>
        <w:rPr>
          <w:rFonts w:ascii="仿宋_GB2312" w:eastAsia="仿宋_GB2312" w:hAnsi="仿宋_GB2312" w:cs="仿宋_GB2312" w:hint="eastAsia"/>
          <w:szCs w:val="21"/>
        </w:rPr>
        <w:t>甲方支付该阶段应付而未付合同价款每日1‰的逾期违约金。甲方无正当理由拒绝接受服务，到期明确表示拒付服务款项的，甲方向乙方偿付本合同总价5%的违约金。</w:t>
      </w:r>
    </w:p>
    <w:p w14:paraId="70FA4369"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（四）上述违约责任各自独立且可累加。如本合同所约定的违约金无法弥补因违约行为所造成的损失，违约方应补偿上述不足部分的损失。</w:t>
      </w:r>
    </w:p>
    <w:p w14:paraId="4BF90902"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b/>
          <w:szCs w:val="21"/>
        </w:rPr>
      </w:pPr>
      <w:r>
        <w:rPr>
          <w:rFonts w:ascii="仿宋_GB2312" w:eastAsia="仿宋_GB2312" w:hAnsi="仿宋_GB2312" w:cs="仿宋_GB2312" w:hint="eastAsia"/>
          <w:b/>
          <w:szCs w:val="21"/>
        </w:rPr>
        <w:t>第十条 争议解决</w:t>
      </w:r>
    </w:p>
    <w:p w14:paraId="2BDB60ED"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执行本合同发生的争议，由甲乙双方协商解决。协商不成，双方可依法向深圳前海合作区人民法院起诉。</w:t>
      </w:r>
    </w:p>
    <w:p w14:paraId="1A223DB7"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b/>
          <w:szCs w:val="21"/>
        </w:rPr>
      </w:pPr>
      <w:r>
        <w:rPr>
          <w:rFonts w:ascii="仿宋_GB2312" w:eastAsia="仿宋_GB2312" w:hAnsi="仿宋_GB2312" w:cs="仿宋_GB2312" w:hint="eastAsia"/>
          <w:b/>
          <w:szCs w:val="21"/>
        </w:rPr>
        <w:t>第十一条 项目变更</w:t>
      </w:r>
    </w:p>
    <w:p w14:paraId="2EA65240" w14:textId="77777777" w:rsidR="00A060C8" w:rsidRDefault="00000000">
      <w:pPr>
        <w:pStyle w:val="p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（一）本合同履行过程中的需求变更和进度调整，以甲乙双方达成一致的书面文件为准。</w:t>
      </w:r>
    </w:p>
    <w:p w14:paraId="3DAE20A4" w14:textId="77777777" w:rsidR="00A060C8" w:rsidRDefault="00000000">
      <w:pPr>
        <w:pStyle w:val="p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（二）乙方遇到不能按期完成工作的情况，应及时以书面形式将不能按期完成工作的理由、延误时间通知甲方。甲方在收到乙方通知后，根据情况决定是否延长完成时间。如同意延长，则乙方责任期也相应延长。</w:t>
      </w:r>
    </w:p>
    <w:p w14:paraId="5C2700AE" w14:textId="77777777" w:rsidR="00A060C8" w:rsidRDefault="00000000">
      <w:pPr>
        <w:pStyle w:val="p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（三）因非乙方责任造成项目进度推迟或延误，无法按照本合同约定的日期完成相应工作，双方经过协商可以进一步约定完成的日期，乙方的责任期也随之顺延。</w:t>
      </w:r>
    </w:p>
    <w:p w14:paraId="5F51E987" w14:textId="77777777" w:rsidR="00A060C8" w:rsidRDefault="00000000">
      <w:pPr>
        <w:pStyle w:val="p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 xml:space="preserve">（四）在本项目进展过程中，经双方同意的研究、编制内容等方面的增减，如所涉增加费用的金额不超过本合同项下服务费总金额的10%,由双方商定变更内容及具体价格后签订书面补充协议予以确认。 </w:t>
      </w:r>
    </w:p>
    <w:p w14:paraId="6478C379"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b/>
          <w:szCs w:val="21"/>
        </w:rPr>
      </w:pPr>
      <w:r>
        <w:rPr>
          <w:rFonts w:ascii="仿宋_GB2312" w:eastAsia="仿宋_GB2312" w:hAnsi="仿宋_GB2312" w:cs="仿宋_GB2312" w:hint="eastAsia"/>
          <w:b/>
          <w:szCs w:val="21"/>
        </w:rPr>
        <w:t>第十二条 其他约定</w:t>
      </w:r>
    </w:p>
    <w:p w14:paraId="07EFD439" w14:textId="77777777" w:rsidR="00A060C8" w:rsidRDefault="00000000">
      <w:pPr>
        <w:pStyle w:val="p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14:paraId="16AD4B54" w14:textId="77777777" w:rsidR="00A060C8" w:rsidRDefault="00000000">
      <w:pPr>
        <w:pStyle w:val="p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1.合同书及补充协议；</w:t>
      </w:r>
    </w:p>
    <w:p w14:paraId="112F86F9" w14:textId="77777777" w:rsidR="00A060C8" w:rsidRDefault="00000000">
      <w:pPr>
        <w:pStyle w:val="p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2.中标通知书；</w:t>
      </w:r>
    </w:p>
    <w:p w14:paraId="6759AD6F" w14:textId="77777777" w:rsidR="00A060C8" w:rsidRDefault="00000000">
      <w:pPr>
        <w:pStyle w:val="p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3.招标文件（编号：    ）及其澄清、补正公告；</w:t>
      </w:r>
    </w:p>
    <w:p w14:paraId="765F7741" w14:textId="77777777" w:rsidR="00A060C8" w:rsidRDefault="00000000">
      <w:pPr>
        <w:pStyle w:val="p0"/>
        <w:shd w:val="clear" w:color="auto" w:fill="FFFFFF"/>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4.投标书。</w:t>
      </w:r>
    </w:p>
    <w:p w14:paraId="476EE316" w14:textId="77777777" w:rsidR="00A060C8" w:rsidRDefault="00000000">
      <w:pPr>
        <w:pStyle w:val="p0"/>
        <w:shd w:val="clear" w:color="auto" w:fill="FFFFFF"/>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（二）本合同替代此前双方所有关于本合同事项的口头或书面的纪要、备忘录、合同、协议。</w:t>
      </w:r>
    </w:p>
    <w:p w14:paraId="040AA12E"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（三）本合同附件（如有）为合同不可分割的组成部分，与本合同一并加盖骑缝章后具有同等法律效力。若附件与合同正文有任何冲突，以合同正文为准。</w:t>
      </w:r>
    </w:p>
    <w:p w14:paraId="26D6218D" w14:textId="77777777" w:rsidR="00A060C8" w:rsidRDefault="00000000">
      <w:pPr>
        <w:pStyle w:val="p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（四）本合同各条标题仅为提示之用，应以条文内容确定各方的权利义务。</w:t>
      </w:r>
    </w:p>
    <w:p w14:paraId="7FD1EEC4" w14:textId="77777777" w:rsidR="00A060C8" w:rsidRDefault="00000000">
      <w:pPr>
        <w:pStyle w:val="p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（五）本合同未尽事宜，由双方协商签订补充协议进行约定。补充协议应以书面形式</w:t>
      </w:r>
      <w:proofErr w:type="gramStart"/>
      <w:r>
        <w:rPr>
          <w:rFonts w:ascii="仿宋_GB2312" w:eastAsia="仿宋_GB2312" w:hAnsi="仿宋_GB2312" w:cs="仿宋_GB2312" w:hint="eastAsia"/>
        </w:rPr>
        <w:t>作成</w:t>
      </w:r>
      <w:proofErr w:type="gramEnd"/>
      <w:r>
        <w:rPr>
          <w:rFonts w:ascii="仿宋_GB2312" w:eastAsia="仿宋_GB2312" w:hAnsi="仿宋_GB2312" w:cs="仿宋_GB2312" w:hint="eastAsia"/>
        </w:rPr>
        <w:t>，经双方法定代表人或其授权代表签字、盖章后与本合同具有同等法律效力。</w:t>
      </w:r>
    </w:p>
    <w:p w14:paraId="33C1DF86" w14:textId="77777777" w:rsidR="00A060C8" w:rsidRDefault="00000000">
      <w:pPr>
        <w:pStyle w:val="p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（六）本合同约定的权利和义务不因合同双方发生收购、兼并、重组、分立而发生变化。如果发生上述情形，则本合同约定的权利和义务随之转移至收购、兼并、重组或分立后成立的单位。</w:t>
      </w:r>
    </w:p>
    <w:p w14:paraId="2FA8D725" w14:textId="77777777" w:rsidR="00A060C8" w:rsidRDefault="00000000">
      <w:pPr>
        <w:pStyle w:val="p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（七）本合同在国家法律、法规和规章规定的范围内执行。当国家法律、法规和规章发生变化导致本合同有关条款与之抵触时，双方协商变更或废止该条款，在此情况下，双方互不承担责任。</w:t>
      </w:r>
    </w:p>
    <w:p w14:paraId="7B527A82" w14:textId="77777777" w:rsidR="00A060C8" w:rsidRDefault="00000000">
      <w:pPr>
        <w:pStyle w:val="p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（八）如果本合同的任何条款在任何时候变成不合法、无效或不可强制执行而不从根本上影响本合同的效力时，本合同的其他条款不受影响。</w:t>
      </w:r>
    </w:p>
    <w:p w14:paraId="2632C5CA" w14:textId="77777777" w:rsidR="00A060C8" w:rsidRDefault="00000000">
      <w:pPr>
        <w:pStyle w:val="p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九）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14:paraId="04DA93E7" w14:textId="77777777" w:rsidR="00A060C8" w:rsidRDefault="00000000">
      <w:pPr>
        <w:pStyle w:val="p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（十）本合同的任何内容不应被视为或解释为双方之间具有合资、合伙、代理关系。</w:t>
      </w:r>
    </w:p>
    <w:p w14:paraId="5068BD43" w14:textId="77777777" w:rsidR="00A060C8" w:rsidRDefault="00000000">
      <w:pPr>
        <w:pStyle w:val="p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（十一）任何一方未经另一方同意不得向任何第三方透露本合同的签订及其内容。甲方向其关联公司透露前述内容的，不受此限。</w:t>
      </w:r>
    </w:p>
    <w:p w14:paraId="5D31A3F5" w14:textId="77777777" w:rsidR="00A060C8" w:rsidRDefault="00000000">
      <w:pPr>
        <w:pStyle w:val="p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十二）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14:paraId="546BC811" w14:textId="77777777" w:rsidR="00A060C8" w:rsidRDefault="00000000">
      <w:pPr>
        <w:pStyle w:val="p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（十三）本合同自双方法定代表人或其授权代表签字、盖章之日起生效，有效期至合同所有义务履行完毕之日止。</w:t>
      </w:r>
    </w:p>
    <w:p w14:paraId="45E71AC1" w14:textId="77777777" w:rsidR="00A060C8" w:rsidRDefault="00000000">
      <w:pPr>
        <w:pStyle w:val="p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（十四）本合同一式六份正本，甲方与乙方各执三份，均具同等法律效力。</w:t>
      </w:r>
    </w:p>
    <w:p w14:paraId="4DFA2B24" w14:textId="77777777" w:rsidR="00A060C8" w:rsidRDefault="00A060C8">
      <w:pPr>
        <w:pStyle w:val="p0"/>
        <w:spacing w:line="360" w:lineRule="auto"/>
        <w:ind w:firstLineChars="200" w:firstLine="420"/>
        <w:rPr>
          <w:rFonts w:ascii="仿宋_GB2312" w:eastAsia="仿宋_GB2312" w:hAnsi="仿宋_GB2312" w:cs="仿宋_GB2312"/>
        </w:rPr>
      </w:pPr>
    </w:p>
    <w:p w14:paraId="1155D36E" w14:textId="77777777" w:rsidR="00A060C8" w:rsidRDefault="00000000">
      <w:pPr>
        <w:pStyle w:val="p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附件：预评估项目表</w:t>
      </w:r>
    </w:p>
    <w:p w14:paraId="249CE427" w14:textId="77777777" w:rsidR="00A060C8" w:rsidRDefault="00A060C8">
      <w:pPr>
        <w:shd w:val="clear" w:color="auto" w:fill="FFFFFF"/>
        <w:adjustRightInd w:val="0"/>
        <w:snapToGrid w:val="0"/>
        <w:spacing w:line="440" w:lineRule="exact"/>
        <w:ind w:firstLineChars="200" w:firstLine="420"/>
        <w:rPr>
          <w:rFonts w:ascii="仿宋_GB2312" w:eastAsia="仿宋_GB2312" w:hAnsi="仿宋_GB2312" w:cs="仿宋_GB2312"/>
          <w:szCs w:val="21"/>
        </w:rPr>
      </w:pPr>
    </w:p>
    <w:p w14:paraId="31E960B2" w14:textId="77777777" w:rsidR="00A060C8" w:rsidRDefault="00A060C8">
      <w:pPr>
        <w:pStyle w:val="a0"/>
        <w:rPr>
          <w:rFonts w:ascii="仿宋_GB2312" w:eastAsia="仿宋_GB2312" w:hAnsi="仿宋_GB2312" w:cs="仿宋_GB2312"/>
          <w:szCs w:val="21"/>
        </w:rPr>
      </w:pPr>
    </w:p>
    <w:p w14:paraId="612F4CCD" w14:textId="77777777" w:rsidR="00A060C8" w:rsidRDefault="00A060C8">
      <w:pPr>
        <w:rPr>
          <w:rFonts w:ascii="仿宋_GB2312" w:eastAsia="仿宋_GB2312" w:hAnsi="仿宋_GB2312" w:cs="仿宋_GB2312"/>
          <w:szCs w:val="21"/>
        </w:rPr>
      </w:pPr>
    </w:p>
    <w:p w14:paraId="6EA240E4" w14:textId="77777777" w:rsidR="00A060C8" w:rsidRDefault="00A060C8">
      <w:pPr>
        <w:pStyle w:val="a0"/>
        <w:rPr>
          <w:rFonts w:ascii="仿宋_GB2312" w:eastAsia="仿宋_GB2312" w:hAnsi="仿宋_GB2312" w:cs="仿宋_GB2312"/>
        </w:rPr>
      </w:pPr>
    </w:p>
    <w:p w14:paraId="61A064A9"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（以上无正文）</w:t>
      </w:r>
    </w:p>
    <w:p w14:paraId="61428EB8" w14:textId="77777777" w:rsidR="00A060C8" w:rsidRDefault="00A060C8">
      <w:pPr>
        <w:shd w:val="clear" w:color="auto" w:fill="FFFFFF"/>
        <w:adjustRightInd w:val="0"/>
        <w:snapToGrid w:val="0"/>
        <w:spacing w:line="440" w:lineRule="exact"/>
        <w:ind w:firstLineChars="200" w:firstLine="420"/>
        <w:rPr>
          <w:rFonts w:ascii="仿宋_GB2312" w:eastAsia="仿宋_GB2312" w:hAnsi="仿宋_GB2312" w:cs="仿宋_GB2312"/>
          <w:szCs w:val="21"/>
        </w:rPr>
      </w:pPr>
    </w:p>
    <w:p w14:paraId="516A1530"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甲方（盖章）：深圳市前海深港现代服务业合作区管理局</w:t>
      </w:r>
    </w:p>
    <w:p w14:paraId="6DBBC54D"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法定代表人或授权代表（签字）：</w:t>
      </w:r>
    </w:p>
    <w:p w14:paraId="578D0645"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xml:space="preserve">日期：     年    月   日            </w:t>
      </w:r>
    </w:p>
    <w:p w14:paraId="5836631A" w14:textId="77777777" w:rsidR="00A060C8" w:rsidRDefault="00A060C8">
      <w:pPr>
        <w:shd w:val="clear" w:color="auto" w:fill="FFFFFF"/>
        <w:adjustRightInd w:val="0"/>
        <w:snapToGrid w:val="0"/>
        <w:spacing w:line="440" w:lineRule="exact"/>
        <w:ind w:firstLineChars="200" w:firstLine="420"/>
        <w:rPr>
          <w:rFonts w:ascii="仿宋_GB2312" w:eastAsia="仿宋_GB2312" w:hAnsi="仿宋_GB2312" w:cs="仿宋_GB2312"/>
          <w:szCs w:val="21"/>
        </w:rPr>
      </w:pPr>
    </w:p>
    <w:p w14:paraId="3984B4B6" w14:textId="77777777" w:rsidR="00A060C8" w:rsidRDefault="00A060C8">
      <w:pPr>
        <w:shd w:val="clear" w:color="auto" w:fill="FFFFFF"/>
        <w:adjustRightInd w:val="0"/>
        <w:snapToGrid w:val="0"/>
        <w:spacing w:line="440" w:lineRule="exact"/>
        <w:ind w:firstLineChars="200" w:firstLine="420"/>
        <w:rPr>
          <w:rFonts w:ascii="仿宋_GB2312" w:eastAsia="仿宋_GB2312" w:hAnsi="仿宋_GB2312" w:cs="仿宋_GB2312"/>
          <w:szCs w:val="21"/>
        </w:rPr>
      </w:pPr>
    </w:p>
    <w:p w14:paraId="331582E9"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xml:space="preserve">      </w:t>
      </w:r>
    </w:p>
    <w:p w14:paraId="5B4BE17C"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xml:space="preserve">乙方（盖章）： </w:t>
      </w:r>
    </w:p>
    <w:p w14:paraId="09163EC6"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法定代表人或授权代表（签字）：</w:t>
      </w:r>
    </w:p>
    <w:p w14:paraId="3572D48C"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xml:space="preserve">日期：     年    月    日  </w:t>
      </w:r>
    </w:p>
    <w:p w14:paraId="1150D58E" w14:textId="77777777" w:rsidR="00A060C8" w:rsidRDefault="00A060C8">
      <w:pPr>
        <w:pStyle w:val="a0"/>
        <w:rPr>
          <w:rFonts w:ascii="仿宋_GB2312" w:eastAsia="仿宋_GB2312" w:hAnsi="仿宋_GB2312" w:cs="仿宋_GB2312"/>
        </w:rPr>
      </w:pPr>
    </w:p>
    <w:p w14:paraId="651D6221" w14:textId="77777777" w:rsidR="00A060C8" w:rsidRDefault="00A060C8">
      <w:pPr>
        <w:rPr>
          <w:rFonts w:ascii="仿宋_GB2312" w:eastAsia="仿宋_GB2312" w:hAnsi="仿宋_GB2312" w:cs="仿宋_GB2312"/>
        </w:rPr>
      </w:pPr>
    </w:p>
    <w:p w14:paraId="334A7903" w14:textId="77777777" w:rsidR="00A060C8" w:rsidRDefault="00A060C8">
      <w:pPr>
        <w:shd w:val="clear" w:color="auto" w:fill="FFFFFF"/>
        <w:adjustRightInd w:val="0"/>
        <w:snapToGrid w:val="0"/>
        <w:spacing w:line="300" w:lineRule="auto"/>
        <w:rPr>
          <w:rFonts w:ascii="仿宋_GB2312" w:eastAsia="仿宋_GB2312" w:hAnsi="仿宋_GB2312" w:cs="仿宋_GB2312"/>
          <w:szCs w:val="21"/>
        </w:rPr>
      </w:pPr>
    </w:p>
    <w:p w14:paraId="4B112694" w14:textId="77777777" w:rsidR="00A060C8" w:rsidRDefault="00000000">
      <w:pPr>
        <w:spacing w:line="360" w:lineRule="auto"/>
        <w:ind w:firstLineChars="200" w:firstLine="420"/>
        <w:rPr>
          <w:rFonts w:ascii="仿宋_GB2312" w:eastAsia="仿宋_GB2312" w:hAnsi="仿宋_GB2312" w:cs="仿宋_GB2312"/>
          <w:szCs w:val="21"/>
        </w:rPr>
        <w:sectPr w:rsidR="00A060C8">
          <w:headerReference w:type="default" r:id="rId10"/>
          <w:footerReference w:type="default" r:id="rId11"/>
          <w:pgSz w:w="11906" w:h="16838"/>
          <w:pgMar w:top="1440" w:right="1800" w:bottom="1440" w:left="1800" w:header="851" w:footer="992" w:gutter="0"/>
          <w:pgNumType w:start="1"/>
          <w:cols w:space="720"/>
          <w:titlePg/>
          <w:docGrid w:type="lines" w:linePitch="312"/>
        </w:sectPr>
      </w:pPr>
      <w:r>
        <w:rPr>
          <w:rFonts w:ascii="仿宋_GB2312" w:eastAsia="仿宋_GB2312" w:hAnsi="仿宋_GB2312" w:cs="仿宋_GB2312" w:hint="eastAsia"/>
          <w:b/>
          <w:bCs/>
          <w:szCs w:val="21"/>
        </w:rPr>
        <w:t>注：本合同样本仅供参考，具体条款内容采购单位和中标单位按前海管理局合同样本签订。签订合同内容不改变本合同模板中的实质性条款。</w:t>
      </w:r>
    </w:p>
    <w:p w14:paraId="6C01E856" w14:textId="77777777" w:rsidR="00A060C8" w:rsidRDefault="00000000">
      <w:pPr>
        <w:rPr>
          <w:rFonts w:ascii="方正黑体_GBK" w:eastAsia="方正黑体_GBK" w:hAnsi="方正黑体_GBK" w:cs="方正黑体_GBK"/>
          <w:sz w:val="28"/>
          <w:szCs w:val="28"/>
        </w:rPr>
      </w:pPr>
      <w:bookmarkStart w:id="18" w:name="_Toc21620"/>
      <w:bookmarkStart w:id="19" w:name="_Toc22925"/>
      <w:bookmarkStart w:id="20" w:name="_Toc2114"/>
      <w:r>
        <w:rPr>
          <w:rFonts w:ascii="方正黑体_GBK" w:eastAsia="方正黑体_GBK" w:hAnsi="方正黑体_GBK" w:cs="方正黑体_GBK" w:hint="eastAsia"/>
          <w:sz w:val="28"/>
          <w:szCs w:val="28"/>
        </w:rPr>
        <w:t>附件</w:t>
      </w:r>
    </w:p>
    <w:p w14:paraId="203B0CA7" w14:textId="77777777" w:rsidR="00A060C8" w:rsidRDefault="00000000">
      <w:pPr>
        <w:jc w:val="center"/>
        <w:rPr>
          <w:rFonts w:ascii="仿宋_GB2312" w:eastAsia="仿宋_GB2312" w:hAnsi="仿宋_GB2312" w:cs="仿宋_GB2312"/>
          <w:sz w:val="18"/>
          <w:szCs w:val="21"/>
        </w:rPr>
      </w:pPr>
      <w:r>
        <w:rPr>
          <w:rFonts w:ascii="仿宋_GB2312" w:eastAsia="仿宋_GB2312" w:hAnsi="仿宋_GB2312" w:cs="仿宋_GB2312" w:hint="eastAsia"/>
          <w:b/>
          <w:bCs/>
          <w:sz w:val="36"/>
          <w:szCs w:val="36"/>
        </w:rPr>
        <w:t>前海合作区原区域预评估项目表</w:t>
      </w:r>
    </w:p>
    <w:tbl>
      <w:tblPr>
        <w:tblW w:w="8299" w:type="dxa"/>
        <w:jc w:val="center"/>
        <w:tblLook w:val="04A0" w:firstRow="1" w:lastRow="0" w:firstColumn="1" w:lastColumn="0" w:noHBand="0" w:noVBand="1"/>
      </w:tblPr>
      <w:tblGrid>
        <w:gridCol w:w="1104"/>
        <w:gridCol w:w="7195"/>
      </w:tblGrid>
      <w:tr w:rsidR="00A060C8" w14:paraId="0CB7617E" w14:textId="77777777">
        <w:trPr>
          <w:trHeight w:val="567"/>
          <w:jc w:val="center"/>
        </w:trPr>
        <w:tc>
          <w:tcPr>
            <w:tcW w:w="0" w:type="auto"/>
            <w:tcBorders>
              <w:top w:val="single" w:sz="4" w:space="0" w:color="auto"/>
              <w:left w:val="single" w:sz="4" w:space="0" w:color="000000"/>
              <w:bottom w:val="single" w:sz="4" w:space="0" w:color="000000"/>
              <w:right w:val="single" w:sz="4" w:space="0" w:color="000000"/>
            </w:tcBorders>
            <w:noWrap/>
            <w:vAlign w:val="center"/>
          </w:tcPr>
          <w:p w14:paraId="14611B3E" w14:textId="77777777" w:rsidR="00A060C8" w:rsidRDefault="00000000">
            <w:pPr>
              <w:widowControl/>
              <w:jc w:val="center"/>
              <w:textAlignment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kern w:val="0"/>
                <w:sz w:val="24"/>
                <w:lang w:bidi="ar"/>
              </w:rPr>
              <w:t>序号</w:t>
            </w:r>
          </w:p>
        </w:tc>
        <w:tc>
          <w:tcPr>
            <w:tcW w:w="0" w:type="auto"/>
            <w:tcBorders>
              <w:top w:val="single" w:sz="4" w:space="0" w:color="auto"/>
              <w:left w:val="single" w:sz="4" w:space="0" w:color="000000"/>
              <w:bottom w:val="single" w:sz="4" w:space="0" w:color="000000"/>
              <w:right w:val="single" w:sz="4" w:space="0" w:color="000000"/>
            </w:tcBorders>
            <w:noWrap/>
            <w:vAlign w:val="center"/>
          </w:tcPr>
          <w:p w14:paraId="6C5ED251" w14:textId="77777777" w:rsidR="00A060C8" w:rsidRDefault="00000000">
            <w:pPr>
              <w:widowControl/>
              <w:jc w:val="center"/>
              <w:textAlignment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kern w:val="0"/>
                <w:sz w:val="24"/>
                <w:lang w:bidi="ar"/>
              </w:rPr>
              <w:t>项目</w:t>
            </w:r>
          </w:p>
        </w:tc>
      </w:tr>
      <w:tr w:rsidR="00A060C8" w14:paraId="2316D0CA" w14:textId="77777777">
        <w:trPr>
          <w:trHeight w:val="567"/>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7223E02F"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55C5ADE"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前海卓越金融中心（一期）A塔</w:t>
            </w:r>
          </w:p>
        </w:tc>
      </w:tr>
      <w:tr w:rsidR="00A060C8" w14:paraId="18B936DB" w14:textId="77777777">
        <w:trPr>
          <w:trHeight w:val="567"/>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3D549C91"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2072F94" w14:textId="77777777" w:rsidR="00A060C8" w:rsidRDefault="00000000">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前海卓越金融中心（一期）B塔</w:t>
            </w:r>
          </w:p>
        </w:tc>
      </w:tr>
      <w:tr w:rsidR="00A060C8" w14:paraId="7BB6F511" w14:textId="77777777">
        <w:trPr>
          <w:trHeight w:val="567"/>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147A2D3A"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E25D05B"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前海卓越金融中心（二期）T1栋</w:t>
            </w:r>
          </w:p>
        </w:tc>
      </w:tr>
      <w:tr w:rsidR="00A060C8" w14:paraId="139A8B9E" w14:textId="77777777">
        <w:trPr>
          <w:trHeight w:val="567"/>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34E48E5A"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F35F23B"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前海卓越金融中心（二期）T3栋</w:t>
            </w:r>
          </w:p>
        </w:tc>
      </w:tr>
      <w:tr w:rsidR="00A060C8" w14:paraId="12E57998" w14:textId="77777777">
        <w:trPr>
          <w:trHeight w:val="567"/>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2AEAD922"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E98B1B1" w14:textId="77777777" w:rsidR="00A060C8" w:rsidRDefault="00000000">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前海华润金融中心T1栋</w:t>
            </w:r>
          </w:p>
        </w:tc>
      </w:tr>
      <w:tr w:rsidR="00A060C8" w14:paraId="2B8231CD" w14:textId="77777777">
        <w:trPr>
          <w:trHeight w:val="567"/>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087668BB"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6</w:t>
            </w:r>
          </w:p>
        </w:tc>
        <w:tc>
          <w:tcPr>
            <w:tcW w:w="7195" w:type="dxa"/>
            <w:tcBorders>
              <w:top w:val="single" w:sz="4" w:space="0" w:color="000000"/>
              <w:left w:val="single" w:sz="4" w:space="0" w:color="000000"/>
              <w:bottom w:val="single" w:sz="4" w:space="0" w:color="000000"/>
              <w:right w:val="single" w:sz="4" w:space="0" w:color="000000"/>
            </w:tcBorders>
            <w:noWrap/>
            <w:vAlign w:val="center"/>
          </w:tcPr>
          <w:p w14:paraId="419C7D5D" w14:textId="77777777" w:rsidR="00A060C8" w:rsidRDefault="00000000">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前海华润金融中心T2栋</w:t>
            </w:r>
          </w:p>
        </w:tc>
      </w:tr>
      <w:tr w:rsidR="00A060C8" w14:paraId="7CDDC67E" w14:textId="77777777">
        <w:trPr>
          <w:trHeight w:val="567"/>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3CBD5738"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7</w:t>
            </w:r>
          </w:p>
        </w:tc>
        <w:tc>
          <w:tcPr>
            <w:tcW w:w="7195" w:type="dxa"/>
            <w:tcBorders>
              <w:top w:val="single" w:sz="4" w:space="0" w:color="000000"/>
              <w:left w:val="single" w:sz="4" w:space="0" w:color="000000"/>
              <w:bottom w:val="single" w:sz="4" w:space="0" w:color="000000"/>
              <w:right w:val="single" w:sz="4" w:space="0" w:color="000000"/>
            </w:tcBorders>
            <w:noWrap/>
            <w:vAlign w:val="center"/>
          </w:tcPr>
          <w:p w14:paraId="46C7DFB4" w14:textId="77777777" w:rsidR="00A060C8" w:rsidRDefault="00000000">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前海华润金融中心T5栋</w:t>
            </w:r>
          </w:p>
        </w:tc>
      </w:tr>
      <w:tr w:rsidR="00A060C8" w14:paraId="37E7B82C" w14:textId="77777777">
        <w:trPr>
          <w:trHeight w:val="567"/>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6314C243"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E6D7329"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前海深港基金小镇</w:t>
            </w:r>
          </w:p>
        </w:tc>
      </w:tr>
      <w:tr w:rsidR="00A060C8" w14:paraId="752E4392" w14:textId="77777777">
        <w:trPr>
          <w:trHeight w:val="567"/>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4F914660"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345BB47"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景兴海上大厦</w:t>
            </w:r>
          </w:p>
        </w:tc>
      </w:tr>
      <w:tr w:rsidR="00A060C8" w14:paraId="7723FB63" w14:textId="77777777">
        <w:trPr>
          <w:trHeight w:val="567"/>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0AE31B66"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59EC623"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景兴海上广场</w:t>
            </w:r>
          </w:p>
        </w:tc>
      </w:tr>
      <w:tr w:rsidR="00A060C8" w14:paraId="72A27E07" w14:textId="77777777">
        <w:trPr>
          <w:trHeight w:val="567"/>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3A6FFA87"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4EAE6BB" w14:textId="77777777" w:rsidR="00A060C8" w:rsidRDefault="00000000">
            <w:pPr>
              <w:widowControl/>
              <w:jc w:val="center"/>
              <w:textAlignment w:val="center"/>
              <w:rPr>
                <w:rFonts w:ascii="仿宋_GB2312" w:eastAsia="仿宋_GB2312" w:hAnsi="仿宋_GB2312" w:cs="仿宋_GB2312"/>
                <w:b/>
                <w:bCs/>
                <w:color w:val="000000"/>
                <w:kern w:val="0"/>
                <w:sz w:val="24"/>
                <w:lang w:bidi="ar"/>
              </w:rPr>
            </w:pPr>
            <w:r>
              <w:rPr>
                <w:rFonts w:ascii="仿宋_GB2312" w:eastAsia="仿宋_GB2312" w:hAnsi="仿宋_GB2312" w:cs="仿宋_GB2312" w:hint="eastAsia"/>
                <w:color w:val="000000"/>
                <w:kern w:val="0"/>
                <w:sz w:val="24"/>
                <w:lang w:bidi="ar"/>
              </w:rPr>
              <w:t>前海弘毅大厦</w:t>
            </w:r>
          </w:p>
        </w:tc>
      </w:tr>
      <w:tr w:rsidR="00A060C8" w14:paraId="0700EC58" w14:textId="77777777">
        <w:trPr>
          <w:trHeight w:val="567"/>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5EC9DA89"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0D1ADB0"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前海大厦（T2栋）</w:t>
            </w:r>
          </w:p>
        </w:tc>
      </w:tr>
      <w:tr w:rsidR="00A060C8" w14:paraId="03AF9595" w14:textId="77777777">
        <w:trPr>
          <w:trHeight w:val="567"/>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4977904F"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AE80FB7"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前海企业公馆</w:t>
            </w:r>
          </w:p>
        </w:tc>
      </w:tr>
      <w:tr w:rsidR="00A060C8" w14:paraId="22C8797D" w14:textId="77777777">
        <w:trPr>
          <w:trHeight w:val="567"/>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020A2E27"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B994A69" w14:textId="77777777" w:rsidR="00A060C8" w:rsidRDefault="00000000">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前海深港创新中心</w:t>
            </w:r>
          </w:p>
        </w:tc>
      </w:tr>
      <w:tr w:rsidR="00A060C8" w14:paraId="56EFB403" w14:textId="77777777">
        <w:trPr>
          <w:trHeight w:val="567"/>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7FE964A2"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7C68BD8"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前海嘉里中心T1</w:t>
            </w:r>
          </w:p>
        </w:tc>
      </w:tr>
      <w:tr w:rsidR="00A060C8" w14:paraId="0910BF3A" w14:textId="77777777">
        <w:trPr>
          <w:trHeight w:val="567"/>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44D9A910"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D3799B6"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前海嘉里中心T2</w:t>
            </w:r>
          </w:p>
        </w:tc>
      </w:tr>
      <w:tr w:rsidR="00A060C8" w14:paraId="76A61829" w14:textId="77777777">
        <w:trPr>
          <w:trHeight w:val="567"/>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6284BAF5"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9052D43"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前海</w:t>
            </w:r>
            <w:proofErr w:type="gramStart"/>
            <w:r>
              <w:rPr>
                <w:rFonts w:ascii="仿宋_GB2312" w:eastAsia="仿宋_GB2312" w:hAnsi="仿宋_GB2312" w:cs="仿宋_GB2312" w:hint="eastAsia"/>
                <w:color w:val="000000"/>
                <w:kern w:val="0"/>
                <w:sz w:val="24"/>
                <w:lang w:bidi="ar"/>
              </w:rPr>
              <w:t>世</w:t>
            </w:r>
            <w:proofErr w:type="gramEnd"/>
            <w:r>
              <w:rPr>
                <w:rFonts w:ascii="仿宋_GB2312" w:eastAsia="仿宋_GB2312" w:hAnsi="仿宋_GB2312" w:cs="仿宋_GB2312" w:hint="eastAsia"/>
                <w:color w:val="000000"/>
                <w:kern w:val="0"/>
                <w:sz w:val="24"/>
                <w:lang w:bidi="ar"/>
              </w:rPr>
              <w:t>茂金融中心</w:t>
            </w:r>
          </w:p>
        </w:tc>
      </w:tr>
      <w:tr w:rsidR="00A060C8" w14:paraId="3EDF9955" w14:textId="77777777">
        <w:trPr>
          <w:trHeight w:val="567"/>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5CF9DF45"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8F73600"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信利康大厦</w:t>
            </w:r>
          </w:p>
        </w:tc>
      </w:tr>
      <w:tr w:rsidR="00A060C8" w14:paraId="1F2C6938" w14:textId="77777777">
        <w:trPr>
          <w:trHeight w:val="567"/>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230A2B1F"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825048D"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香江金融大厦</w:t>
            </w:r>
          </w:p>
        </w:tc>
      </w:tr>
      <w:tr w:rsidR="00A060C8" w14:paraId="71BF7718" w14:textId="77777777">
        <w:trPr>
          <w:trHeight w:val="567"/>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05CD5493"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1324CF7"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前海香缤大厦</w:t>
            </w:r>
          </w:p>
        </w:tc>
      </w:tr>
      <w:tr w:rsidR="00A060C8" w14:paraId="446734A2" w14:textId="77777777">
        <w:trPr>
          <w:trHeight w:val="567"/>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5948CBFA"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8C62430" w14:textId="77777777" w:rsidR="00A060C8" w:rsidRDefault="00000000">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前海自贸大厦</w:t>
            </w:r>
          </w:p>
        </w:tc>
      </w:tr>
      <w:tr w:rsidR="00A060C8" w14:paraId="041A99C7" w14:textId="77777777">
        <w:trPr>
          <w:trHeight w:val="567"/>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465AF39B"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A406976"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招商海运中心（主塔楼）</w:t>
            </w:r>
          </w:p>
        </w:tc>
      </w:tr>
      <w:tr w:rsidR="00A060C8" w14:paraId="7D4BB232" w14:textId="77777777">
        <w:trPr>
          <w:trHeight w:val="567"/>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0B8A2CD4"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EE68A12"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招商海运中心（口岸楼）</w:t>
            </w:r>
          </w:p>
        </w:tc>
      </w:tr>
      <w:tr w:rsidR="00A060C8" w14:paraId="570D45B5" w14:textId="77777777">
        <w:trPr>
          <w:trHeight w:val="567"/>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5C002A50"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D642C89"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顺丰总部大厦</w:t>
            </w:r>
          </w:p>
        </w:tc>
      </w:tr>
      <w:tr w:rsidR="00A060C8" w14:paraId="560DFEF7" w14:textId="77777777">
        <w:trPr>
          <w:trHeight w:val="567"/>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3338049A"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715453E"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文创小镇一期</w:t>
            </w:r>
          </w:p>
        </w:tc>
      </w:tr>
      <w:tr w:rsidR="00A060C8" w14:paraId="1B607B49" w14:textId="77777777">
        <w:trPr>
          <w:trHeight w:val="567"/>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71FB2058"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A14CF46"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招商前海经贸中心一期（A座办公楼）</w:t>
            </w:r>
          </w:p>
        </w:tc>
      </w:tr>
      <w:tr w:rsidR="00A060C8" w14:paraId="6A562E64" w14:textId="77777777">
        <w:trPr>
          <w:trHeight w:val="567"/>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5F66649A"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62E53EA"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招商前海经贸中心一期（B座办公楼）</w:t>
            </w:r>
          </w:p>
        </w:tc>
      </w:tr>
      <w:tr w:rsidR="00A060C8" w14:paraId="723B7A17" w14:textId="77777777">
        <w:trPr>
          <w:trHeight w:val="567"/>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073EB23C"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B485D99"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深国际前海颐都大厦塔楼</w:t>
            </w:r>
          </w:p>
        </w:tc>
      </w:tr>
      <w:tr w:rsidR="00A060C8" w14:paraId="5C5A115C" w14:textId="77777777">
        <w:trPr>
          <w:trHeight w:val="567"/>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6EC7B771"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ED56A40"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深国际前海颐都大厦公馆</w:t>
            </w:r>
          </w:p>
        </w:tc>
      </w:tr>
      <w:tr w:rsidR="00A060C8" w14:paraId="7C82EEDB" w14:textId="77777777">
        <w:trPr>
          <w:trHeight w:val="567"/>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0658D6DC"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93760A2" w14:textId="77777777" w:rsidR="00A060C8" w:rsidRDefault="00000000">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sz w:val="24"/>
              </w:rPr>
              <w:t>前海嘉里中心T</w:t>
            </w:r>
            <w:r>
              <w:rPr>
                <w:rFonts w:ascii="仿宋_GB2312" w:eastAsia="仿宋_GB2312" w:hAnsi="仿宋_GB2312" w:cs="仿宋_GB2312"/>
                <w:color w:val="000000"/>
                <w:sz w:val="24"/>
              </w:rPr>
              <w:t>7</w:t>
            </w:r>
          </w:p>
        </w:tc>
      </w:tr>
      <w:tr w:rsidR="00A060C8" w14:paraId="6A36F6CC" w14:textId="77777777">
        <w:trPr>
          <w:trHeight w:val="567"/>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461236C1"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31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3CB52DE" w14:textId="77777777" w:rsidR="00A060C8" w:rsidRDefault="00000000">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sz w:val="24"/>
              </w:rPr>
              <w:t>前海嘉里中心T</w:t>
            </w:r>
            <w:r>
              <w:rPr>
                <w:rFonts w:ascii="仿宋_GB2312" w:eastAsia="仿宋_GB2312" w:hAnsi="仿宋_GB2312" w:cs="仿宋_GB2312"/>
                <w:color w:val="000000"/>
                <w:sz w:val="24"/>
              </w:rPr>
              <w:t>8</w:t>
            </w:r>
          </w:p>
        </w:tc>
      </w:tr>
      <w:tr w:rsidR="00A060C8" w14:paraId="3FD844C5" w14:textId="77777777">
        <w:trPr>
          <w:trHeight w:val="567"/>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59A6DC61"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32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1616122"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前海鸿荣源中心A座</w:t>
            </w:r>
          </w:p>
        </w:tc>
      </w:tr>
      <w:tr w:rsidR="00A060C8" w14:paraId="4FC813D8" w14:textId="77777777">
        <w:trPr>
          <w:trHeight w:val="567"/>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66D3174D"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33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B31C7BA" w14:textId="77777777" w:rsidR="00A060C8"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民生互联网大厦</w:t>
            </w:r>
          </w:p>
        </w:tc>
      </w:tr>
    </w:tbl>
    <w:p w14:paraId="49AE272D" w14:textId="77777777" w:rsidR="00A060C8" w:rsidRDefault="00000000">
      <w:pPr>
        <w:spacing w:line="400" w:lineRule="exact"/>
        <w:outlineLvl w:val="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br w:type="page"/>
        <w:t>第五章 用户需求书</w:t>
      </w:r>
      <w:bookmarkEnd w:id="18"/>
      <w:bookmarkEnd w:id="19"/>
      <w:bookmarkEnd w:id="20"/>
    </w:p>
    <w:p w14:paraId="3921BDCB" w14:textId="77777777" w:rsidR="00A060C8" w:rsidRDefault="00000000">
      <w:pPr>
        <w:adjustRightInd w:val="0"/>
        <w:snapToGrid w:val="0"/>
        <w:spacing w:line="360" w:lineRule="auto"/>
        <w:ind w:firstLineChars="200" w:firstLine="420"/>
        <w:outlineLvl w:val="1"/>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一、项目背景</w:t>
      </w:r>
    </w:p>
    <w:p w14:paraId="5E7AE36B" w14:textId="77777777" w:rsidR="00A060C8" w:rsidRDefault="00000000">
      <w:pPr>
        <w:widowControl/>
        <w:spacing w:line="360" w:lineRule="auto"/>
        <w:ind w:firstLineChars="200" w:firstLine="420"/>
        <w:rPr>
          <w:rFonts w:ascii="仿宋_GB2312" w:eastAsia="仿宋_GB2312" w:hAnsi="仿宋_GB2312" w:cs="仿宋_GB2312"/>
          <w:color w:val="0000FF"/>
          <w:szCs w:val="21"/>
        </w:rPr>
      </w:pPr>
      <w:r>
        <w:rPr>
          <w:rFonts w:ascii="仿宋_GB2312" w:eastAsia="仿宋_GB2312" w:hAnsi="仿宋_GB2312" w:cs="仿宋_GB2312" w:hint="eastAsia"/>
          <w:szCs w:val="21"/>
        </w:rPr>
        <w:t>根据《深圳前海深港现代服务业合作区促进企业回归办公用房租金补贴办法》（深前海</w:t>
      </w:r>
      <w:proofErr w:type="gramStart"/>
      <w:r>
        <w:rPr>
          <w:rFonts w:ascii="仿宋_GB2312" w:eastAsia="仿宋_GB2312" w:hAnsi="仿宋_GB2312" w:cs="仿宋_GB2312" w:hint="eastAsia"/>
          <w:szCs w:val="21"/>
        </w:rPr>
        <w:t>规</w:t>
      </w:r>
      <w:proofErr w:type="gramEnd"/>
      <w:r>
        <w:rPr>
          <w:rFonts w:ascii="仿宋_GB2312" w:eastAsia="仿宋_GB2312" w:hAnsi="仿宋_GB2312" w:cs="仿宋_GB2312" w:hint="eastAsia"/>
          <w:szCs w:val="21"/>
        </w:rPr>
        <w:t>〔2019〕8号）和《深圳前海深港现代服务业合作区促进产业集聚办公用房资金补贴办法》（深前海</w:t>
      </w:r>
      <w:proofErr w:type="gramStart"/>
      <w:r>
        <w:rPr>
          <w:rFonts w:ascii="仿宋_GB2312" w:eastAsia="仿宋_GB2312" w:hAnsi="仿宋_GB2312" w:cs="仿宋_GB2312" w:hint="eastAsia"/>
          <w:szCs w:val="21"/>
        </w:rPr>
        <w:t>规</w:t>
      </w:r>
      <w:proofErr w:type="gramEnd"/>
      <w:r>
        <w:rPr>
          <w:rFonts w:ascii="仿宋_GB2312" w:eastAsia="仿宋_GB2312" w:hAnsi="仿宋_GB2312" w:cs="仿宋_GB2312" w:hint="eastAsia"/>
          <w:szCs w:val="21"/>
        </w:rPr>
        <w:t>〔2021〕5号）规定，前海管理局需委托第三</w:t>
      </w:r>
      <w:proofErr w:type="gramStart"/>
      <w:r>
        <w:rPr>
          <w:rFonts w:ascii="仿宋_GB2312" w:eastAsia="仿宋_GB2312" w:hAnsi="仿宋_GB2312" w:cs="仿宋_GB2312" w:hint="eastAsia"/>
          <w:szCs w:val="21"/>
        </w:rPr>
        <w:t>方专业</w:t>
      </w:r>
      <w:proofErr w:type="gramEnd"/>
      <w:r>
        <w:rPr>
          <w:rFonts w:ascii="仿宋_GB2312" w:eastAsia="仿宋_GB2312" w:hAnsi="仿宋_GB2312" w:cs="仿宋_GB2312" w:hint="eastAsia"/>
          <w:szCs w:val="21"/>
        </w:rPr>
        <w:t>机构评估区内办公用房项目市场租金价格。</w:t>
      </w:r>
    </w:p>
    <w:p w14:paraId="2B73756F" w14:textId="77777777" w:rsidR="00A060C8" w:rsidRDefault="00000000">
      <w:pPr>
        <w:adjustRightInd w:val="0"/>
        <w:snapToGrid w:val="0"/>
        <w:spacing w:line="360" w:lineRule="auto"/>
        <w:ind w:firstLineChars="200" w:firstLine="420"/>
        <w:outlineLvl w:val="1"/>
        <w:rPr>
          <w:rFonts w:ascii="仿宋_GB2312" w:eastAsia="仿宋_GB2312" w:hAnsi="仿宋_GB2312" w:cs="仿宋_GB2312"/>
          <w:b/>
          <w:kern w:val="0"/>
          <w:szCs w:val="21"/>
        </w:rPr>
      </w:pPr>
      <w:bookmarkStart w:id="21" w:name="_Toc548"/>
      <w:bookmarkStart w:id="22" w:name="_Toc17684"/>
      <w:bookmarkStart w:id="23" w:name="_Toc10679"/>
      <w:bookmarkStart w:id="24" w:name="_Toc83405799"/>
      <w:bookmarkStart w:id="25" w:name="_Toc86918424"/>
      <w:bookmarkStart w:id="26" w:name="_Toc51746099"/>
      <w:r>
        <w:rPr>
          <w:rFonts w:ascii="仿宋_GB2312" w:eastAsia="仿宋_GB2312" w:hAnsi="仿宋_GB2312" w:cs="仿宋_GB2312" w:hint="eastAsia"/>
          <w:b/>
          <w:kern w:val="0"/>
          <w:szCs w:val="21"/>
        </w:rPr>
        <w:t>二、技术要求</w:t>
      </w:r>
      <w:bookmarkEnd w:id="21"/>
      <w:bookmarkEnd w:id="22"/>
      <w:bookmarkEnd w:id="23"/>
      <w:bookmarkEnd w:id="24"/>
      <w:bookmarkEnd w:id="25"/>
      <w:bookmarkEnd w:id="26"/>
    </w:p>
    <w:p w14:paraId="076CFCF1" w14:textId="77777777" w:rsidR="00A060C8" w:rsidRDefault="00000000">
      <w:pPr>
        <w:spacing w:line="360" w:lineRule="auto"/>
        <w:ind w:firstLine="420"/>
        <w:rPr>
          <w:rFonts w:ascii="仿宋_GB2312" w:eastAsia="仿宋_GB2312" w:hAnsi="仿宋_GB2312" w:cs="仿宋_GB2312"/>
          <w:b/>
          <w:szCs w:val="21"/>
        </w:rPr>
      </w:pPr>
      <w:bookmarkStart w:id="27" w:name="_Toc86918425"/>
      <w:bookmarkStart w:id="28" w:name="_Toc21616"/>
      <w:bookmarkStart w:id="29" w:name="_Toc83405800"/>
      <w:bookmarkStart w:id="30" w:name="_Toc16772"/>
      <w:bookmarkStart w:id="31" w:name="_Toc13746"/>
      <w:bookmarkStart w:id="32" w:name="_Toc51746100"/>
      <w:r>
        <w:rPr>
          <w:rFonts w:ascii="仿宋_GB2312" w:eastAsia="仿宋_GB2312" w:hAnsi="仿宋_GB2312" w:cs="仿宋_GB2312" w:hint="eastAsia"/>
          <w:b/>
          <w:szCs w:val="21"/>
        </w:rPr>
        <w:t>（一）项目目标</w:t>
      </w:r>
    </w:p>
    <w:p w14:paraId="7B306650" w14:textId="77777777" w:rsidR="00A060C8" w:rsidRDefault="00000000">
      <w:pPr>
        <w:pStyle w:val="a0"/>
        <w:spacing w:after="0"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对前海合作区内的办公用房项目进行2022年度租金价格评估，并负责解释、答疑。</w:t>
      </w:r>
    </w:p>
    <w:p w14:paraId="0AD2172F" w14:textId="77777777" w:rsidR="00A060C8" w:rsidRDefault="00000000">
      <w:pPr>
        <w:spacing w:line="360" w:lineRule="auto"/>
        <w:ind w:firstLine="420"/>
        <w:rPr>
          <w:rFonts w:ascii="仿宋_GB2312" w:eastAsia="仿宋_GB2312" w:hAnsi="仿宋_GB2312" w:cs="仿宋_GB2312"/>
          <w:b/>
          <w:szCs w:val="21"/>
        </w:rPr>
      </w:pPr>
      <w:r>
        <w:rPr>
          <w:rFonts w:ascii="仿宋_GB2312" w:eastAsia="仿宋_GB2312" w:hAnsi="仿宋_GB2312" w:cs="仿宋_GB2312" w:hint="eastAsia"/>
          <w:b/>
          <w:szCs w:val="21"/>
        </w:rPr>
        <w:t>（二）办公用房租金评估</w:t>
      </w:r>
    </w:p>
    <w:p w14:paraId="38D00CF6" w14:textId="77777777" w:rsidR="00A060C8" w:rsidRDefault="00000000">
      <w:pPr>
        <w:spacing w:line="360" w:lineRule="auto"/>
        <w:ind w:firstLine="420"/>
        <w:rPr>
          <w:rFonts w:ascii="仿宋_GB2312" w:eastAsia="仿宋_GB2312" w:hAnsi="仿宋_GB2312" w:cs="仿宋_GB2312"/>
          <w:szCs w:val="21"/>
        </w:rPr>
      </w:pPr>
      <w:r>
        <w:rPr>
          <w:rFonts w:ascii="仿宋_GB2312" w:eastAsia="仿宋_GB2312" w:hAnsi="仿宋_GB2312" w:cs="仿宋_GB2312" w:hint="eastAsia"/>
          <w:szCs w:val="21"/>
        </w:rPr>
        <w:t>对前海合作区内需评估的办公用房项目进行物业查勘、市场调研，并科学合理建立评估模型；以项目为单位，根据项目实际情况，评估项目市场租金，并出具市场评估租金报告。公开发布相关项目市场评估租金，并根据需要进行解释、答疑。</w:t>
      </w:r>
    </w:p>
    <w:p w14:paraId="208E1DA0" w14:textId="77777777" w:rsidR="00A060C8" w:rsidRDefault="00000000">
      <w:pPr>
        <w:spacing w:line="360" w:lineRule="auto"/>
        <w:ind w:firstLine="420"/>
        <w:rPr>
          <w:rFonts w:ascii="仿宋_GB2312" w:eastAsia="仿宋_GB2312" w:hAnsi="仿宋_GB2312" w:cs="仿宋_GB2312"/>
          <w:szCs w:val="21"/>
        </w:rPr>
      </w:pPr>
      <w:r>
        <w:rPr>
          <w:rFonts w:ascii="仿宋_GB2312" w:eastAsia="仿宋_GB2312" w:hAnsi="仿宋_GB2312" w:cs="仿宋_GB2312" w:hint="eastAsia"/>
          <w:szCs w:val="21"/>
        </w:rPr>
        <w:t>拟对2022年前海合作区原区域（15平方公里）内办公用房租金价格进行评估，主要涉及前海卓越金融中心、基金小镇、华润金融中心、景兴海上广场、景兴海上大厦、弘毅大厦、前海大厦、企业公馆、创新中心、嘉里中心、</w:t>
      </w:r>
      <w:proofErr w:type="gramStart"/>
      <w:r>
        <w:rPr>
          <w:rFonts w:ascii="仿宋_GB2312" w:eastAsia="仿宋_GB2312" w:hAnsi="仿宋_GB2312" w:cs="仿宋_GB2312" w:hint="eastAsia"/>
          <w:szCs w:val="21"/>
        </w:rPr>
        <w:t>世</w:t>
      </w:r>
      <w:proofErr w:type="gramEnd"/>
      <w:r>
        <w:rPr>
          <w:rFonts w:ascii="仿宋_GB2312" w:eastAsia="仿宋_GB2312" w:hAnsi="仿宋_GB2312" w:cs="仿宋_GB2312" w:hint="eastAsia"/>
          <w:szCs w:val="21"/>
        </w:rPr>
        <w:t>茂金融中心、信利康大厦、香江金融大厦、香</w:t>
      </w:r>
      <w:proofErr w:type="gramStart"/>
      <w:r>
        <w:rPr>
          <w:rFonts w:ascii="仿宋_GB2312" w:eastAsia="仿宋_GB2312" w:hAnsi="仿宋_GB2312" w:cs="仿宋_GB2312" w:hint="eastAsia"/>
          <w:szCs w:val="21"/>
        </w:rPr>
        <w:t>缤</w:t>
      </w:r>
      <w:proofErr w:type="gramEnd"/>
      <w:r>
        <w:rPr>
          <w:rFonts w:ascii="仿宋_GB2312" w:eastAsia="仿宋_GB2312" w:hAnsi="仿宋_GB2312" w:cs="仿宋_GB2312" w:hint="eastAsia"/>
          <w:szCs w:val="21"/>
        </w:rPr>
        <w:t>大厦、自贸大厦、招商海运中心、顺丰总部大厦、文创小镇一期、招商前海经贸中心、深国际前海颐都大厦等办公楼宇。</w:t>
      </w:r>
    </w:p>
    <w:p w14:paraId="071337F4" w14:textId="77777777" w:rsidR="00A060C8" w:rsidRDefault="00000000">
      <w:pPr>
        <w:ind w:firstLineChars="200" w:firstLine="420"/>
        <w:rPr>
          <w:rFonts w:ascii="仿宋_GB2312" w:eastAsia="仿宋_GB2312" w:hAnsi="仿宋_GB2312" w:cs="仿宋_GB2312"/>
          <w:b/>
          <w:szCs w:val="21"/>
        </w:rPr>
      </w:pPr>
      <w:r>
        <w:rPr>
          <w:rFonts w:ascii="仿宋_GB2312" w:eastAsia="仿宋_GB2312" w:hAnsi="仿宋_GB2312" w:cs="仿宋_GB2312" w:hint="eastAsia"/>
          <w:b/>
          <w:szCs w:val="21"/>
        </w:rPr>
        <w:t>（三）项目人员要求</w:t>
      </w:r>
    </w:p>
    <w:p w14:paraId="0756414B" w14:textId="77777777" w:rsidR="00A060C8" w:rsidRDefault="00000000">
      <w:pPr>
        <w:spacing w:line="360" w:lineRule="auto"/>
        <w:ind w:firstLine="420"/>
        <w:rPr>
          <w:rFonts w:ascii="仿宋_GB2312" w:eastAsia="仿宋_GB2312" w:hAnsi="仿宋_GB2312" w:cs="仿宋_GB2312"/>
          <w:szCs w:val="21"/>
        </w:rPr>
      </w:pPr>
      <w:r>
        <w:rPr>
          <w:rFonts w:ascii="仿宋_GB2312" w:eastAsia="仿宋_GB2312" w:hAnsi="仿宋_GB2312" w:cs="仿宋_GB2312" w:hint="eastAsia"/>
          <w:szCs w:val="21"/>
        </w:rPr>
        <w:t>1.人员配备要求：供应商应指派5名团队人员，配合采购方开展项目全过程管理。</w:t>
      </w:r>
    </w:p>
    <w:p w14:paraId="13138FD3" w14:textId="77777777" w:rsidR="00A060C8" w:rsidRDefault="00000000">
      <w:pPr>
        <w:spacing w:line="360" w:lineRule="auto"/>
        <w:ind w:firstLine="420"/>
        <w:rPr>
          <w:rFonts w:ascii="仿宋_GB2312" w:eastAsia="仿宋_GB2312" w:hAnsi="仿宋_GB2312" w:cs="仿宋_GB2312"/>
          <w:szCs w:val="21"/>
        </w:rPr>
      </w:pPr>
      <w:r>
        <w:rPr>
          <w:rFonts w:ascii="仿宋_GB2312" w:eastAsia="仿宋_GB2312" w:hAnsi="仿宋_GB2312" w:cs="仿宋_GB2312" w:hint="eastAsia"/>
          <w:szCs w:val="21"/>
        </w:rPr>
        <w:t>2.人员资质要求：至少3名人员具有租金评估资质，且有租金价格评估工作经验；身体健康，沟通能力强，有责任心，有较高的职业素养和敬业精神。</w:t>
      </w:r>
    </w:p>
    <w:p w14:paraId="70814041" w14:textId="77777777" w:rsidR="00A060C8" w:rsidRDefault="00000000">
      <w:pPr>
        <w:spacing w:line="360" w:lineRule="auto"/>
        <w:ind w:firstLine="420"/>
        <w:rPr>
          <w:rFonts w:ascii="仿宋_GB2312" w:eastAsia="仿宋_GB2312" w:hAnsi="仿宋_GB2312" w:cs="仿宋_GB2312"/>
          <w:szCs w:val="21"/>
        </w:rPr>
      </w:pPr>
      <w:r>
        <w:rPr>
          <w:rFonts w:ascii="仿宋_GB2312" w:eastAsia="仿宋_GB2312" w:hAnsi="仿宋_GB2312" w:cs="仿宋_GB2312" w:hint="eastAsia"/>
          <w:szCs w:val="21"/>
        </w:rPr>
        <w:t>3.在服务期限内，项目人员应相对稳定，中标方不得随意更换项目负责人和项目组成员，及减少项目团队人数，或降低项目团队标准。若团队成员更换，须经采购方书面同意后方可更换。</w:t>
      </w:r>
    </w:p>
    <w:p w14:paraId="298AFD11" w14:textId="77777777" w:rsidR="00A060C8" w:rsidRDefault="00000000">
      <w:pPr>
        <w:spacing w:line="360" w:lineRule="auto"/>
        <w:ind w:firstLine="420"/>
        <w:rPr>
          <w:rFonts w:ascii="仿宋_GB2312" w:eastAsia="仿宋_GB2312" w:hAnsi="仿宋_GB2312" w:cs="仿宋_GB2312"/>
          <w:szCs w:val="21"/>
        </w:rPr>
      </w:pPr>
      <w:r>
        <w:rPr>
          <w:rFonts w:ascii="仿宋_GB2312" w:eastAsia="仿宋_GB2312" w:hAnsi="仿宋_GB2312" w:cs="仿宋_GB2312" w:hint="eastAsia"/>
          <w:szCs w:val="21"/>
        </w:rPr>
        <w:t>4.中标方应在合同签订后5个工作日内按采购方要求安排人员到岗开展服务工作，否则，每超期1天处以5000元/</w:t>
      </w:r>
      <w:proofErr w:type="gramStart"/>
      <w:r>
        <w:rPr>
          <w:rFonts w:ascii="仿宋_GB2312" w:eastAsia="仿宋_GB2312" w:hAnsi="仿宋_GB2312" w:cs="仿宋_GB2312" w:hint="eastAsia"/>
          <w:szCs w:val="21"/>
        </w:rPr>
        <w:t>人次/</w:t>
      </w:r>
      <w:proofErr w:type="gramEnd"/>
      <w:r>
        <w:rPr>
          <w:rFonts w:ascii="仿宋_GB2312" w:eastAsia="仿宋_GB2312" w:hAnsi="仿宋_GB2312" w:cs="仿宋_GB2312" w:hint="eastAsia"/>
          <w:szCs w:val="21"/>
        </w:rPr>
        <w:t>日的违约金；若超期5天仍未按招标方要求安排人员到岗开展服务工作，采购方有权解除合同。若采购方根</w:t>
      </w:r>
      <w:proofErr w:type="gramStart"/>
      <w:r>
        <w:rPr>
          <w:rFonts w:ascii="仿宋_GB2312" w:eastAsia="仿宋_GB2312" w:hAnsi="仿宋_GB2312" w:cs="仿宋_GB2312" w:hint="eastAsia"/>
          <w:szCs w:val="21"/>
        </w:rPr>
        <w:t>据工作</w:t>
      </w:r>
      <w:proofErr w:type="gramEnd"/>
      <w:r>
        <w:rPr>
          <w:rFonts w:ascii="仿宋_GB2312" w:eastAsia="仿宋_GB2312" w:hAnsi="仿宋_GB2312" w:cs="仿宋_GB2312" w:hint="eastAsia"/>
          <w:szCs w:val="21"/>
        </w:rPr>
        <w:t>需求提出更换团队服务人员的，中标方在10个工作日内未更换或拒不更换人员，采购方有权解除合同。</w:t>
      </w:r>
    </w:p>
    <w:p w14:paraId="541B4DF7" w14:textId="77777777" w:rsidR="00A060C8" w:rsidRDefault="00000000">
      <w:pPr>
        <w:spacing w:line="360" w:lineRule="auto"/>
        <w:ind w:firstLine="420"/>
        <w:rPr>
          <w:rFonts w:ascii="仿宋_GB2312" w:eastAsia="仿宋_GB2312" w:hAnsi="仿宋_GB2312" w:cs="仿宋_GB2312"/>
          <w:szCs w:val="21"/>
        </w:rPr>
      </w:pPr>
      <w:r>
        <w:rPr>
          <w:rFonts w:ascii="仿宋_GB2312" w:eastAsia="仿宋_GB2312" w:hAnsi="仿宋_GB2312" w:cs="仿宋_GB2312" w:hint="eastAsia"/>
          <w:szCs w:val="21"/>
        </w:rPr>
        <w:t>5.本项目服务团队人员不得有下列情形之一：</w:t>
      </w:r>
    </w:p>
    <w:p w14:paraId="368ADFF0" w14:textId="77777777" w:rsidR="00A060C8" w:rsidRDefault="00000000">
      <w:pPr>
        <w:spacing w:line="360" w:lineRule="auto"/>
        <w:ind w:firstLine="420"/>
        <w:rPr>
          <w:rFonts w:ascii="仿宋_GB2312" w:eastAsia="仿宋_GB2312" w:hAnsi="仿宋_GB2312" w:cs="仿宋_GB2312"/>
          <w:szCs w:val="21"/>
        </w:rPr>
      </w:pPr>
      <w:r>
        <w:rPr>
          <w:rFonts w:ascii="仿宋_GB2312" w:eastAsia="仿宋_GB2312" w:hAnsi="仿宋_GB2312" w:cs="仿宋_GB2312" w:hint="eastAsia"/>
          <w:szCs w:val="21"/>
        </w:rPr>
        <w:t>5.1受过刑事处罚或者涉嫌违法犯罪尚未查清的。</w:t>
      </w:r>
    </w:p>
    <w:p w14:paraId="08BDC08D" w14:textId="77777777" w:rsidR="00A060C8" w:rsidRDefault="00000000">
      <w:pPr>
        <w:spacing w:line="360" w:lineRule="auto"/>
        <w:ind w:firstLine="420"/>
        <w:rPr>
          <w:rFonts w:ascii="仿宋_GB2312" w:eastAsia="仿宋_GB2312" w:hAnsi="仿宋_GB2312" w:cs="仿宋_GB2312"/>
          <w:szCs w:val="21"/>
        </w:rPr>
      </w:pPr>
      <w:r>
        <w:rPr>
          <w:rFonts w:ascii="仿宋_GB2312" w:eastAsia="仿宋_GB2312" w:hAnsi="仿宋_GB2312" w:cs="仿宋_GB2312" w:hint="eastAsia"/>
          <w:szCs w:val="21"/>
        </w:rPr>
        <w:t>5.2曾被行政拘留或者有吸毒史的。</w:t>
      </w:r>
    </w:p>
    <w:p w14:paraId="729083D6" w14:textId="77777777" w:rsidR="00A060C8" w:rsidRDefault="00000000">
      <w:pPr>
        <w:spacing w:line="360" w:lineRule="auto"/>
        <w:ind w:firstLine="420"/>
        <w:rPr>
          <w:rFonts w:ascii="仿宋_GB2312" w:eastAsia="仿宋_GB2312" w:hAnsi="仿宋_GB2312" w:cs="仿宋_GB2312"/>
          <w:szCs w:val="21"/>
        </w:rPr>
      </w:pPr>
      <w:r>
        <w:rPr>
          <w:rFonts w:ascii="仿宋_GB2312" w:eastAsia="仿宋_GB2312" w:hAnsi="仿宋_GB2312" w:cs="仿宋_GB2312" w:hint="eastAsia"/>
          <w:szCs w:val="21"/>
        </w:rPr>
        <w:t>5.3因违规违纪被机关、事业单位开除、辞退的。</w:t>
      </w:r>
    </w:p>
    <w:p w14:paraId="2D1EA5CD" w14:textId="77777777" w:rsidR="00A060C8" w:rsidRDefault="00000000">
      <w:pPr>
        <w:spacing w:line="360" w:lineRule="auto"/>
        <w:ind w:firstLine="420"/>
        <w:rPr>
          <w:rFonts w:ascii="仿宋_GB2312" w:eastAsia="仿宋_GB2312" w:hAnsi="仿宋_GB2312" w:cs="仿宋_GB2312"/>
          <w:szCs w:val="21"/>
        </w:rPr>
      </w:pPr>
      <w:r>
        <w:rPr>
          <w:rFonts w:ascii="仿宋_GB2312" w:eastAsia="仿宋_GB2312" w:hAnsi="仿宋_GB2312" w:cs="仿宋_GB2312" w:hint="eastAsia"/>
          <w:szCs w:val="21"/>
        </w:rPr>
        <w:t>5.4有个人不良信用记录的。</w:t>
      </w:r>
    </w:p>
    <w:p w14:paraId="0BCB6319" w14:textId="77777777" w:rsidR="00A060C8" w:rsidRDefault="00000000">
      <w:pPr>
        <w:spacing w:line="360" w:lineRule="auto"/>
        <w:ind w:firstLine="420"/>
        <w:rPr>
          <w:rFonts w:ascii="仿宋_GB2312" w:eastAsia="仿宋_GB2312" w:hAnsi="仿宋_GB2312" w:cs="仿宋_GB2312"/>
          <w:szCs w:val="21"/>
        </w:rPr>
      </w:pPr>
      <w:r>
        <w:rPr>
          <w:rFonts w:ascii="仿宋_GB2312" w:eastAsia="仿宋_GB2312" w:hAnsi="仿宋_GB2312" w:cs="仿宋_GB2312" w:hint="eastAsia"/>
          <w:szCs w:val="21"/>
        </w:rPr>
        <w:t>5.5曾参加过非法组织、邪教组织或危害国家安全活动的。</w:t>
      </w:r>
    </w:p>
    <w:p w14:paraId="14A55D59" w14:textId="77777777" w:rsidR="00A060C8" w:rsidRDefault="00000000">
      <w:pPr>
        <w:ind w:firstLineChars="100" w:firstLine="210"/>
        <w:rPr>
          <w:rFonts w:ascii="仿宋_GB2312" w:eastAsia="仿宋_GB2312" w:hAnsi="仿宋_GB2312" w:cs="仿宋_GB2312"/>
          <w:b/>
          <w:szCs w:val="21"/>
        </w:rPr>
      </w:pPr>
      <w:r>
        <w:rPr>
          <w:rFonts w:ascii="仿宋_GB2312" w:eastAsia="仿宋_GB2312" w:hAnsi="仿宋_GB2312" w:cs="仿宋_GB2312" w:hint="eastAsia"/>
          <w:b/>
          <w:szCs w:val="21"/>
        </w:rPr>
        <w:t>（四）项目管理要求</w:t>
      </w:r>
    </w:p>
    <w:p w14:paraId="26FAD9B4" w14:textId="77777777" w:rsidR="00A060C8" w:rsidRDefault="00000000">
      <w:pPr>
        <w:spacing w:line="360" w:lineRule="auto"/>
        <w:ind w:firstLine="420"/>
        <w:rPr>
          <w:rFonts w:ascii="仿宋_GB2312" w:eastAsia="仿宋_GB2312" w:hAnsi="仿宋_GB2312" w:cs="仿宋_GB2312"/>
          <w:szCs w:val="21"/>
        </w:rPr>
      </w:pPr>
      <w:r>
        <w:rPr>
          <w:rFonts w:ascii="仿宋_GB2312" w:eastAsia="仿宋_GB2312" w:hAnsi="仿宋_GB2312" w:cs="仿宋_GB2312" w:hint="eastAsia"/>
          <w:szCs w:val="21"/>
        </w:rPr>
        <w:t>1.中标方应指定一名团队负责人与采购方做好工作业务沟通对接、人员管理工作。</w:t>
      </w:r>
    </w:p>
    <w:p w14:paraId="007E94FA" w14:textId="77777777" w:rsidR="00A060C8" w:rsidRDefault="00000000">
      <w:pPr>
        <w:spacing w:line="360" w:lineRule="auto"/>
        <w:ind w:firstLine="420"/>
        <w:rPr>
          <w:rFonts w:ascii="仿宋_GB2312" w:eastAsia="仿宋_GB2312" w:hAnsi="仿宋_GB2312" w:cs="仿宋_GB2312"/>
          <w:szCs w:val="21"/>
        </w:rPr>
      </w:pPr>
      <w:r>
        <w:rPr>
          <w:rFonts w:ascii="仿宋_GB2312" w:eastAsia="仿宋_GB2312" w:hAnsi="仿宋_GB2312" w:cs="仿宋_GB2312" w:hint="eastAsia"/>
          <w:szCs w:val="21"/>
        </w:rPr>
        <w:t>2.投入项目的团队成员工作时间应与采购方上班时间保持一致，不得无故缺勤，不得违反采购方单位工作纪律。</w:t>
      </w:r>
    </w:p>
    <w:p w14:paraId="1325F258" w14:textId="77777777" w:rsidR="00A060C8" w:rsidRDefault="00000000">
      <w:pPr>
        <w:pStyle w:val="a0"/>
        <w:ind w:firstLineChars="200" w:firstLine="420"/>
        <w:rPr>
          <w:rFonts w:ascii="仿宋_GB2312" w:eastAsia="仿宋_GB2312" w:hAnsi="仿宋_GB2312" w:cs="仿宋_GB2312"/>
        </w:rPr>
      </w:pPr>
      <w:r>
        <w:rPr>
          <w:rFonts w:ascii="仿宋_GB2312" w:eastAsia="仿宋_GB2312" w:hAnsi="仿宋_GB2312" w:cs="仿宋_GB2312" w:hint="eastAsia"/>
          <w:szCs w:val="21"/>
        </w:rPr>
        <w:t>3.采购方应为派驻人员提供必要的工作条件及设施。</w:t>
      </w:r>
    </w:p>
    <w:p w14:paraId="31CEE44D" w14:textId="77777777" w:rsidR="00A060C8" w:rsidRDefault="00000000">
      <w:pPr>
        <w:pStyle w:val="ad"/>
        <w:spacing w:before="0" w:beforeAutospacing="0" w:after="0" w:afterAutospacing="0" w:line="360" w:lineRule="auto"/>
        <w:ind w:firstLineChars="200" w:firstLine="420"/>
        <w:jc w:val="both"/>
        <w:outlineLvl w:val="1"/>
        <w:rPr>
          <w:rFonts w:ascii="仿宋_GB2312" w:eastAsia="仿宋_GB2312" w:hAnsi="仿宋_GB2312" w:cs="仿宋_GB2312"/>
          <w:b/>
          <w:sz w:val="21"/>
          <w:szCs w:val="21"/>
        </w:rPr>
      </w:pPr>
      <w:r>
        <w:rPr>
          <w:rFonts w:ascii="仿宋_GB2312" w:eastAsia="仿宋_GB2312" w:hAnsi="仿宋_GB2312" w:cs="仿宋_GB2312" w:hint="eastAsia"/>
          <w:b/>
          <w:sz w:val="21"/>
          <w:szCs w:val="21"/>
        </w:rPr>
        <w:t>三、商务要求</w:t>
      </w:r>
      <w:bookmarkEnd w:id="27"/>
      <w:bookmarkEnd w:id="28"/>
      <w:bookmarkEnd w:id="29"/>
      <w:bookmarkEnd w:id="30"/>
      <w:bookmarkEnd w:id="31"/>
      <w:bookmarkEnd w:id="32"/>
    </w:p>
    <w:p w14:paraId="69192424" w14:textId="77777777" w:rsidR="00A060C8" w:rsidRDefault="00000000">
      <w:pPr>
        <w:spacing w:line="360" w:lineRule="auto"/>
        <w:ind w:firstLine="420"/>
        <w:rPr>
          <w:rFonts w:ascii="仿宋_GB2312" w:eastAsia="仿宋_GB2312" w:hAnsi="仿宋_GB2312" w:cs="仿宋_GB2312"/>
          <w:szCs w:val="21"/>
        </w:rPr>
      </w:pPr>
      <w:r>
        <w:rPr>
          <w:rFonts w:ascii="仿宋_GB2312" w:eastAsia="仿宋_GB2312" w:hAnsi="仿宋_GB2312" w:cs="仿宋_GB2312" w:hint="eastAsia"/>
          <w:szCs w:val="21"/>
        </w:rPr>
        <w:t>（一）服务期限</w:t>
      </w:r>
    </w:p>
    <w:p w14:paraId="048C6A30" w14:textId="77777777" w:rsidR="00A060C8" w:rsidRDefault="00000000">
      <w:pPr>
        <w:spacing w:line="360" w:lineRule="auto"/>
        <w:ind w:firstLine="420"/>
        <w:rPr>
          <w:rFonts w:ascii="仿宋_GB2312" w:eastAsia="仿宋_GB2312" w:hAnsi="仿宋_GB2312" w:cs="仿宋_GB2312"/>
          <w:szCs w:val="21"/>
        </w:rPr>
      </w:pPr>
      <w:r>
        <w:rPr>
          <w:rFonts w:ascii="仿宋_GB2312" w:eastAsia="仿宋_GB2312" w:hAnsi="仿宋_GB2312" w:cs="仿宋_GB2312" w:hint="eastAsia"/>
          <w:szCs w:val="21"/>
        </w:rPr>
        <w:t>服务范围为前海合作区内。</w:t>
      </w:r>
    </w:p>
    <w:p w14:paraId="19D25ADA" w14:textId="77777777" w:rsidR="00A060C8" w:rsidRDefault="00000000">
      <w:pPr>
        <w:spacing w:line="360" w:lineRule="auto"/>
        <w:ind w:firstLine="420"/>
        <w:rPr>
          <w:rFonts w:ascii="仿宋_GB2312" w:eastAsia="仿宋_GB2312" w:hAnsi="仿宋_GB2312" w:cs="仿宋_GB2312"/>
          <w:szCs w:val="21"/>
        </w:rPr>
      </w:pPr>
      <w:r>
        <w:rPr>
          <w:rFonts w:ascii="仿宋_GB2312" w:eastAsia="仿宋_GB2312" w:hAnsi="仿宋_GB2312" w:cs="仿宋_GB2312" w:hint="eastAsia"/>
          <w:szCs w:val="21"/>
        </w:rPr>
        <w:t>服务期限为：自合同签订之日起一年内。</w:t>
      </w:r>
    </w:p>
    <w:p w14:paraId="35F42581" w14:textId="77777777" w:rsidR="00A060C8" w:rsidRDefault="00000000">
      <w:pPr>
        <w:spacing w:line="360" w:lineRule="auto"/>
        <w:ind w:firstLine="420"/>
        <w:rPr>
          <w:rFonts w:ascii="仿宋_GB2312" w:eastAsia="仿宋_GB2312" w:hAnsi="仿宋_GB2312" w:cs="仿宋_GB2312"/>
          <w:szCs w:val="21"/>
        </w:rPr>
      </w:pPr>
      <w:r>
        <w:rPr>
          <w:rFonts w:ascii="仿宋_GB2312" w:eastAsia="仿宋_GB2312" w:hAnsi="仿宋_GB2312" w:cs="仿宋_GB2312" w:hint="eastAsia"/>
          <w:szCs w:val="21"/>
        </w:rPr>
        <w:t>（二）项目预算</w:t>
      </w:r>
    </w:p>
    <w:p w14:paraId="724F8433" w14:textId="77777777" w:rsidR="00A060C8" w:rsidRDefault="00000000">
      <w:pPr>
        <w:spacing w:line="360" w:lineRule="auto"/>
        <w:ind w:firstLine="420"/>
        <w:rPr>
          <w:rFonts w:ascii="仿宋_GB2312" w:eastAsia="仿宋_GB2312" w:hAnsi="仿宋_GB2312" w:cs="仿宋_GB2312"/>
          <w:szCs w:val="21"/>
        </w:rPr>
      </w:pPr>
      <w:r>
        <w:rPr>
          <w:rFonts w:ascii="仿宋_GB2312" w:eastAsia="仿宋_GB2312" w:hAnsi="仿宋_GB2312" w:cs="仿宋_GB2312" w:hint="eastAsia"/>
          <w:szCs w:val="21"/>
        </w:rPr>
        <w:t>本项目招标总价控制为</w:t>
      </w:r>
      <w:r>
        <w:rPr>
          <w:rFonts w:ascii="仿宋_GB2312" w:eastAsia="仿宋_GB2312" w:hAnsi="仿宋_GB2312" w:cs="仿宋_GB2312"/>
          <w:szCs w:val="21"/>
        </w:rPr>
        <w:t>33.08</w:t>
      </w:r>
      <w:r>
        <w:rPr>
          <w:rFonts w:ascii="仿宋_GB2312" w:eastAsia="仿宋_GB2312" w:hAnsi="仿宋_GB2312" w:cs="仿宋_GB2312" w:hint="eastAsia"/>
          <w:szCs w:val="21"/>
        </w:rPr>
        <w:t>万元，财政性资金100%，</w:t>
      </w:r>
      <w:r>
        <w:rPr>
          <w:rFonts w:ascii="仿宋_GB2312" w:eastAsia="仿宋_GB2312" w:hAnsi="仿宋_GB2312" w:cs="仿宋_GB2312" w:hint="eastAsia"/>
          <w:color w:val="000000"/>
          <w:sz w:val="22"/>
          <w:szCs w:val="22"/>
          <w:lang w:bidi="ar"/>
        </w:rPr>
        <w:t>共招两家中标人，每家中标</w:t>
      </w:r>
      <w:proofErr w:type="gramStart"/>
      <w:r>
        <w:rPr>
          <w:rFonts w:ascii="仿宋_GB2312" w:eastAsia="仿宋_GB2312" w:hAnsi="仿宋_GB2312" w:cs="仿宋_GB2312" w:hint="eastAsia"/>
          <w:color w:val="000000"/>
          <w:sz w:val="22"/>
          <w:szCs w:val="22"/>
          <w:lang w:bidi="ar"/>
        </w:rPr>
        <w:t>人预算</w:t>
      </w:r>
      <w:proofErr w:type="gramEnd"/>
      <w:r>
        <w:rPr>
          <w:rFonts w:ascii="仿宋_GB2312" w:eastAsia="仿宋_GB2312" w:hAnsi="仿宋_GB2312" w:cs="仿宋_GB2312" w:hint="eastAsia"/>
          <w:color w:val="000000"/>
          <w:sz w:val="22"/>
          <w:szCs w:val="22"/>
          <w:lang w:bidi="ar"/>
        </w:rPr>
        <w:t>金额上限为</w:t>
      </w:r>
      <w:r>
        <w:rPr>
          <w:rFonts w:ascii="仿宋_GB2312" w:eastAsia="仿宋_GB2312" w:hAnsi="仿宋_GB2312" w:cs="仿宋_GB2312" w:hint="eastAsia"/>
          <w:szCs w:val="21"/>
        </w:rPr>
        <w:t>16.54</w:t>
      </w:r>
      <w:r>
        <w:rPr>
          <w:rFonts w:ascii="仿宋_GB2312" w:eastAsia="仿宋_GB2312" w:hAnsi="仿宋_GB2312" w:cs="仿宋_GB2312" w:hint="eastAsia"/>
          <w:color w:val="000000"/>
          <w:sz w:val="22"/>
          <w:szCs w:val="22"/>
          <w:lang w:bidi="ar"/>
        </w:rPr>
        <w:t>万元 。投标超过上限价则会导致废标。预计需评估项目不超过34个，每家单位分别独立完成</w:t>
      </w:r>
      <w:r>
        <w:rPr>
          <w:rFonts w:ascii="仿宋_GB2312" w:eastAsia="仿宋_GB2312" w:hAnsi="仿宋_GB2312" w:cs="仿宋_GB2312" w:hint="eastAsia"/>
          <w:szCs w:val="21"/>
        </w:rPr>
        <w:t>全部</w:t>
      </w:r>
      <w:r>
        <w:rPr>
          <w:rFonts w:ascii="仿宋_GB2312" w:eastAsia="仿宋_GB2312" w:hAnsi="仿宋_GB2312" w:cs="仿宋_GB2312" w:hint="eastAsia"/>
          <w:color w:val="000000"/>
          <w:sz w:val="22"/>
          <w:szCs w:val="22"/>
          <w:lang w:bidi="ar"/>
        </w:rPr>
        <w:t>项目的租金评估工作，评估具体数量以实际为准。</w:t>
      </w:r>
    </w:p>
    <w:p w14:paraId="6F8F9D86" w14:textId="77777777" w:rsidR="00A060C8" w:rsidRDefault="00000000">
      <w:pPr>
        <w:spacing w:line="360" w:lineRule="auto"/>
        <w:ind w:firstLine="420"/>
        <w:rPr>
          <w:rFonts w:ascii="仿宋_GB2312" w:eastAsia="仿宋_GB2312" w:hAnsi="仿宋_GB2312" w:cs="仿宋_GB2312"/>
        </w:rPr>
      </w:pPr>
      <w:r>
        <w:rPr>
          <w:rFonts w:ascii="仿宋_GB2312" w:eastAsia="仿宋_GB2312" w:hAnsi="仿宋_GB2312" w:cs="仿宋_GB2312" w:hint="eastAsia"/>
          <w:szCs w:val="21"/>
        </w:rPr>
        <w:t>本次投标为总价包干，投标报价包括了投标人完成本招标项目而发生的全部费用，包括调研费、交通费、中标服务费、各种资料费</w:t>
      </w:r>
      <w:r>
        <w:rPr>
          <w:rFonts w:ascii="仿宋_GB2312" w:eastAsia="仿宋_GB2312" w:hAnsi="仿宋_GB2312" w:cs="仿宋_GB2312" w:hint="eastAsia"/>
        </w:rPr>
        <w:t>、保险、税金、会议评审、广告宣传、公开展示、公众咨询等所有费用，并提供合同要求的成果文件，以及其它相关服务的全部费用。</w:t>
      </w:r>
    </w:p>
    <w:p w14:paraId="739B0767" w14:textId="77777777" w:rsidR="00A060C8" w:rsidRDefault="00000000">
      <w:pPr>
        <w:pStyle w:val="a4"/>
        <w:tabs>
          <w:tab w:val="left" w:pos="4680"/>
        </w:tabs>
        <w:spacing w:line="360" w:lineRule="auto"/>
        <w:rPr>
          <w:rFonts w:ascii="仿宋_GB2312" w:eastAsia="仿宋_GB2312" w:hAnsi="仿宋_GB2312" w:cs="仿宋_GB2312"/>
        </w:rPr>
      </w:pPr>
      <w:r>
        <w:rPr>
          <w:rFonts w:ascii="仿宋_GB2312" w:eastAsia="仿宋_GB2312" w:hAnsi="仿宋_GB2312" w:cs="仿宋_GB2312" w:hint="eastAsia"/>
        </w:rPr>
        <w:t>（三）付款方式</w:t>
      </w:r>
    </w:p>
    <w:p w14:paraId="1D77DFA6" w14:textId="77777777" w:rsidR="00A060C8" w:rsidRDefault="00000000">
      <w:pPr>
        <w:pStyle w:val="a4"/>
        <w:tabs>
          <w:tab w:val="left" w:pos="4680"/>
        </w:tabs>
        <w:spacing w:line="360" w:lineRule="auto"/>
        <w:rPr>
          <w:rFonts w:ascii="仿宋_GB2312" w:eastAsia="仿宋_GB2312" w:hAnsi="仿宋_GB2312" w:cs="仿宋_GB2312"/>
        </w:rPr>
      </w:pPr>
      <w:bookmarkStart w:id="33" w:name="_Toc86918426"/>
      <w:bookmarkStart w:id="34" w:name="_Toc31978"/>
      <w:r>
        <w:rPr>
          <w:rFonts w:ascii="仿宋_GB2312" w:eastAsia="仿宋_GB2312" w:hAnsi="仿宋_GB2312" w:cs="仿宋_GB2312" w:hint="eastAsia"/>
        </w:rPr>
        <w:t>合同价款由采购人分3期付至中标单位指定银行账户，支付比例为30%（签订合同之日起15个工作日内）、50%（乙方完成送审成果）、20%（乙方完成最终成果，并完成报批程序）。</w:t>
      </w:r>
    </w:p>
    <w:bookmarkEnd w:id="33"/>
    <w:bookmarkEnd w:id="34"/>
    <w:p w14:paraId="1ACBA612" w14:textId="77777777" w:rsidR="00A060C8" w:rsidRDefault="00000000">
      <w:pPr>
        <w:ind w:firstLineChars="200" w:firstLine="420"/>
        <w:rPr>
          <w:rFonts w:ascii="仿宋_GB2312" w:eastAsia="仿宋_GB2312" w:hAnsi="仿宋_GB2312" w:cs="仿宋_GB2312"/>
          <w:b/>
          <w:szCs w:val="21"/>
        </w:rPr>
      </w:pPr>
      <w:r>
        <w:rPr>
          <w:rFonts w:ascii="仿宋_GB2312" w:eastAsia="仿宋_GB2312" w:hAnsi="仿宋_GB2312" w:cs="仿宋_GB2312" w:hint="eastAsia"/>
          <w:b/>
          <w:szCs w:val="21"/>
        </w:rPr>
        <w:t>（四）投标报价要求</w:t>
      </w:r>
    </w:p>
    <w:p w14:paraId="11AEADF3" w14:textId="77777777" w:rsidR="00A060C8" w:rsidRDefault="00000000">
      <w:pPr>
        <w:spacing w:line="360" w:lineRule="auto"/>
        <w:ind w:firstLine="420"/>
        <w:rPr>
          <w:rFonts w:ascii="仿宋_GB2312" w:eastAsia="仿宋_GB2312" w:hAnsi="仿宋_GB2312" w:cs="仿宋_GB2312"/>
          <w:szCs w:val="21"/>
        </w:rPr>
      </w:pPr>
      <w:r>
        <w:rPr>
          <w:rFonts w:ascii="仿宋_GB2312" w:eastAsia="仿宋_GB2312" w:hAnsi="仿宋_GB2312" w:cs="仿宋_GB2312" w:hint="eastAsia"/>
          <w:szCs w:val="21"/>
        </w:rPr>
        <w:t>1.本项目服务费采用包干制，其报价应包括项目投入成本及其他费用。由企业根据招标文件所提供的资料自行测算投标报价；一经中标，投标报价总价作为中标单位与采购单位</w:t>
      </w:r>
      <w:proofErr w:type="gramStart"/>
      <w:r>
        <w:rPr>
          <w:rFonts w:ascii="仿宋_GB2312" w:eastAsia="仿宋_GB2312" w:hAnsi="仿宋_GB2312" w:cs="仿宋_GB2312" w:hint="eastAsia"/>
          <w:szCs w:val="21"/>
        </w:rPr>
        <w:t>签定</w:t>
      </w:r>
      <w:proofErr w:type="gramEnd"/>
      <w:r>
        <w:rPr>
          <w:rFonts w:ascii="仿宋_GB2312" w:eastAsia="仿宋_GB2312" w:hAnsi="仿宋_GB2312" w:cs="仿宋_GB2312" w:hint="eastAsia"/>
          <w:szCs w:val="21"/>
        </w:rPr>
        <w:t>的合同金额，合同期限内不做调整；</w:t>
      </w:r>
    </w:p>
    <w:p w14:paraId="7553F999" w14:textId="77777777" w:rsidR="00A060C8" w:rsidRDefault="00000000">
      <w:pPr>
        <w:spacing w:line="360" w:lineRule="auto"/>
        <w:ind w:firstLine="420"/>
        <w:rPr>
          <w:rFonts w:ascii="仿宋_GB2312" w:eastAsia="仿宋_GB2312" w:hAnsi="仿宋_GB2312" w:cs="仿宋_GB2312"/>
          <w:szCs w:val="21"/>
        </w:rPr>
      </w:pPr>
      <w:r>
        <w:rPr>
          <w:rFonts w:ascii="仿宋_GB2312" w:eastAsia="仿宋_GB2312" w:hAnsi="仿宋_GB2312" w:cs="仿宋_GB2312" w:hint="eastAsia"/>
          <w:szCs w:val="21"/>
        </w:rPr>
        <w:t>2.投标人的报价明显低于其他通过符合性审查投标人的报价，评标委员会认为有可能影响服务质量或者不能诚信履约的，投标人需提供报价合理性说明。投标人补充的书面说明或提供的证明材料仍不能证明其报价合理性的，评标委员会应当做出投标无效认定，不得以扣减得分等方式保留投标人的投标资格。</w:t>
      </w:r>
    </w:p>
    <w:p w14:paraId="319B56DF" w14:textId="77777777" w:rsidR="00A060C8" w:rsidRDefault="00000000">
      <w:pPr>
        <w:ind w:firstLineChars="200" w:firstLine="420"/>
        <w:rPr>
          <w:rFonts w:ascii="仿宋_GB2312" w:eastAsia="仿宋_GB2312" w:hAnsi="仿宋_GB2312" w:cs="仿宋_GB2312"/>
          <w:b/>
          <w:szCs w:val="21"/>
        </w:rPr>
      </w:pPr>
      <w:bookmarkStart w:id="35" w:name="_Toc260314564"/>
      <w:bookmarkStart w:id="36" w:name="_Toc222480776"/>
      <w:r>
        <w:rPr>
          <w:rFonts w:ascii="仿宋_GB2312" w:eastAsia="仿宋_GB2312" w:hAnsi="仿宋_GB2312" w:cs="仿宋_GB2312" w:hint="eastAsia"/>
          <w:b/>
          <w:szCs w:val="21"/>
        </w:rPr>
        <w:t>（五）项目管理及进度要求</w:t>
      </w:r>
      <w:bookmarkEnd w:id="35"/>
      <w:bookmarkEnd w:id="36"/>
    </w:p>
    <w:p w14:paraId="2F607F41" w14:textId="77777777" w:rsidR="00A060C8" w:rsidRDefault="00000000">
      <w:pPr>
        <w:spacing w:line="360" w:lineRule="auto"/>
        <w:ind w:firstLine="420"/>
        <w:rPr>
          <w:rFonts w:ascii="仿宋_GB2312" w:eastAsia="仿宋_GB2312" w:hAnsi="仿宋_GB2312" w:cs="仿宋_GB2312"/>
          <w:szCs w:val="21"/>
        </w:rPr>
      </w:pPr>
      <w:r>
        <w:rPr>
          <w:rFonts w:ascii="仿宋_GB2312" w:eastAsia="仿宋_GB2312" w:hAnsi="仿宋_GB2312" w:cs="仿宋_GB2312" w:hint="eastAsia"/>
          <w:szCs w:val="21"/>
        </w:rPr>
        <w:t>1.组织实施要求</w:t>
      </w:r>
    </w:p>
    <w:p w14:paraId="23FEBD14" w14:textId="77777777" w:rsidR="00A060C8" w:rsidRDefault="00000000">
      <w:pPr>
        <w:spacing w:line="360" w:lineRule="auto"/>
        <w:ind w:firstLine="420"/>
        <w:rPr>
          <w:rFonts w:ascii="仿宋_GB2312" w:eastAsia="仿宋_GB2312" w:hAnsi="仿宋_GB2312" w:cs="仿宋_GB2312"/>
          <w:szCs w:val="21"/>
        </w:rPr>
      </w:pPr>
      <w:r>
        <w:rPr>
          <w:rFonts w:ascii="仿宋_GB2312" w:eastAsia="仿宋_GB2312" w:hAnsi="仿宋_GB2312" w:cs="仿宋_GB2312" w:hint="eastAsia"/>
          <w:szCs w:val="21"/>
        </w:rPr>
        <w:t>为确保本次项目投标工作管理规范、实施有力，投标方应成立项目组，按采购人要求完成各项工作。</w:t>
      </w:r>
    </w:p>
    <w:p w14:paraId="7EA86148" w14:textId="77777777" w:rsidR="00A060C8" w:rsidRDefault="00000000">
      <w:pPr>
        <w:spacing w:line="360" w:lineRule="auto"/>
        <w:ind w:firstLine="420"/>
        <w:rPr>
          <w:rFonts w:ascii="仿宋_GB2312" w:eastAsia="仿宋_GB2312" w:hAnsi="仿宋_GB2312" w:cs="仿宋_GB2312"/>
          <w:szCs w:val="21"/>
        </w:rPr>
      </w:pPr>
      <w:r>
        <w:rPr>
          <w:rFonts w:ascii="仿宋_GB2312" w:eastAsia="仿宋_GB2312" w:hAnsi="仿宋_GB2312" w:cs="仿宋_GB2312" w:hint="eastAsia"/>
          <w:szCs w:val="21"/>
        </w:rPr>
        <w:t>2.项目服务期限要求</w:t>
      </w:r>
    </w:p>
    <w:p w14:paraId="1CA91021" w14:textId="77777777" w:rsidR="00A060C8" w:rsidRDefault="00000000">
      <w:pPr>
        <w:spacing w:line="360" w:lineRule="auto"/>
        <w:ind w:firstLine="420"/>
        <w:rPr>
          <w:rFonts w:ascii="仿宋_GB2312" w:eastAsia="仿宋_GB2312" w:hAnsi="仿宋_GB2312" w:cs="仿宋_GB2312"/>
          <w:szCs w:val="21"/>
        </w:rPr>
      </w:pPr>
      <w:r>
        <w:rPr>
          <w:rFonts w:ascii="仿宋_GB2312" w:eastAsia="仿宋_GB2312" w:hAnsi="仿宋_GB2312" w:cs="仿宋_GB2312" w:hint="eastAsia"/>
          <w:szCs w:val="21"/>
        </w:rPr>
        <w:t>本项目合同服务期限为自签订合同之日起一年，以合同签订时间为准。</w:t>
      </w:r>
    </w:p>
    <w:p w14:paraId="1CDC76F7" w14:textId="77777777" w:rsidR="00A060C8" w:rsidRDefault="00000000">
      <w:pPr>
        <w:spacing w:line="360" w:lineRule="auto"/>
        <w:ind w:firstLine="420"/>
        <w:rPr>
          <w:rFonts w:ascii="仿宋_GB2312" w:eastAsia="仿宋_GB2312" w:hAnsi="仿宋_GB2312" w:cs="仿宋_GB2312"/>
          <w:szCs w:val="21"/>
        </w:rPr>
      </w:pPr>
      <w:r>
        <w:rPr>
          <w:rFonts w:ascii="仿宋_GB2312" w:eastAsia="仿宋_GB2312" w:hAnsi="仿宋_GB2312" w:cs="仿宋_GB2312" w:hint="eastAsia"/>
          <w:szCs w:val="21"/>
        </w:rPr>
        <w:t>工作时间：工作日上午9:00-12:00，下午2:00-6:00。若有紧急工作需安排加班，由中标方负责安排协调，</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另计费用。</w:t>
      </w:r>
    </w:p>
    <w:p w14:paraId="50CCA551" w14:textId="77777777" w:rsidR="00A060C8" w:rsidRDefault="00000000">
      <w:pPr>
        <w:spacing w:line="360" w:lineRule="auto"/>
        <w:ind w:firstLine="420"/>
        <w:rPr>
          <w:rFonts w:ascii="仿宋_GB2312" w:eastAsia="仿宋_GB2312" w:hAnsi="仿宋_GB2312" w:cs="仿宋_GB2312"/>
          <w:szCs w:val="21"/>
        </w:rPr>
      </w:pPr>
      <w:r>
        <w:rPr>
          <w:rFonts w:ascii="仿宋_GB2312" w:eastAsia="仿宋_GB2312" w:hAnsi="仿宋_GB2312" w:cs="仿宋_GB2312" w:hint="eastAsia"/>
          <w:szCs w:val="21"/>
        </w:rPr>
        <w:t>3.项目人员安排要求</w:t>
      </w:r>
    </w:p>
    <w:p w14:paraId="55EEE81F" w14:textId="77777777" w:rsidR="00A060C8" w:rsidRDefault="00000000">
      <w:pPr>
        <w:spacing w:line="360" w:lineRule="auto"/>
        <w:ind w:firstLineChars="200" w:firstLine="420"/>
        <w:rPr>
          <w:rFonts w:ascii="仿宋_GB2312" w:eastAsia="仿宋_GB2312" w:hAnsi="仿宋_GB2312" w:cs="仿宋_GB2312"/>
          <w:b/>
          <w:szCs w:val="21"/>
        </w:rPr>
      </w:pPr>
      <w:r>
        <w:rPr>
          <w:rFonts w:ascii="仿宋_GB2312" w:eastAsia="仿宋_GB2312" w:hAnsi="仿宋_GB2312" w:cs="仿宋_GB2312" w:hint="eastAsia"/>
          <w:szCs w:val="21"/>
        </w:rPr>
        <w:t>中标方不得随意更换项目负责人和项目组成员，如不经采购单位同意擅自更换，则采购单位有权解除合同或根据情节要求中标方支付5000元/人/次的违约金。</w:t>
      </w:r>
    </w:p>
    <w:p w14:paraId="494BC2FB" w14:textId="77777777" w:rsidR="00A060C8" w:rsidRDefault="00000000">
      <w:pPr>
        <w:spacing w:line="360" w:lineRule="auto"/>
        <w:ind w:firstLineChars="200" w:firstLine="420"/>
        <w:rPr>
          <w:rFonts w:ascii="仿宋_GB2312" w:eastAsia="仿宋_GB2312" w:hAnsi="仿宋_GB2312" w:cs="仿宋_GB2312"/>
          <w:b/>
          <w:szCs w:val="21"/>
        </w:rPr>
      </w:pPr>
      <w:r>
        <w:rPr>
          <w:rFonts w:ascii="仿宋_GB2312" w:eastAsia="仿宋_GB2312" w:hAnsi="仿宋_GB2312" w:cs="仿宋_GB2312" w:hint="eastAsia"/>
          <w:b/>
          <w:szCs w:val="21"/>
        </w:rPr>
        <w:t>（六）项目成果要求及验收</w:t>
      </w:r>
    </w:p>
    <w:p w14:paraId="7A83E93A" w14:textId="77777777" w:rsidR="00A060C8" w:rsidRDefault="00000000">
      <w:pPr>
        <w:spacing w:line="360" w:lineRule="auto"/>
        <w:ind w:firstLine="420"/>
        <w:rPr>
          <w:rFonts w:ascii="仿宋_GB2312" w:eastAsia="仿宋_GB2312" w:hAnsi="仿宋_GB2312" w:cs="仿宋_GB2312"/>
          <w:szCs w:val="21"/>
        </w:rPr>
      </w:pPr>
      <w:r>
        <w:rPr>
          <w:rFonts w:ascii="仿宋_GB2312" w:eastAsia="仿宋_GB2312" w:hAnsi="仿宋_GB2312" w:cs="仿宋_GB2312" w:hint="eastAsia"/>
          <w:szCs w:val="21"/>
        </w:rPr>
        <w:t>1.成果要求：形成《2022年度前海办公用房租金评估项目评估报告》；</w:t>
      </w:r>
    </w:p>
    <w:p w14:paraId="3197524D" w14:textId="77777777" w:rsidR="00A060C8" w:rsidRDefault="00000000">
      <w:pPr>
        <w:spacing w:line="360" w:lineRule="auto"/>
        <w:ind w:firstLine="420"/>
        <w:rPr>
          <w:rFonts w:ascii="仿宋_GB2312" w:eastAsia="仿宋_GB2312" w:hAnsi="仿宋_GB2312" w:cs="仿宋_GB2312"/>
        </w:rPr>
      </w:pPr>
      <w:r>
        <w:rPr>
          <w:rFonts w:ascii="仿宋_GB2312" w:eastAsia="仿宋_GB2312" w:hAnsi="仿宋_GB2312" w:cs="仿宋_GB2312" w:hint="eastAsia"/>
          <w:szCs w:val="21"/>
        </w:rPr>
        <w:t>2.验收要求：形成评估报告，通过采购</w:t>
      </w:r>
      <w:proofErr w:type="gramStart"/>
      <w:r>
        <w:rPr>
          <w:rFonts w:ascii="仿宋_GB2312" w:eastAsia="仿宋_GB2312" w:hAnsi="仿宋_GB2312" w:cs="仿宋_GB2312" w:hint="eastAsia"/>
          <w:szCs w:val="21"/>
        </w:rPr>
        <w:t>方审议</w:t>
      </w:r>
      <w:proofErr w:type="gramEnd"/>
      <w:r>
        <w:rPr>
          <w:rFonts w:ascii="仿宋_GB2312" w:eastAsia="仿宋_GB2312" w:hAnsi="仿宋_GB2312" w:cs="仿宋_GB2312" w:hint="eastAsia"/>
          <w:szCs w:val="21"/>
        </w:rPr>
        <w:t>后进行验收。</w:t>
      </w:r>
    </w:p>
    <w:p w14:paraId="153D341C" w14:textId="77777777" w:rsidR="00A060C8" w:rsidRDefault="00000000">
      <w:pPr>
        <w:pStyle w:val="ad"/>
        <w:spacing w:before="0" w:beforeAutospacing="0" w:after="0" w:afterAutospacing="0" w:line="360" w:lineRule="auto"/>
        <w:ind w:firstLineChars="200" w:firstLine="420"/>
        <w:jc w:val="both"/>
        <w:outlineLvl w:val="1"/>
        <w:rPr>
          <w:rFonts w:ascii="仿宋_GB2312" w:eastAsia="仿宋_GB2312" w:hAnsi="仿宋_GB2312" w:cs="仿宋_GB2312"/>
          <w:b/>
          <w:sz w:val="21"/>
          <w:szCs w:val="21"/>
        </w:rPr>
      </w:pPr>
      <w:r>
        <w:rPr>
          <w:rFonts w:ascii="仿宋_GB2312" w:eastAsia="仿宋_GB2312" w:hAnsi="仿宋_GB2312" w:cs="仿宋_GB2312" w:hint="eastAsia"/>
          <w:b/>
          <w:sz w:val="21"/>
          <w:szCs w:val="21"/>
        </w:rPr>
        <w:t>四、★成果归属与知识产权</w:t>
      </w:r>
    </w:p>
    <w:p w14:paraId="6804CB5E"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（一）本项目全部阶段性成果和最终成果的所有权、知识产权以及与之相关的所有权利归采购人所有；本合同签署前双方已经拥有的知识产权权利，仍归各自所有。</w:t>
      </w:r>
    </w:p>
    <w:p w14:paraId="1AFAD401"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（二）双方确定，采购人有权对中标人按照本合同约定提供的成果进行后续改进。由此产生的具有实质性或创造性技术进步特征的新的技术成果及其权利全部由采购人享有。</w:t>
      </w:r>
    </w:p>
    <w:p w14:paraId="23A3F1B2"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中标人所提交的全部阶段性成果和最终成果文件及任何数据、资料、软件等不得侵犯任何第三方的知识产权或其他权利，由于该等文件、数据、资料、软件侵权所导致的任何索赔或责任均由中标人承担。同时，采购人有权要求中标人修改成果至</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侵权或解除合同，并保留要求中标人赔偿全部损失的权利，包括但不限于上述索赔或责任所产生的诉讼费用、合理的律师费用、鉴定评估费用、调查费用、和解金额或生效法律文书中规定的赔偿金额。</w:t>
      </w:r>
    </w:p>
    <w:p w14:paraId="637C1081"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未经采购人书面在先同意，中标人不得将本项目的阶段性成果和/或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w:t>
      </w:r>
    </w:p>
    <w:p w14:paraId="299212B6"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（五）中标人完成本项目的研究人员享有在有关技术成果文件上署名的权利和与采购人共同获得有关荣誉证书、奖励的权利。</w:t>
      </w:r>
    </w:p>
    <w:p w14:paraId="63E48E88" w14:textId="77777777" w:rsidR="00A060C8" w:rsidRDefault="00000000">
      <w:pPr>
        <w:pStyle w:val="ad"/>
        <w:spacing w:before="0" w:beforeAutospacing="0" w:after="0" w:afterAutospacing="0" w:line="360" w:lineRule="auto"/>
        <w:ind w:firstLineChars="200" w:firstLine="420"/>
        <w:jc w:val="both"/>
        <w:outlineLvl w:val="1"/>
        <w:rPr>
          <w:rFonts w:ascii="仿宋_GB2312" w:eastAsia="仿宋_GB2312" w:hAnsi="仿宋_GB2312" w:cs="仿宋_GB2312"/>
          <w:b/>
          <w:sz w:val="21"/>
          <w:szCs w:val="21"/>
        </w:rPr>
      </w:pPr>
      <w:r>
        <w:rPr>
          <w:rFonts w:ascii="仿宋_GB2312" w:eastAsia="仿宋_GB2312" w:hAnsi="仿宋_GB2312" w:cs="仿宋_GB2312" w:hint="eastAsia"/>
          <w:b/>
          <w:sz w:val="21"/>
          <w:szCs w:val="21"/>
        </w:rPr>
        <w:t>五、★保密条款</w:t>
      </w:r>
    </w:p>
    <w:p w14:paraId="523CDD02"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工作人员使用。</w:t>
      </w:r>
    </w:p>
    <w:p w14:paraId="03F77B42"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中标人应以保密方式处理在编制本项目成果文件过程中自采购人、采购人工作人员或采购人关联机构获得的相关信息、资料、图纸、数据等，或由采购人在履行本合同过程中明确指明为秘密的任何信息，以及中标人因本项目工作内容所直接或间接取得、处理或接触的任何其他资料。未经采购人书面在先同意，中标人不得向任何第三方透露与本项目有关的内容，或公开本项目的阶段性成果或最终成果内容。即使向与履行本合同有关的人员提供前述保密信息，也应限于履行合同的必需范围，且这些人员应接</w:t>
      </w:r>
      <w:proofErr w:type="gramStart"/>
      <w:r>
        <w:rPr>
          <w:rFonts w:ascii="仿宋_GB2312" w:eastAsia="仿宋_GB2312" w:hAnsi="仿宋_GB2312" w:cs="仿宋_GB2312" w:hint="eastAsia"/>
          <w:szCs w:val="21"/>
        </w:rPr>
        <w:t>受至少</w:t>
      </w:r>
      <w:proofErr w:type="gramEnd"/>
      <w:r>
        <w:rPr>
          <w:rFonts w:ascii="仿宋_GB2312" w:eastAsia="仿宋_GB2312" w:hAnsi="仿宋_GB2312" w:cs="仿宋_GB2312" w:hint="eastAsia"/>
          <w:szCs w:val="21"/>
        </w:rPr>
        <w:t>与本条款同等严格的保密条款的约束。</w:t>
      </w:r>
    </w:p>
    <w:p w14:paraId="48404B2C"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（三）中标人实施项目的程序应符合国家安全、保密的有关规定和标准。</w:t>
      </w:r>
    </w:p>
    <w:p w14:paraId="6590B9AA"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（四）上述保密义务不适用以下情况：</w:t>
      </w:r>
    </w:p>
    <w:p w14:paraId="7C2F910F"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1.获取的信息已被合法公开；</w:t>
      </w:r>
    </w:p>
    <w:p w14:paraId="47DCF8A4"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2.获得信息拥有方书面许可并在该许可范围内披露；</w:t>
      </w:r>
    </w:p>
    <w:p w14:paraId="033B7FBA"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3.国家法律、法规规定的情形。</w:t>
      </w:r>
    </w:p>
    <w:p w14:paraId="1C9FB560"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p>
    <w:p w14:paraId="35FDDD33"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（六）无论本合同或本合同其他条款是否有效，本保密条款始终约束双方。国家秘密的保密期限由国家有关部门确定，工作秘密的保密期限由采购人确定。</w:t>
      </w:r>
    </w:p>
    <w:p w14:paraId="671BB648" w14:textId="77777777" w:rsidR="00A060C8" w:rsidRDefault="00000000">
      <w:pPr>
        <w:pStyle w:val="ad"/>
        <w:spacing w:before="0" w:beforeAutospacing="0" w:after="0" w:afterAutospacing="0" w:line="360" w:lineRule="auto"/>
        <w:ind w:firstLineChars="200" w:firstLine="420"/>
        <w:jc w:val="both"/>
        <w:outlineLvl w:val="1"/>
        <w:rPr>
          <w:rFonts w:ascii="仿宋_GB2312" w:eastAsia="仿宋_GB2312" w:hAnsi="仿宋_GB2312" w:cs="仿宋_GB2312"/>
          <w:b/>
          <w:sz w:val="21"/>
          <w:szCs w:val="21"/>
        </w:rPr>
      </w:pPr>
      <w:r>
        <w:rPr>
          <w:rFonts w:ascii="仿宋_GB2312" w:eastAsia="仿宋_GB2312" w:hAnsi="仿宋_GB2312" w:cs="仿宋_GB2312" w:hint="eastAsia"/>
          <w:b/>
          <w:sz w:val="21"/>
          <w:szCs w:val="21"/>
        </w:rPr>
        <w:t>六、★违约责任</w:t>
      </w:r>
    </w:p>
    <w:p w14:paraId="2D2CD04F"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（一）如中标人未按照本合同约定的时间完成本项目各阶段工作，且未经采购人书面同意延长服务成果完成期限的，每迟延一日，采购人有权要求中标人支付本合同服务费总金额的1‰的逾期违约金。</w:t>
      </w:r>
    </w:p>
    <w:p w14:paraId="2B402C9C" w14:textId="77777777" w:rsidR="00A060C8" w:rsidRDefault="00000000">
      <w:pPr>
        <w:widowControl/>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（二）本合同履行期间，发生下述情形时，采购人有权解除本合同，中标人除应退还采购人已支付的全部款项外,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14:paraId="57FC2234" w14:textId="77777777" w:rsidR="00A060C8" w:rsidRDefault="00000000">
      <w:pPr>
        <w:widowControl/>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（1）中标人未能按合同约定的日期(含协商延缓的日期)提交各阶段成果或最终成果，延误时间超过15个工作日；</w:t>
      </w:r>
    </w:p>
    <w:p w14:paraId="7EB9144E" w14:textId="77777777" w:rsidR="00A060C8" w:rsidRDefault="00000000">
      <w:pPr>
        <w:widowControl/>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（2）因中标人工作的错误或遗漏造成成果质量损失，</w:t>
      </w:r>
      <w:r>
        <w:rPr>
          <w:rFonts w:ascii="仿宋_GB2312" w:eastAsia="仿宋_GB2312" w:hAnsi="仿宋_GB2312" w:cs="仿宋_GB2312" w:hint="eastAsia"/>
          <w:szCs w:val="21"/>
          <w:lang w:val="zh-CN"/>
        </w:rPr>
        <w:t>工作成果质量低劣，不能满足采购人工作需要和要求</w:t>
      </w:r>
      <w:r>
        <w:rPr>
          <w:rFonts w:ascii="仿宋_GB2312" w:eastAsia="仿宋_GB2312" w:hAnsi="仿宋_GB2312" w:cs="仿宋_GB2312" w:hint="eastAsia"/>
          <w:szCs w:val="21"/>
        </w:rPr>
        <w:t>；</w:t>
      </w:r>
    </w:p>
    <w:p w14:paraId="1D4CF85D" w14:textId="77777777" w:rsidR="00A060C8" w:rsidRDefault="00000000">
      <w:pPr>
        <w:widowControl/>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（3）中标人虽如期提交最终成果，但连续二次未能通过采购人验收的；</w:t>
      </w:r>
    </w:p>
    <w:p w14:paraId="2CE0BD5C" w14:textId="77777777" w:rsidR="00A060C8" w:rsidRDefault="00000000">
      <w:pPr>
        <w:widowControl/>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（4）未经采购人书面在先同意，中标人擅自将本合同项目与任何第三方合作，或将本合同标的全部或部分擅自转包或分包给任何第三方，且未按采购人的要求终止与第三方的合同的；</w:t>
      </w:r>
    </w:p>
    <w:p w14:paraId="44CD4764" w14:textId="77777777" w:rsidR="00A060C8" w:rsidRDefault="00000000">
      <w:pPr>
        <w:widowControl/>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（5）项目负责人未承担本合同项目实质性工作，或未经采购人书面在先同意，中标人擅自更换项目负责人的；</w:t>
      </w:r>
    </w:p>
    <w:p w14:paraId="1238A06C" w14:textId="77777777" w:rsidR="00A060C8" w:rsidRDefault="00000000">
      <w:pPr>
        <w:widowControl/>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（6）发现中标人或中标人工作人员出现全部或部分丧失履行委托服务能力的情况，采购人有权通知中标人限期整改或更换工作人员，期限届满中标人并未进行改善的；</w:t>
      </w:r>
    </w:p>
    <w:p w14:paraId="216F0197" w14:textId="77777777" w:rsidR="00A060C8" w:rsidRDefault="00000000">
      <w:pPr>
        <w:widowControl/>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（7）中标人明确表示或者以自己的行为表明不履行本合同的。</w:t>
      </w:r>
    </w:p>
    <w:p w14:paraId="3A9CB3BB" w14:textId="77777777" w:rsidR="00A060C8" w:rsidRDefault="00000000">
      <w:pPr>
        <w:widowControl/>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 除因</w:t>
      </w:r>
      <w:r>
        <w:rPr>
          <w:rFonts w:ascii="仿宋_GB2312" w:eastAsia="仿宋_GB2312" w:hAnsi="仿宋_GB2312" w:cs="仿宋_GB2312" w:hint="eastAsia"/>
          <w:kern w:val="0"/>
          <w:szCs w:val="21"/>
        </w:rPr>
        <w:t>采购人付款审批影响支付进度的情况外，</w:t>
      </w:r>
      <w:r>
        <w:rPr>
          <w:rFonts w:ascii="仿宋_GB2312" w:eastAsia="仿宋_GB2312" w:hAnsi="仿宋_GB2312" w:cs="仿宋_GB2312" w:hint="eastAsia"/>
          <w:szCs w:val="21"/>
        </w:rPr>
        <w:t>如采购人未按照本合同约定的时间支付服务费，中标人书面催告采购人并给予不少于30个工作日的履行期限后采购人仍未支付的，中标人有权自该期限届满之日</w:t>
      </w:r>
      <w:proofErr w:type="gramStart"/>
      <w:r>
        <w:rPr>
          <w:rFonts w:ascii="仿宋_GB2312" w:eastAsia="仿宋_GB2312" w:hAnsi="仿宋_GB2312" w:cs="仿宋_GB2312" w:hint="eastAsia"/>
          <w:szCs w:val="21"/>
        </w:rPr>
        <w:t>起要求</w:t>
      </w:r>
      <w:proofErr w:type="gramEnd"/>
      <w:r>
        <w:rPr>
          <w:rFonts w:ascii="仿宋_GB2312" w:eastAsia="仿宋_GB2312" w:hAnsi="仿宋_GB2312" w:cs="仿宋_GB2312" w:hint="eastAsia"/>
          <w:szCs w:val="21"/>
        </w:rPr>
        <w:t>采购人支付该阶段应付而未付合同价款每日1‰的逾期违约金。采购人无正当理由拒绝接受服务，到期明确表示拒付服务款项的，采购人向中标人偿付本合同总价5%的违约金。</w:t>
      </w:r>
    </w:p>
    <w:p w14:paraId="28A7D76A" w14:textId="77777777" w:rsidR="00A060C8" w:rsidRDefault="00000000">
      <w:pPr>
        <w:shd w:val="clear" w:color="auto" w:fill="FFFFFF"/>
        <w:adjustRightInd w:val="0"/>
        <w:snapToGrid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（四）上述违约责任各自独立且可累加。如本合同所约定的违约金无法弥补因违约行为所造成的损失，违约方应补偿上述不足部分的损失。</w:t>
      </w:r>
    </w:p>
    <w:p w14:paraId="49FFC61D" w14:textId="77777777" w:rsidR="00A060C8" w:rsidRDefault="00A060C8">
      <w:pPr>
        <w:pStyle w:val="a0"/>
        <w:spacing w:line="400" w:lineRule="exact"/>
        <w:rPr>
          <w:rFonts w:ascii="仿宋_GB2312" w:eastAsia="仿宋_GB2312" w:hAnsi="仿宋_GB2312" w:cs="仿宋_GB2312"/>
        </w:rPr>
      </w:pPr>
    </w:p>
    <w:p w14:paraId="746020BF" w14:textId="77777777" w:rsidR="00A060C8" w:rsidRDefault="00000000">
      <w:pPr>
        <w:spacing w:line="400" w:lineRule="exact"/>
        <w:jc w:val="center"/>
        <w:outlineLvl w:val="0"/>
        <w:rPr>
          <w:rFonts w:ascii="仿宋_GB2312" w:eastAsia="仿宋_GB2312" w:hAnsi="仿宋_GB2312" w:cs="仿宋_GB2312"/>
          <w:b/>
          <w:bCs/>
          <w:sz w:val="24"/>
        </w:rPr>
      </w:pPr>
      <w:bookmarkStart w:id="37" w:name="_Toc20655"/>
      <w:bookmarkStart w:id="38" w:name="_Toc26860"/>
      <w:bookmarkStart w:id="39" w:name="_Toc2426"/>
      <w:r>
        <w:rPr>
          <w:rFonts w:ascii="仿宋_GB2312" w:eastAsia="仿宋_GB2312" w:hAnsi="仿宋_GB2312" w:cs="仿宋_GB2312" w:hint="eastAsia"/>
          <w:b/>
          <w:bCs/>
          <w:sz w:val="28"/>
          <w:szCs w:val="28"/>
        </w:rPr>
        <w:br w:type="page"/>
        <w:t>第六章 投标文件初审及招标项目评分表</w:t>
      </w:r>
      <w:bookmarkEnd w:id="37"/>
      <w:bookmarkEnd w:id="38"/>
      <w:bookmarkEnd w:id="39"/>
    </w:p>
    <w:p w14:paraId="26D533E7" w14:textId="77777777" w:rsidR="00A060C8" w:rsidRDefault="00A060C8">
      <w:pPr>
        <w:spacing w:line="400" w:lineRule="exact"/>
        <w:jc w:val="center"/>
        <w:rPr>
          <w:rFonts w:ascii="仿宋_GB2312" w:eastAsia="仿宋_GB2312" w:hAnsi="仿宋_GB2312" w:cs="仿宋_GB2312"/>
          <w:b/>
          <w:sz w:val="24"/>
        </w:rPr>
      </w:pPr>
    </w:p>
    <w:p w14:paraId="5C34E9C7" w14:textId="77777777" w:rsidR="00A060C8" w:rsidRDefault="00000000">
      <w:pPr>
        <w:spacing w:line="400" w:lineRule="exact"/>
        <w:jc w:val="center"/>
        <w:outlineLvl w:val="1"/>
        <w:rPr>
          <w:rFonts w:ascii="仿宋_GB2312" w:eastAsia="仿宋_GB2312" w:hAnsi="仿宋_GB2312" w:cs="仿宋_GB2312"/>
          <w:b/>
          <w:sz w:val="24"/>
        </w:rPr>
      </w:pPr>
      <w:r>
        <w:rPr>
          <w:rFonts w:ascii="仿宋_GB2312" w:eastAsia="仿宋_GB2312" w:hAnsi="仿宋_GB2312" w:cs="仿宋_GB2312" w:hint="eastAsia"/>
          <w:b/>
          <w:sz w:val="24"/>
        </w:rPr>
        <w:t>投标文件初审表（不可偏离条款）</w:t>
      </w:r>
    </w:p>
    <w:p w14:paraId="74F94E5B" w14:textId="77777777" w:rsidR="00A060C8" w:rsidRDefault="00000000">
      <w:pPr>
        <w:spacing w:line="400" w:lineRule="exact"/>
        <w:jc w:val="center"/>
        <w:outlineLvl w:val="1"/>
        <w:rPr>
          <w:rFonts w:ascii="仿宋_GB2312" w:eastAsia="仿宋_GB2312" w:hAnsi="仿宋_GB2312" w:cs="仿宋_GB2312"/>
          <w:b/>
          <w:sz w:val="24"/>
        </w:rPr>
      </w:pPr>
      <w:r>
        <w:rPr>
          <w:rFonts w:ascii="仿宋_GB2312" w:eastAsia="仿宋_GB2312" w:hAnsi="仿宋_GB2312" w:cs="仿宋_GB2312" w:hint="eastAsia"/>
          <w:b/>
          <w:sz w:val="24"/>
        </w:rPr>
        <w:t>（凡有下列情形之一的，投标文件无效，投标作废标处理）</w:t>
      </w:r>
    </w:p>
    <w:tbl>
      <w:tblPr>
        <w:tblW w:w="8529"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7881"/>
      </w:tblGrid>
      <w:tr w:rsidR="00A060C8" w14:paraId="00AC0CB2" w14:textId="77777777">
        <w:tc>
          <w:tcPr>
            <w:tcW w:w="8529" w:type="dxa"/>
            <w:gridSpan w:val="2"/>
          </w:tcPr>
          <w:p w14:paraId="1B3FFBD0" w14:textId="77777777" w:rsidR="00A060C8" w:rsidRDefault="00000000">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资格性检查表</w:t>
            </w:r>
          </w:p>
        </w:tc>
      </w:tr>
      <w:tr w:rsidR="00A060C8" w14:paraId="1361B99D" w14:textId="77777777">
        <w:tc>
          <w:tcPr>
            <w:tcW w:w="648" w:type="dxa"/>
          </w:tcPr>
          <w:p w14:paraId="636FA9A1" w14:textId="77777777" w:rsidR="00A060C8"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1</w:t>
            </w:r>
          </w:p>
        </w:tc>
        <w:tc>
          <w:tcPr>
            <w:tcW w:w="7881" w:type="dxa"/>
          </w:tcPr>
          <w:p w14:paraId="4DCB82B2" w14:textId="77777777" w:rsidR="00A060C8"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投标人不具备招标文件所列的资格要求，或未提交相应的资格证明资料（详见招标公告 投标人资格要求）；</w:t>
            </w:r>
          </w:p>
        </w:tc>
      </w:tr>
      <w:tr w:rsidR="00A060C8" w14:paraId="3CA4E138" w14:textId="77777777">
        <w:tc>
          <w:tcPr>
            <w:tcW w:w="8529" w:type="dxa"/>
            <w:gridSpan w:val="2"/>
          </w:tcPr>
          <w:p w14:paraId="271A726F" w14:textId="77777777" w:rsidR="00A060C8" w:rsidRDefault="00000000">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符合性检查表</w:t>
            </w:r>
          </w:p>
        </w:tc>
      </w:tr>
      <w:tr w:rsidR="00A060C8" w14:paraId="2C27DD0A" w14:textId="77777777">
        <w:tc>
          <w:tcPr>
            <w:tcW w:w="648" w:type="dxa"/>
          </w:tcPr>
          <w:p w14:paraId="1C60F378" w14:textId="77777777" w:rsidR="00A060C8"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2</w:t>
            </w:r>
          </w:p>
        </w:tc>
        <w:tc>
          <w:tcPr>
            <w:tcW w:w="7881" w:type="dxa"/>
            <w:vAlign w:val="center"/>
          </w:tcPr>
          <w:p w14:paraId="4E68F911" w14:textId="77777777" w:rsidR="00A060C8"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将一个包中的内容拆开投标</w:t>
            </w:r>
          </w:p>
        </w:tc>
      </w:tr>
      <w:tr w:rsidR="00A060C8" w14:paraId="63681827" w14:textId="77777777">
        <w:tc>
          <w:tcPr>
            <w:tcW w:w="648" w:type="dxa"/>
          </w:tcPr>
          <w:p w14:paraId="105796A3" w14:textId="77777777" w:rsidR="00A060C8"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3</w:t>
            </w:r>
          </w:p>
        </w:tc>
        <w:tc>
          <w:tcPr>
            <w:tcW w:w="7881" w:type="dxa"/>
            <w:vAlign w:val="center"/>
          </w:tcPr>
          <w:p w14:paraId="0B3AA211" w14:textId="77777777" w:rsidR="00A060C8"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投标文件未按规定密封、签字、盖章</w:t>
            </w:r>
          </w:p>
        </w:tc>
      </w:tr>
      <w:tr w:rsidR="00A060C8" w14:paraId="51EEEFCE" w14:textId="77777777">
        <w:tc>
          <w:tcPr>
            <w:tcW w:w="648" w:type="dxa"/>
          </w:tcPr>
          <w:p w14:paraId="2B736FEE" w14:textId="77777777" w:rsidR="00A060C8"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4</w:t>
            </w:r>
          </w:p>
        </w:tc>
        <w:tc>
          <w:tcPr>
            <w:tcW w:w="7881" w:type="dxa"/>
            <w:vAlign w:val="center"/>
          </w:tcPr>
          <w:p w14:paraId="0699B62F" w14:textId="77777777" w:rsidR="00A060C8"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招标文件未规定允许有替代方案时，对同一项目投标时，同时提供两套或两套以上的投标方案</w:t>
            </w:r>
          </w:p>
        </w:tc>
      </w:tr>
      <w:tr w:rsidR="00A060C8" w14:paraId="3FF93677" w14:textId="77777777">
        <w:tc>
          <w:tcPr>
            <w:tcW w:w="648" w:type="dxa"/>
          </w:tcPr>
          <w:p w14:paraId="56729DA8" w14:textId="77777777" w:rsidR="00A060C8"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5</w:t>
            </w:r>
          </w:p>
        </w:tc>
        <w:tc>
          <w:tcPr>
            <w:tcW w:w="7881" w:type="dxa"/>
            <w:vAlign w:val="center"/>
          </w:tcPr>
          <w:p w14:paraId="06171E7C" w14:textId="77777777" w:rsidR="00A060C8"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分项报价或投标总价高于预算金额（最高投标限价）或投标报价有严重缺漏项</w:t>
            </w:r>
          </w:p>
        </w:tc>
      </w:tr>
      <w:tr w:rsidR="00A060C8" w14:paraId="406F09B6" w14:textId="77777777">
        <w:tc>
          <w:tcPr>
            <w:tcW w:w="648" w:type="dxa"/>
          </w:tcPr>
          <w:p w14:paraId="56AB4EA4" w14:textId="77777777" w:rsidR="00A060C8"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6</w:t>
            </w:r>
          </w:p>
        </w:tc>
        <w:tc>
          <w:tcPr>
            <w:tcW w:w="7881" w:type="dxa"/>
            <w:vAlign w:val="center"/>
          </w:tcPr>
          <w:p w14:paraId="04F4DA80" w14:textId="77777777" w:rsidR="00A060C8"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同一项目出现两个及以上报价，按规定又无法确定哪个是有效报价</w:t>
            </w:r>
          </w:p>
        </w:tc>
      </w:tr>
      <w:tr w:rsidR="00A060C8" w14:paraId="4B2B03B4" w14:textId="77777777">
        <w:tc>
          <w:tcPr>
            <w:tcW w:w="648" w:type="dxa"/>
          </w:tcPr>
          <w:p w14:paraId="7ED46135" w14:textId="77777777" w:rsidR="00A060C8"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7</w:t>
            </w:r>
          </w:p>
        </w:tc>
        <w:tc>
          <w:tcPr>
            <w:tcW w:w="7881" w:type="dxa"/>
            <w:vAlign w:val="center"/>
          </w:tcPr>
          <w:p w14:paraId="34A22325" w14:textId="77777777" w:rsidR="00A060C8"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投标文件载明的招标项目完成或服务期限不满足招标文件规定的</w:t>
            </w:r>
          </w:p>
        </w:tc>
      </w:tr>
      <w:tr w:rsidR="00A060C8" w14:paraId="71AE467F" w14:textId="77777777">
        <w:tc>
          <w:tcPr>
            <w:tcW w:w="648" w:type="dxa"/>
          </w:tcPr>
          <w:p w14:paraId="4C39F23F" w14:textId="77777777" w:rsidR="00A060C8"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8</w:t>
            </w:r>
          </w:p>
        </w:tc>
        <w:tc>
          <w:tcPr>
            <w:tcW w:w="7881" w:type="dxa"/>
            <w:vAlign w:val="center"/>
          </w:tcPr>
          <w:p w14:paraId="660F3D44" w14:textId="77777777" w:rsidR="00A060C8"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所投货物或工程或服务在质量、技术、方案等方面没有实质性满足招标文件要求（是否实质性满足招标文件要求，由评标委员会来做出评判）</w:t>
            </w:r>
          </w:p>
        </w:tc>
      </w:tr>
      <w:tr w:rsidR="00A060C8" w14:paraId="68D7F87C" w14:textId="77777777">
        <w:tc>
          <w:tcPr>
            <w:tcW w:w="648" w:type="dxa"/>
          </w:tcPr>
          <w:p w14:paraId="45D36C73" w14:textId="77777777" w:rsidR="00A060C8"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9</w:t>
            </w:r>
          </w:p>
        </w:tc>
        <w:tc>
          <w:tcPr>
            <w:tcW w:w="7881" w:type="dxa"/>
            <w:vAlign w:val="center"/>
          </w:tcPr>
          <w:p w14:paraId="5AF44A6C" w14:textId="77777777" w:rsidR="00A060C8"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《用户需求响应表》未按要求填写，经评审委员会认定存在不明或不实的</w:t>
            </w:r>
          </w:p>
        </w:tc>
      </w:tr>
      <w:tr w:rsidR="00A060C8" w14:paraId="0510BF45" w14:textId="77777777">
        <w:tc>
          <w:tcPr>
            <w:tcW w:w="648" w:type="dxa"/>
          </w:tcPr>
          <w:p w14:paraId="4064926D" w14:textId="77777777" w:rsidR="00A060C8"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10</w:t>
            </w:r>
          </w:p>
        </w:tc>
        <w:tc>
          <w:tcPr>
            <w:tcW w:w="7881" w:type="dxa"/>
            <w:vAlign w:val="center"/>
          </w:tcPr>
          <w:p w14:paraId="6D523038" w14:textId="77777777" w:rsidR="00A060C8"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法律、法规规定的其他情形</w:t>
            </w:r>
          </w:p>
        </w:tc>
      </w:tr>
    </w:tbl>
    <w:p w14:paraId="6E867555" w14:textId="77777777" w:rsidR="00A060C8" w:rsidRDefault="00A060C8">
      <w:pPr>
        <w:spacing w:line="400" w:lineRule="exact"/>
        <w:rPr>
          <w:rFonts w:ascii="仿宋_GB2312" w:eastAsia="仿宋_GB2312" w:hAnsi="仿宋_GB2312" w:cs="仿宋_GB2312"/>
          <w:sz w:val="24"/>
        </w:rPr>
      </w:pPr>
    </w:p>
    <w:p w14:paraId="375031B8" w14:textId="77777777" w:rsidR="00A060C8" w:rsidRDefault="00A060C8">
      <w:pPr>
        <w:spacing w:line="400" w:lineRule="exact"/>
        <w:rPr>
          <w:rFonts w:ascii="仿宋_GB2312" w:eastAsia="仿宋_GB2312" w:hAnsi="仿宋_GB2312" w:cs="仿宋_GB2312"/>
          <w:sz w:val="24"/>
        </w:rPr>
      </w:pPr>
    </w:p>
    <w:p w14:paraId="1A9032CB" w14:textId="77777777" w:rsidR="00A060C8" w:rsidRDefault="00A060C8">
      <w:pPr>
        <w:spacing w:line="400" w:lineRule="exact"/>
        <w:rPr>
          <w:rFonts w:ascii="仿宋_GB2312" w:eastAsia="仿宋_GB2312" w:hAnsi="仿宋_GB2312" w:cs="仿宋_GB2312"/>
          <w:sz w:val="24"/>
        </w:rPr>
      </w:pPr>
    </w:p>
    <w:p w14:paraId="28F94C25" w14:textId="77777777" w:rsidR="00A060C8" w:rsidRDefault="00A060C8">
      <w:pPr>
        <w:spacing w:line="400" w:lineRule="exact"/>
        <w:rPr>
          <w:rFonts w:ascii="仿宋_GB2312" w:eastAsia="仿宋_GB2312" w:hAnsi="仿宋_GB2312" w:cs="仿宋_GB2312"/>
          <w:sz w:val="24"/>
        </w:rPr>
      </w:pPr>
    </w:p>
    <w:p w14:paraId="7EEAFC55" w14:textId="77777777" w:rsidR="00A060C8" w:rsidRDefault="00A060C8">
      <w:pPr>
        <w:spacing w:line="400" w:lineRule="exact"/>
        <w:rPr>
          <w:rFonts w:ascii="仿宋_GB2312" w:eastAsia="仿宋_GB2312" w:hAnsi="仿宋_GB2312" w:cs="仿宋_GB2312"/>
          <w:sz w:val="24"/>
        </w:rPr>
      </w:pPr>
    </w:p>
    <w:p w14:paraId="17DF415E" w14:textId="77777777" w:rsidR="00A060C8" w:rsidRDefault="00A060C8">
      <w:pPr>
        <w:spacing w:line="400" w:lineRule="exact"/>
        <w:rPr>
          <w:rFonts w:ascii="仿宋_GB2312" w:eastAsia="仿宋_GB2312" w:hAnsi="仿宋_GB2312" w:cs="仿宋_GB2312"/>
          <w:sz w:val="24"/>
        </w:rPr>
      </w:pPr>
    </w:p>
    <w:p w14:paraId="6ADB699E" w14:textId="77777777" w:rsidR="00A060C8" w:rsidRDefault="00A060C8">
      <w:pPr>
        <w:spacing w:line="400" w:lineRule="exact"/>
        <w:rPr>
          <w:rFonts w:ascii="仿宋_GB2312" w:eastAsia="仿宋_GB2312" w:hAnsi="仿宋_GB2312" w:cs="仿宋_GB2312"/>
          <w:sz w:val="24"/>
        </w:rPr>
      </w:pPr>
    </w:p>
    <w:p w14:paraId="7E6FD49F" w14:textId="77777777" w:rsidR="00A060C8" w:rsidRDefault="00000000">
      <w:pPr>
        <w:spacing w:line="400" w:lineRule="exact"/>
        <w:jc w:val="center"/>
        <w:outlineLvl w:val="1"/>
        <w:rPr>
          <w:rFonts w:ascii="仿宋_GB2312" w:eastAsia="仿宋_GB2312" w:hAnsi="仿宋_GB2312" w:cs="仿宋_GB2312"/>
          <w:sz w:val="24"/>
        </w:rPr>
      </w:pPr>
      <w:r>
        <w:rPr>
          <w:rFonts w:ascii="仿宋_GB2312" w:eastAsia="仿宋_GB2312" w:hAnsi="仿宋_GB2312" w:cs="仿宋_GB2312" w:hint="eastAsia"/>
          <w:b/>
          <w:bCs/>
          <w:sz w:val="24"/>
        </w:rPr>
        <w:br w:type="page"/>
      </w:r>
      <w:bookmarkStart w:id="40" w:name="_Toc29787"/>
      <w:bookmarkStart w:id="41" w:name="_Toc25422"/>
      <w:bookmarkStart w:id="42" w:name="_Toc16392"/>
      <w:bookmarkStart w:id="43" w:name="_Hlk28269117"/>
      <w:r>
        <w:rPr>
          <w:rFonts w:ascii="仿宋_GB2312" w:eastAsia="仿宋_GB2312" w:hAnsi="仿宋_GB2312" w:cs="仿宋_GB2312" w:hint="eastAsia"/>
          <w:b/>
          <w:bCs/>
          <w:sz w:val="24"/>
        </w:rPr>
        <w:t>招标项目评分表</w:t>
      </w:r>
    </w:p>
    <w:p w14:paraId="233CCC47" w14:textId="77777777" w:rsidR="00A060C8" w:rsidRDefault="00A060C8">
      <w:pPr>
        <w:rPr>
          <w:rFonts w:ascii="仿宋_GB2312" w:eastAsia="仿宋_GB2312" w:hAnsi="仿宋_GB2312" w:cs="仿宋_GB2312"/>
        </w:rPr>
      </w:pPr>
    </w:p>
    <w:p w14:paraId="6E7584A6" w14:textId="77777777" w:rsidR="00A060C8" w:rsidRDefault="00A060C8">
      <w:pPr>
        <w:spacing w:line="400" w:lineRule="exact"/>
        <w:jc w:val="center"/>
        <w:outlineLvl w:val="0"/>
        <w:rPr>
          <w:rFonts w:ascii="仿宋_GB2312" w:eastAsia="仿宋_GB2312" w:hAnsi="仿宋_GB2312" w:cs="仿宋_GB2312"/>
          <w:b/>
          <w:bCs/>
          <w:sz w:val="28"/>
          <w:szCs w:val="28"/>
        </w:rPr>
      </w:pPr>
    </w:p>
    <w:p w14:paraId="2D6ED1BC" w14:textId="77777777" w:rsidR="00A060C8" w:rsidRDefault="00A060C8">
      <w:pPr>
        <w:spacing w:line="400" w:lineRule="exact"/>
        <w:jc w:val="center"/>
        <w:outlineLvl w:val="0"/>
        <w:rPr>
          <w:rFonts w:ascii="仿宋_GB2312" w:eastAsia="仿宋_GB2312" w:hAnsi="仿宋_GB2312" w:cs="仿宋_GB2312"/>
          <w:b/>
          <w:bCs/>
          <w:sz w:val="28"/>
          <w:szCs w:val="28"/>
        </w:rPr>
      </w:pPr>
    </w:p>
    <w:tbl>
      <w:tblPr>
        <w:tblW w:w="94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2"/>
        <w:gridCol w:w="1686"/>
        <w:gridCol w:w="800"/>
        <w:gridCol w:w="5301"/>
        <w:gridCol w:w="1134"/>
      </w:tblGrid>
      <w:tr w:rsidR="00A060C8" w14:paraId="71082E6A" w14:textId="77777777">
        <w:trPr>
          <w:trHeight w:val="453"/>
          <w:jc w:val="center"/>
        </w:trPr>
        <w:tc>
          <w:tcPr>
            <w:tcW w:w="8349" w:type="dxa"/>
            <w:gridSpan w:val="4"/>
            <w:vAlign w:val="center"/>
          </w:tcPr>
          <w:p w14:paraId="0F70F5D6" w14:textId="77777777" w:rsidR="00A060C8" w:rsidRDefault="00000000">
            <w:pPr>
              <w:autoSpaceDE w:val="0"/>
              <w:autoSpaceDN w:val="0"/>
              <w:adjustRightInd w:val="0"/>
              <w:jc w:val="center"/>
              <w:rPr>
                <w:rFonts w:ascii="仿宋_GB2312" w:eastAsia="仿宋_GB2312" w:hAnsi="仿宋_GB2312" w:cs="仿宋_GB2312"/>
                <w:b/>
                <w:color w:val="000000"/>
                <w:szCs w:val="21"/>
                <w:lang w:val="zh-CN"/>
              </w:rPr>
            </w:pPr>
            <w:r>
              <w:rPr>
                <w:rFonts w:ascii="仿宋_GB2312" w:eastAsia="仿宋_GB2312" w:hAnsi="仿宋_GB2312" w:cs="仿宋_GB2312" w:hint="eastAsia"/>
                <w:b/>
                <w:color w:val="000000"/>
                <w:szCs w:val="21"/>
                <w:lang w:val="zh-CN"/>
              </w:rPr>
              <w:t>评分项及评分规则</w:t>
            </w:r>
          </w:p>
        </w:tc>
        <w:tc>
          <w:tcPr>
            <w:tcW w:w="1134" w:type="dxa"/>
            <w:vAlign w:val="center"/>
          </w:tcPr>
          <w:p w14:paraId="7B93D2BA" w14:textId="77777777" w:rsidR="00A060C8" w:rsidRDefault="00000000">
            <w:pPr>
              <w:autoSpaceDE w:val="0"/>
              <w:autoSpaceDN w:val="0"/>
              <w:adjustRightInd w:val="0"/>
              <w:jc w:val="center"/>
              <w:rPr>
                <w:rFonts w:ascii="仿宋_GB2312" w:eastAsia="仿宋_GB2312" w:hAnsi="仿宋_GB2312" w:cs="仿宋_GB2312"/>
                <w:b/>
                <w:color w:val="000000"/>
                <w:szCs w:val="21"/>
                <w:lang w:val="zh-CN"/>
              </w:rPr>
            </w:pPr>
            <w:r>
              <w:rPr>
                <w:rFonts w:ascii="仿宋_GB2312" w:eastAsia="仿宋_GB2312" w:hAnsi="仿宋_GB2312" w:cs="仿宋_GB2312" w:hint="eastAsia"/>
                <w:b/>
                <w:color w:val="000000"/>
                <w:szCs w:val="21"/>
                <w:lang w:val="zh-CN"/>
              </w:rPr>
              <w:t>权重</w:t>
            </w:r>
          </w:p>
        </w:tc>
      </w:tr>
      <w:tr w:rsidR="00A060C8" w14:paraId="5CEF72CC" w14:textId="77777777">
        <w:trPr>
          <w:trHeight w:val="428"/>
          <w:jc w:val="center"/>
        </w:trPr>
        <w:tc>
          <w:tcPr>
            <w:tcW w:w="8349" w:type="dxa"/>
            <w:gridSpan w:val="4"/>
            <w:vAlign w:val="center"/>
          </w:tcPr>
          <w:p w14:paraId="61E99AA8" w14:textId="77777777" w:rsidR="00A060C8" w:rsidRDefault="00000000">
            <w:pPr>
              <w:autoSpaceDE w:val="0"/>
              <w:autoSpaceDN w:val="0"/>
              <w:adjustRightInd w:val="0"/>
              <w:jc w:val="center"/>
              <w:rPr>
                <w:rFonts w:ascii="仿宋_GB2312" w:eastAsia="仿宋_GB2312" w:hAnsi="仿宋_GB2312" w:cs="仿宋_GB2312"/>
                <w:color w:val="000000"/>
                <w:szCs w:val="21"/>
              </w:rPr>
            </w:pPr>
            <w:r>
              <w:rPr>
                <w:rFonts w:ascii="仿宋_GB2312" w:eastAsia="仿宋_GB2312" w:hAnsi="仿宋_GB2312" w:cs="仿宋_GB2312" w:hint="eastAsia"/>
                <w:b/>
                <w:color w:val="000000"/>
                <w:szCs w:val="21"/>
                <w:lang w:val="zh-CN"/>
              </w:rPr>
              <w:t>一、价格部分</w:t>
            </w:r>
          </w:p>
        </w:tc>
        <w:tc>
          <w:tcPr>
            <w:tcW w:w="1134" w:type="dxa"/>
            <w:vAlign w:val="center"/>
          </w:tcPr>
          <w:p w14:paraId="59DF0C80" w14:textId="77777777" w:rsidR="00A060C8" w:rsidRDefault="00000000">
            <w:pPr>
              <w:autoSpaceDE w:val="0"/>
              <w:autoSpaceDN w:val="0"/>
              <w:adjustRightIn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w:t>
            </w:r>
          </w:p>
        </w:tc>
      </w:tr>
      <w:tr w:rsidR="00A060C8" w14:paraId="0092628E" w14:textId="77777777">
        <w:trPr>
          <w:trHeight w:val="817"/>
          <w:jc w:val="center"/>
        </w:trPr>
        <w:tc>
          <w:tcPr>
            <w:tcW w:w="8349" w:type="dxa"/>
            <w:gridSpan w:val="4"/>
            <w:vAlign w:val="center"/>
          </w:tcPr>
          <w:p w14:paraId="6913F651" w14:textId="77777777" w:rsidR="00A060C8" w:rsidRDefault="00000000">
            <w:pPr>
              <w:pStyle w:val="ad"/>
              <w:widowControl w:val="0"/>
              <w:tabs>
                <w:tab w:val="left" w:pos="960"/>
              </w:tabs>
              <w:spacing w:before="0" w:beforeAutospacing="0" w:after="0" w:afterAutospacing="0" w:line="300" w:lineRule="exact"/>
              <w:rPr>
                <w:rFonts w:ascii="仿宋_GB2312" w:eastAsia="仿宋_GB2312" w:hAnsi="仿宋_GB2312" w:cs="仿宋_GB2312"/>
                <w:kern w:val="2"/>
                <w:sz w:val="22"/>
                <w:szCs w:val="22"/>
              </w:rPr>
            </w:pPr>
            <w:r>
              <w:rPr>
                <w:rFonts w:ascii="仿宋_GB2312" w:eastAsia="仿宋_GB2312" w:hAnsi="仿宋_GB2312" w:cs="仿宋_GB2312" w:hint="eastAsia"/>
                <w:kern w:val="2"/>
                <w:sz w:val="22"/>
                <w:szCs w:val="22"/>
              </w:rPr>
              <w:t>根据《政府采购货物和服务招标投标管理办法》（财政部令第87号）采用低价优先法，即满足招标文件要求且投标价格最低的投标报价为评标基准价，其价格分为满分。其他投标人的价格</w:t>
            </w:r>
            <w:proofErr w:type="gramStart"/>
            <w:r>
              <w:rPr>
                <w:rFonts w:ascii="仿宋_GB2312" w:eastAsia="仿宋_GB2312" w:hAnsi="仿宋_GB2312" w:cs="仿宋_GB2312" w:hint="eastAsia"/>
                <w:kern w:val="2"/>
                <w:sz w:val="22"/>
                <w:szCs w:val="22"/>
              </w:rPr>
              <w:t>分按照</w:t>
            </w:r>
            <w:proofErr w:type="gramEnd"/>
            <w:r>
              <w:rPr>
                <w:rFonts w:ascii="仿宋_GB2312" w:eastAsia="仿宋_GB2312" w:hAnsi="仿宋_GB2312" w:cs="仿宋_GB2312" w:hint="eastAsia"/>
                <w:kern w:val="2"/>
                <w:sz w:val="22"/>
                <w:szCs w:val="22"/>
              </w:rPr>
              <w:t>下列公式计算：</w:t>
            </w:r>
          </w:p>
          <w:p w14:paraId="3DDD6515" w14:textId="77777777" w:rsidR="00A060C8" w:rsidRDefault="00000000">
            <w:pPr>
              <w:pStyle w:val="ad"/>
              <w:widowControl w:val="0"/>
              <w:tabs>
                <w:tab w:val="left" w:pos="960"/>
              </w:tabs>
              <w:spacing w:before="0" w:beforeAutospacing="0" w:after="0" w:afterAutospacing="0" w:line="300" w:lineRule="exact"/>
              <w:rPr>
                <w:rFonts w:ascii="仿宋_GB2312" w:eastAsia="仿宋_GB2312" w:hAnsi="仿宋_GB2312" w:cs="仿宋_GB2312"/>
                <w:kern w:val="2"/>
                <w:sz w:val="22"/>
                <w:szCs w:val="22"/>
              </w:rPr>
            </w:pPr>
            <w:r>
              <w:rPr>
                <w:rFonts w:ascii="仿宋_GB2312" w:eastAsia="仿宋_GB2312" w:hAnsi="仿宋_GB2312" w:cs="仿宋_GB2312" w:hint="eastAsia"/>
                <w:kern w:val="2"/>
                <w:sz w:val="22"/>
                <w:szCs w:val="22"/>
              </w:rPr>
              <w:t>投标报价得分=(评标基准价／投标报价)×权重</w:t>
            </w:r>
          </w:p>
          <w:p w14:paraId="717BA06E" w14:textId="77777777" w:rsidR="00A060C8" w:rsidRDefault="00000000">
            <w:pPr>
              <w:pStyle w:val="ad"/>
              <w:widowControl w:val="0"/>
              <w:tabs>
                <w:tab w:val="left" w:pos="960"/>
              </w:tabs>
              <w:spacing w:before="0" w:beforeAutospacing="0" w:after="0" w:afterAutospacing="0" w:line="300" w:lineRule="exact"/>
              <w:rPr>
                <w:rFonts w:ascii="仿宋_GB2312" w:eastAsia="仿宋_GB2312" w:hAnsi="仿宋_GB2312" w:cs="仿宋_GB2312"/>
                <w:kern w:val="2"/>
                <w:sz w:val="22"/>
                <w:szCs w:val="22"/>
              </w:rPr>
            </w:pPr>
            <w:r>
              <w:rPr>
                <w:rFonts w:ascii="仿宋_GB2312" w:eastAsia="仿宋_GB2312" w:hAnsi="仿宋_GB2312" w:cs="仿宋_GB2312" w:hint="eastAsia"/>
                <w:kern w:val="2"/>
                <w:sz w:val="22"/>
                <w:szCs w:val="22"/>
              </w:rPr>
              <w:t>注：根据财库〔2020〕46号、财库[2014]68号及财库[2017]141号文件规定：本项目非专门面向中小企业的项目，对小型和微型企业的价格给予10%的扣除，对监狱企业或残疾人福利性企业的价格给予10%的扣除，用扣除后的价格即为“经评审合格的投标报价”参与价格评审。</w:t>
            </w:r>
          </w:p>
          <w:p w14:paraId="2EC698F1" w14:textId="77777777" w:rsidR="00A060C8" w:rsidRDefault="00000000">
            <w:pPr>
              <w:autoSpaceDE w:val="0"/>
              <w:autoSpaceDN w:val="0"/>
              <w:adjustRightInd w:val="0"/>
              <w:rPr>
                <w:rFonts w:ascii="仿宋_GB2312" w:eastAsia="仿宋_GB2312" w:hAnsi="仿宋_GB2312" w:cs="仿宋_GB2312"/>
                <w:color w:val="000000"/>
                <w:szCs w:val="21"/>
                <w:lang w:val="zh-CN"/>
              </w:rPr>
            </w:pPr>
            <w:r>
              <w:rPr>
                <w:rFonts w:ascii="仿宋_GB2312" w:eastAsia="仿宋_GB2312" w:hAnsi="仿宋_GB2312" w:cs="仿宋_GB2312" w:hint="eastAsia"/>
                <w:sz w:val="22"/>
                <w:szCs w:val="22"/>
              </w:rPr>
              <w:t>监狱企业应当提供由省级以上监狱管理局、戒毒管理局（含新疆生产建设兵团）出具的属于监狱企业的证明文件，中小企业提供中小企业声明函，残疾人福利性企业提供残疾人福利性企业声明函。</w:t>
            </w:r>
          </w:p>
        </w:tc>
        <w:tc>
          <w:tcPr>
            <w:tcW w:w="1134" w:type="dxa"/>
            <w:vAlign w:val="center"/>
          </w:tcPr>
          <w:p w14:paraId="13E62E7E" w14:textId="77777777" w:rsidR="00A060C8" w:rsidRDefault="00000000">
            <w:pPr>
              <w:autoSpaceDE w:val="0"/>
              <w:autoSpaceDN w:val="0"/>
              <w:adjustRightIn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lang w:val="zh-CN"/>
              </w:rPr>
              <w:t>按公式计算</w:t>
            </w:r>
          </w:p>
        </w:tc>
      </w:tr>
      <w:tr w:rsidR="00A060C8" w14:paraId="2B482E6A" w14:textId="77777777">
        <w:trPr>
          <w:trHeight w:val="459"/>
          <w:jc w:val="center"/>
        </w:trPr>
        <w:tc>
          <w:tcPr>
            <w:tcW w:w="8349" w:type="dxa"/>
            <w:gridSpan w:val="4"/>
            <w:vAlign w:val="center"/>
          </w:tcPr>
          <w:p w14:paraId="0ADB9FB4" w14:textId="77777777" w:rsidR="00A060C8" w:rsidRDefault="00000000">
            <w:pPr>
              <w:autoSpaceDE w:val="0"/>
              <w:autoSpaceDN w:val="0"/>
              <w:adjustRightInd w:val="0"/>
              <w:jc w:val="center"/>
              <w:rPr>
                <w:rFonts w:ascii="仿宋_GB2312" w:eastAsia="仿宋_GB2312" w:hAnsi="仿宋_GB2312" w:cs="仿宋_GB2312"/>
                <w:color w:val="000000"/>
                <w:szCs w:val="21"/>
              </w:rPr>
            </w:pPr>
            <w:r>
              <w:rPr>
                <w:rFonts w:ascii="仿宋_GB2312" w:eastAsia="仿宋_GB2312" w:hAnsi="仿宋_GB2312" w:cs="仿宋_GB2312" w:hint="eastAsia"/>
                <w:b/>
                <w:color w:val="000000"/>
                <w:szCs w:val="21"/>
                <w:lang w:val="zh-CN"/>
              </w:rPr>
              <w:t>二、技术部分</w:t>
            </w:r>
          </w:p>
        </w:tc>
        <w:tc>
          <w:tcPr>
            <w:tcW w:w="1134" w:type="dxa"/>
            <w:vAlign w:val="center"/>
          </w:tcPr>
          <w:p w14:paraId="268A8620" w14:textId="77777777" w:rsidR="00A060C8" w:rsidRDefault="00000000">
            <w:pPr>
              <w:autoSpaceDE w:val="0"/>
              <w:autoSpaceDN w:val="0"/>
              <w:adjustRightIn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45</w:t>
            </w:r>
          </w:p>
        </w:tc>
      </w:tr>
      <w:tr w:rsidR="00A060C8" w14:paraId="63CE7D8A" w14:textId="77777777">
        <w:trPr>
          <w:trHeight w:val="465"/>
          <w:jc w:val="center"/>
        </w:trPr>
        <w:tc>
          <w:tcPr>
            <w:tcW w:w="562" w:type="dxa"/>
            <w:vAlign w:val="center"/>
          </w:tcPr>
          <w:p w14:paraId="0B295DDC" w14:textId="77777777" w:rsidR="00A060C8" w:rsidRDefault="00000000">
            <w:pPr>
              <w:autoSpaceDE w:val="0"/>
              <w:autoSpaceDN w:val="0"/>
              <w:adjustRightIn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lang w:val="zh-CN"/>
              </w:rPr>
              <w:t>序号</w:t>
            </w:r>
          </w:p>
        </w:tc>
        <w:tc>
          <w:tcPr>
            <w:tcW w:w="1686" w:type="dxa"/>
            <w:vAlign w:val="center"/>
          </w:tcPr>
          <w:p w14:paraId="4D026560" w14:textId="77777777" w:rsidR="00A060C8" w:rsidRDefault="00000000">
            <w:pPr>
              <w:autoSpaceDE w:val="0"/>
              <w:autoSpaceDN w:val="0"/>
              <w:adjustRightIn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lang w:val="zh-CN"/>
              </w:rPr>
              <w:t>内容</w:t>
            </w:r>
          </w:p>
        </w:tc>
        <w:tc>
          <w:tcPr>
            <w:tcW w:w="800" w:type="dxa"/>
            <w:vAlign w:val="center"/>
          </w:tcPr>
          <w:p w14:paraId="6FF7E8A7" w14:textId="77777777" w:rsidR="00A060C8" w:rsidRDefault="00000000">
            <w:pPr>
              <w:autoSpaceDE w:val="0"/>
              <w:autoSpaceDN w:val="0"/>
              <w:adjustRightIn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lang w:val="zh-CN"/>
              </w:rPr>
              <w:t>权重</w:t>
            </w:r>
          </w:p>
        </w:tc>
        <w:tc>
          <w:tcPr>
            <w:tcW w:w="5301" w:type="dxa"/>
            <w:vAlign w:val="center"/>
          </w:tcPr>
          <w:p w14:paraId="14A54FD9" w14:textId="77777777" w:rsidR="00A060C8" w:rsidRDefault="00000000">
            <w:pPr>
              <w:autoSpaceDE w:val="0"/>
              <w:autoSpaceDN w:val="0"/>
              <w:adjustRightInd w:val="0"/>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评分规则</w:t>
            </w:r>
          </w:p>
        </w:tc>
        <w:tc>
          <w:tcPr>
            <w:tcW w:w="1134" w:type="dxa"/>
            <w:vAlign w:val="center"/>
          </w:tcPr>
          <w:p w14:paraId="24F4F101" w14:textId="77777777" w:rsidR="00A060C8" w:rsidRDefault="00000000">
            <w:pPr>
              <w:autoSpaceDE w:val="0"/>
              <w:autoSpaceDN w:val="0"/>
              <w:adjustRightInd w:val="0"/>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评分方式</w:t>
            </w:r>
          </w:p>
        </w:tc>
      </w:tr>
      <w:tr w:rsidR="00A060C8" w14:paraId="01929E59" w14:textId="77777777">
        <w:trPr>
          <w:trHeight w:val="465"/>
          <w:jc w:val="center"/>
        </w:trPr>
        <w:tc>
          <w:tcPr>
            <w:tcW w:w="562" w:type="dxa"/>
            <w:vAlign w:val="center"/>
          </w:tcPr>
          <w:p w14:paraId="03B31098" w14:textId="77777777" w:rsidR="00A060C8" w:rsidRDefault="00000000">
            <w:pPr>
              <w:autoSpaceDE w:val="0"/>
              <w:autoSpaceDN w:val="0"/>
              <w:adjustRightInd w:val="0"/>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1</w:t>
            </w:r>
          </w:p>
        </w:tc>
        <w:tc>
          <w:tcPr>
            <w:tcW w:w="1686" w:type="dxa"/>
            <w:vAlign w:val="center"/>
          </w:tcPr>
          <w:p w14:paraId="07905B8F" w14:textId="77777777" w:rsidR="00A060C8" w:rsidRDefault="00000000">
            <w:pPr>
              <w:jc w:val="center"/>
              <w:rPr>
                <w:rFonts w:ascii="仿宋_GB2312" w:eastAsia="仿宋_GB2312" w:hAnsi="仿宋_GB2312" w:cs="仿宋_GB2312"/>
                <w:bCs/>
                <w:color w:val="000000"/>
                <w:szCs w:val="21"/>
                <w:lang w:val="zh-CN"/>
              </w:rPr>
            </w:pPr>
            <w:r>
              <w:rPr>
                <w:rFonts w:ascii="仿宋_GB2312" w:eastAsia="仿宋_GB2312" w:hAnsi="仿宋_GB2312" w:cs="仿宋_GB2312" w:hint="eastAsia"/>
                <w:szCs w:val="21"/>
              </w:rPr>
              <w:t>实施方案</w:t>
            </w:r>
          </w:p>
        </w:tc>
        <w:tc>
          <w:tcPr>
            <w:tcW w:w="800" w:type="dxa"/>
            <w:vAlign w:val="center"/>
          </w:tcPr>
          <w:p w14:paraId="4815233D" w14:textId="77777777" w:rsidR="00A060C8" w:rsidRDefault="00000000">
            <w:pPr>
              <w:jc w:val="center"/>
              <w:rPr>
                <w:rFonts w:ascii="仿宋_GB2312" w:eastAsia="仿宋_GB2312" w:hAnsi="仿宋_GB2312" w:cs="仿宋_GB2312"/>
                <w:color w:val="000000"/>
                <w:szCs w:val="21"/>
              </w:rPr>
            </w:pPr>
            <w:r>
              <w:rPr>
                <w:rFonts w:ascii="仿宋_GB2312" w:eastAsia="仿宋_GB2312" w:hAnsi="仿宋_GB2312" w:cs="仿宋_GB2312" w:hint="eastAsia"/>
                <w:szCs w:val="21"/>
              </w:rPr>
              <w:t>15</w:t>
            </w:r>
          </w:p>
        </w:tc>
        <w:tc>
          <w:tcPr>
            <w:tcW w:w="5301" w:type="dxa"/>
          </w:tcPr>
          <w:p w14:paraId="6DF5AE07" w14:textId="77777777" w:rsidR="00A060C8" w:rsidRDefault="00000000">
            <w:pPr>
              <w:widowControl/>
              <w:wordWrap w:val="0"/>
              <w:jc w:val="left"/>
              <w:textAlignment w:val="top"/>
              <w:rPr>
                <w:rFonts w:ascii="仿宋_GB2312" w:eastAsia="仿宋_GB2312" w:hAnsi="仿宋_GB2312" w:cs="仿宋_GB2312"/>
                <w:szCs w:val="21"/>
              </w:rPr>
            </w:pPr>
            <w:r>
              <w:rPr>
                <w:rFonts w:ascii="仿宋_GB2312" w:eastAsia="仿宋_GB2312" w:hAnsi="仿宋_GB2312" w:cs="仿宋_GB2312" w:hint="eastAsia"/>
              </w:rPr>
              <w:t>按照投标文件相应情况进行横向比较，分档评分：</w:t>
            </w:r>
            <w:r>
              <w:rPr>
                <w:rFonts w:ascii="仿宋_GB2312" w:eastAsia="仿宋_GB2312" w:hAnsi="仿宋_GB2312" w:cs="仿宋_GB2312" w:hint="eastAsia"/>
                <w:kern w:val="0"/>
                <w:szCs w:val="21"/>
                <w:lang w:bidi="ar"/>
              </w:rPr>
              <w:t xml:space="preserve">考察投标人对本项目需求的理解程度。投标人提供具体实施方案得分，不提供不得分： </w:t>
            </w:r>
          </w:p>
          <w:p w14:paraId="05223EB4" w14:textId="77777777" w:rsidR="00A060C8" w:rsidRDefault="00000000">
            <w:pPr>
              <w:widowControl/>
              <w:wordWrap w:val="0"/>
              <w:jc w:val="left"/>
              <w:textAlignment w:val="top"/>
              <w:rPr>
                <w:rFonts w:ascii="仿宋_GB2312" w:eastAsia="仿宋_GB2312" w:hAnsi="仿宋_GB2312" w:cs="仿宋_GB2312"/>
                <w:szCs w:val="21"/>
              </w:rPr>
            </w:pPr>
            <w:r>
              <w:rPr>
                <w:rFonts w:ascii="仿宋_GB2312" w:eastAsia="仿宋_GB2312" w:hAnsi="仿宋_GB2312" w:cs="仿宋_GB2312" w:hint="eastAsia"/>
                <w:kern w:val="0"/>
                <w:szCs w:val="21"/>
                <w:lang w:bidi="ar"/>
              </w:rPr>
              <w:t xml:space="preserve">1.针对本项目的需求制定工作措施； </w:t>
            </w:r>
          </w:p>
          <w:p w14:paraId="0DCC321F" w14:textId="77777777" w:rsidR="00A060C8" w:rsidRDefault="00000000">
            <w:pPr>
              <w:widowControl/>
              <w:wordWrap w:val="0"/>
              <w:jc w:val="left"/>
              <w:textAlignment w:val="top"/>
              <w:rPr>
                <w:rFonts w:ascii="仿宋_GB2312" w:eastAsia="仿宋_GB2312" w:hAnsi="仿宋_GB2312" w:cs="仿宋_GB2312"/>
                <w:szCs w:val="21"/>
              </w:rPr>
            </w:pPr>
            <w:r>
              <w:rPr>
                <w:rFonts w:ascii="仿宋_GB2312" w:eastAsia="仿宋_GB2312" w:hAnsi="仿宋_GB2312" w:cs="仿宋_GB2312" w:hint="eastAsia"/>
                <w:kern w:val="0"/>
                <w:szCs w:val="21"/>
                <w:lang w:bidi="ar"/>
              </w:rPr>
              <w:t xml:space="preserve">2.有具体的工作方法及工作手段； </w:t>
            </w:r>
          </w:p>
          <w:p w14:paraId="6DAB819C" w14:textId="77777777" w:rsidR="00A060C8" w:rsidRDefault="00000000">
            <w:pPr>
              <w:widowControl/>
              <w:wordWrap w:val="0"/>
              <w:jc w:val="left"/>
              <w:textAlignment w:val="top"/>
              <w:rPr>
                <w:rFonts w:ascii="仿宋_GB2312" w:eastAsia="仿宋_GB2312" w:hAnsi="仿宋_GB2312" w:cs="仿宋_GB2312"/>
                <w:szCs w:val="21"/>
              </w:rPr>
            </w:pPr>
            <w:r>
              <w:rPr>
                <w:rFonts w:ascii="仿宋_GB2312" w:eastAsia="仿宋_GB2312" w:hAnsi="仿宋_GB2312" w:cs="仿宋_GB2312" w:hint="eastAsia"/>
                <w:kern w:val="0"/>
                <w:szCs w:val="21"/>
                <w:lang w:bidi="ar"/>
              </w:rPr>
              <w:t xml:space="preserve">3.明确了具体的工作流程； </w:t>
            </w:r>
          </w:p>
          <w:p w14:paraId="67984045" w14:textId="77777777" w:rsidR="00A060C8" w:rsidRDefault="00000000">
            <w:pPr>
              <w:widowControl/>
              <w:wordWrap w:val="0"/>
              <w:jc w:val="left"/>
              <w:textAlignment w:val="top"/>
              <w:rPr>
                <w:rFonts w:ascii="仿宋_GB2312" w:eastAsia="仿宋_GB2312" w:hAnsi="仿宋_GB2312" w:cs="仿宋_GB2312"/>
                <w:szCs w:val="21"/>
              </w:rPr>
            </w:pPr>
            <w:r>
              <w:rPr>
                <w:rFonts w:ascii="仿宋_GB2312" w:eastAsia="仿宋_GB2312" w:hAnsi="仿宋_GB2312" w:cs="仿宋_GB2312" w:hint="eastAsia"/>
                <w:kern w:val="0"/>
                <w:szCs w:val="21"/>
                <w:lang w:bidi="ar"/>
              </w:rPr>
              <w:t>满足以上3点得9分，满足任意2点得 6分，满足任意1点得3分，未满足不得分。在此基础上，专家根据各供应商的</w:t>
            </w:r>
            <w:proofErr w:type="gramStart"/>
            <w:r>
              <w:rPr>
                <w:rFonts w:ascii="仿宋_GB2312" w:eastAsia="仿宋_GB2312" w:hAnsi="仿宋_GB2312" w:cs="仿宋_GB2312" w:hint="eastAsia"/>
                <w:kern w:val="0"/>
                <w:szCs w:val="21"/>
                <w:lang w:bidi="ar"/>
              </w:rPr>
              <w:t>具体响应</w:t>
            </w:r>
            <w:proofErr w:type="gramEnd"/>
            <w:r>
              <w:rPr>
                <w:rFonts w:ascii="仿宋_GB2312" w:eastAsia="仿宋_GB2312" w:hAnsi="仿宋_GB2312" w:cs="仿宋_GB2312" w:hint="eastAsia"/>
                <w:kern w:val="0"/>
                <w:szCs w:val="21"/>
                <w:lang w:bidi="ar"/>
              </w:rPr>
              <w:t xml:space="preserve">内容按照量化的评审因素指标进一步评审： </w:t>
            </w:r>
          </w:p>
          <w:p w14:paraId="56E687FB" w14:textId="77777777" w:rsidR="00A060C8" w:rsidRDefault="00000000">
            <w:pPr>
              <w:widowControl/>
              <w:wordWrap w:val="0"/>
              <w:jc w:val="left"/>
              <w:textAlignment w:val="top"/>
              <w:rPr>
                <w:rFonts w:ascii="仿宋_GB2312" w:eastAsia="仿宋_GB2312" w:hAnsi="仿宋_GB2312" w:cs="仿宋_GB2312"/>
                <w:szCs w:val="21"/>
              </w:rPr>
            </w:pPr>
            <w:r>
              <w:rPr>
                <w:rFonts w:ascii="仿宋_GB2312" w:eastAsia="仿宋_GB2312" w:hAnsi="仿宋_GB2312" w:cs="仿宋_GB2312" w:hint="eastAsia"/>
                <w:kern w:val="0"/>
                <w:szCs w:val="21"/>
                <w:lang w:bidi="ar"/>
              </w:rPr>
              <w:t>1.实施方案分析准确、符合项目要求，具体实施措施科学有效的评审</w:t>
            </w:r>
            <w:proofErr w:type="gramStart"/>
            <w:r>
              <w:rPr>
                <w:rFonts w:ascii="仿宋_GB2312" w:eastAsia="仿宋_GB2312" w:hAnsi="仿宋_GB2312" w:cs="仿宋_GB2312" w:hint="eastAsia"/>
                <w:kern w:val="0"/>
                <w:szCs w:val="21"/>
                <w:lang w:bidi="ar"/>
              </w:rPr>
              <w:t>为优得6分</w:t>
            </w:r>
            <w:proofErr w:type="gramEnd"/>
            <w:r>
              <w:rPr>
                <w:rFonts w:ascii="仿宋_GB2312" w:eastAsia="仿宋_GB2312" w:hAnsi="仿宋_GB2312" w:cs="仿宋_GB2312" w:hint="eastAsia"/>
                <w:kern w:val="0"/>
                <w:szCs w:val="21"/>
                <w:lang w:bidi="ar"/>
              </w:rPr>
              <w:t xml:space="preserve">， </w:t>
            </w:r>
          </w:p>
          <w:p w14:paraId="64FB9E1E" w14:textId="77777777" w:rsidR="00A060C8" w:rsidRDefault="00000000">
            <w:pPr>
              <w:widowControl/>
              <w:wordWrap w:val="0"/>
              <w:jc w:val="left"/>
              <w:textAlignment w:val="top"/>
              <w:rPr>
                <w:rFonts w:ascii="仿宋_GB2312" w:eastAsia="仿宋_GB2312" w:hAnsi="仿宋_GB2312" w:cs="仿宋_GB2312"/>
                <w:szCs w:val="21"/>
              </w:rPr>
            </w:pPr>
            <w:r>
              <w:rPr>
                <w:rFonts w:ascii="仿宋_GB2312" w:eastAsia="仿宋_GB2312" w:hAnsi="仿宋_GB2312" w:cs="仿宋_GB2312" w:hint="eastAsia"/>
                <w:kern w:val="0"/>
                <w:szCs w:val="21"/>
                <w:lang w:bidi="ar"/>
              </w:rPr>
              <w:t xml:space="preserve">2.实施方案分析较准确、较符合项目要求，具体实施措施较科学有效评审为良的得3分， </w:t>
            </w:r>
          </w:p>
          <w:p w14:paraId="23EDE15B" w14:textId="77777777" w:rsidR="00A060C8" w:rsidRDefault="00000000">
            <w:pPr>
              <w:widowControl/>
              <w:wordWrap w:val="0"/>
              <w:jc w:val="left"/>
              <w:textAlignment w:val="top"/>
              <w:rPr>
                <w:rFonts w:ascii="仿宋_GB2312" w:eastAsia="仿宋_GB2312" w:hAnsi="仿宋_GB2312" w:cs="仿宋_GB2312"/>
                <w:szCs w:val="21"/>
              </w:rPr>
            </w:pPr>
            <w:r>
              <w:rPr>
                <w:rFonts w:ascii="仿宋_GB2312" w:eastAsia="仿宋_GB2312" w:hAnsi="仿宋_GB2312" w:cs="仿宋_GB2312" w:hint="eastAsia"/>
                <w:kern w:val="0"/>
                <w:szCs w:val="21"/>
                <w:lang w:bidi="ar"/>
              </w:rPr>
              <w:t xml:space="preserve">3.实施方案分析基本准确、基本符合项目要求，具体实施措施基本科学有效评审为中的得1分； </w:t>
            </w:r>
          </w:p>
          <w:p w14:paraId="77EB2E95" w14:textId="77777777" w:rsidR="00A060C8" w:rsidRDefault="00000000">
            <w:pPr>
              <w:pStyle w:val="a5"/>
              <w:rPr>
                <w:rFonts w:ascii="仿宋_GB2312" w:eastAsia="仿宋_GB2312" w:hAnsi="仿宋_GB2312" w:cs="仿宋_GB2312"/>
              </w:rPr>
            </w:pPr>
            <w:r>
              <w:rPr>
                <w:rFonts w:ascii="仿宋_GB2312" w:eastAsia="仿宋_GB2312" w:hAnsi="仿宋_GB2312" w:cs="仿宋_GB2312" w:hint="eastAsia"/>
                <w:kern w:val="0"/>
                <w:szCs w:val="21"/>
                <w:lang w:bidi="ar"/>
              </w:rPr>
              <w:t>4.实施方案分析不准确、不符合项目要求，具体实施措施不科学有效评审为差的得 0 分。</w:t>
            </w:r>
          </w:p>
          <w:p w14:paraId="1466F1C2" w14:textId="77777777" w:rsidR="00A060C8" w:rsidRDefault="00000000">
            <w:pPr>
              <w:pStyle w:val="a9"/>
              <w:rPr>
                <w:rFonts w:ascii="仿宋_GB2312" w:eastAsia="仿宋_GB2312" w:hAnsi="仿宋_GB2312" w:cs="仿宋_GB2312"/>
              </w:rPr>
            </w:pPr>
            <w:r>
              <w:rPr>
                <w:rFonts w:ascii="仿宋_GB2312" w:eastAsia="仿宋_GB2312" w:hAnsi="仿宋_GB2312" w:cs="仿宋_GB2312" w:hint="eastAsia"/>
                <w:sz w:val="21"/>
                <w:szCs w:val="21"/>
              </w:rPr>
              <w:t>如果评审为差，要求专家书面说明理由，并记录在档。</w:t>
            </w:r>
          </w:p>
        </w:tc>
        <w:tc>
          <w:tcPr>
            <w:tcW w:w="1134" w:type="dxa"/>
            <w:vAlign w:val="center"/>
          </w:tcPr>
          <w:p w14:paraId="4C555B0B" w14:textId="77777777" w:rsidR="00A060C8" w:rsidRDefault="00000000">
            <w:pPr>
              <w:autoSpaceDE w:val="0"/>
              <w:autoSpaceDN w:val="0"/>
              <w:adjustRightInd w:val="0"/>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评委打分</w:t>
            </w:r>
          </w:p>
        </w:tc>
      </w:tr>
      <w:tr w:rsidR="00A060C8" w14:paraId="722F1B46" w14:textId="77777777">
        <w:trPr>
          <w:trHeight w:val="465"/>
          <w:jc w:val="center"/>
        </w:trPr>
        <w:tc>
          <w:tcPr>
            <w:tcW w:w="562" w:type="dxa"/>
            <w:vAlign w:val="center"/>
          </w:tcPr>
          <w:p w14:paraId="70D17EA4" w14:textId="77777777" w:rsidR="00A060C8" w:rsidRDefault="00000000">
            <w:pPr>
              <w:autoSpaceDE w:val="0"/>
              <w:autoSpaceDN w:val="0"/>
              <w:adjustRightIn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p>
        </w:tc>
        <w:tc>
          <w:tcPr>
            <w:tcW w:w="1686" w:type="dxa"/>
            <w:vAlign w:val="center"/>
          </w:tcPr>
          <w:p w14:paraId="2FF45044" w14:textId="77777777" w:rsidR="00A060C8" w:rsidRDefault="00000000">
            <w:pPr>
              <w:jc w:val="center"/>
              <w:rPr>
                <w:rFonts w:ascii="仿宋_GB2312" w:eastAsia="仿宋_GB2312" w:hAnsi="仿宋_GB2312" w:cs="仿宋_GB2312"/>
                <w:bCs/>
                <w:color w:val="000000"/>
                <w:szCs w:val="21"/>
                <w:lang w:val="zh-CN"/>
              </w:rPr>
            </w:pPr>
            <w:r>
              <w:rPr>
                <w:rFonts w:ascii="仿宋_GB2312" w:eastAsia="仿宋_GB2312" w:hAnsi="仿宋_GB2312" w:cs="仿宋_GB2312" w:hint="eastAsia"/>
                <w:szCs w:val="21"/>
              </w:rPr>
              <w:t>项目重点难点分析、应对措施及相关的合理化建议</w:t>
            </w:r>
          </w:p>
        </w:tc>
        <w:tc>
          <w:tcPr>
            <w:tcW w:w="800" w:type="dxa"/>
            <w:vAlign w:val="center"/>
          </w:tcPr>
          <w:p w14:paraId="4AB81B4B" w14:textId="77777777" w:rsidR="00A060C8" w:rsidRDefault="00000000">
            <w:pPr>
              <w:jc w:val="center"/>
              <w:rPr>
                <w:rFonts w:ascii="仿宋_GB2312" w:eastAsia="仿宋_GB2312" w:hAnsi="仿宋_GB2312" w:cs="仿宋_GB2312"/>
                <w:color w:val="000000"/>
                <w:szCs w:val="21"/>
              </w:rPr>
            </w:pPr>
            <w:r>
              <w:rPr>
                <w:rFonts w:ascii="仿宋_GB2312" w:eastAsia="仿宋_GB2312" w:hAnsi="仿宋_GB2312" w:cs="仿宋_GB2312" w:hint="eastAsia"/>
                <w:szCs w:val="21"/>
              </w:rPr>
              <w:t>15</w:t>
            </w:r>
          </w:p>
        </w:tc>
        <w:tc>
          <w:tcPr>
            <w:tcW w:w="5301" w:type="dxa"/>
          </w:tcPr>
          <w:p w14:paraId="13FBD6E1" w14:textId="77777777" w:rsidR="00A060C8" w:rsidRDefault="00000000">
            <w:pPr>
              <w:widowControl/>
              <w:wordWrap w:val="0"/>
              <w:jc w:val="left"/>
              <w:textAlignment w:val="top"/>
              <w:rPr>
                <w:rFonts w:ascii="仿宋_GB2312" w:eastAsia="仿宋_GB2312" w:hAnsi="仿宋_GB2312" w:cs="仿宋_GB2312"/>
                <w:szCs w:val="21"/>
              </w:rPr>
            </w:pPr>
            <w:r>
              <w:rPr>
                <w:rFonts w:ascii="仿宋_GB2312" w:eastAsia="仿宋_GB2312" w:hAnsi="仿宋_GB2312" w:cs="仿宋_GB2312" w:hint="eastAsia"/>
              </w:rPr>
              <w:t>按照投标文件相应情况进行横向比较，</w:t>
            </w:r>
            <w:r>
              <w:rPr>
                <w:rFonts w:ascii="仿宋_GB2312" w:eastAsia="仿宋_GB2312" w:hAnsi="仿宋_GB2312" w:cs="仿宋_GB2312" w:hint="eastAsia"/>
                <w:kern w:val="0"/>
                <w:szCs w:val="21"/>
                <w:lang w:bidi="ar"/>
              </w:rPr>
              <w:t xml:space="preserve">考察投标人对本项目需求的理解程度。投标人提供具体实施方案得分，不提供不得分： </w:t>
            </w:r>
          </w:p>
          <w:p w14:paraId="3F6F25EB" w14:textId="77777777" w:rsidR="00A060C8" w:rsidRDefault="00000000">
            <w:pPr>
              <w:widowControl/>
              <w:wordWrap w:val="0"/>
              <w:jc w:val="left"/>
              <w:textAlignment w:val="top"/>
              <w:rPr>
                <w:rFonts w:ascii="仿宋_GB2312" w:eastAsia="仿宋_GB2312" w:hAnsi="仿宋_GB2312" w:cs="仿宋_GB2312"/>
                <w:szCs w:val="21"/>
              </w:rPr>
            </w:pPr>
            <w:r>
              <w:rPr>
                <w:rFonts w:ascii="仿宋_GB2312" w:eastAsia="仿宋_GB2312" w:hAnsi="仿宋_GB2312" w:cs="仿宋_GB2312" w:hint="eastAsia"/>
                <w:kern w:val="0"/>
                <w:szCs w:val="21"/>
                <w:lang w:bidi="ar"/>
              </w:rPr>
              <w:t xml:space="preserve">1.准确分析项目的重点难点； </w:t>
            </w:r>
          </w:p>
          <w:p w14:paraId="260E7A58" w14:textId="77777777" w:rsidR="00A060C8" w:rsidRDefault="00000000">
            <w:pPr>
              <w:widowControl/>
              <w:wordWrap w:val="0"/>
              <w:jc w:val="left"/>
              <w:textAlignment w:val="top"/>
              <w:rPr>
                <w:rFonts w:ascii="仿宋_GB2312" w:eastAsia="仿宋_GB2312" w:hAnsi="仿宋_GB2312" w:cs="仿宋_GB2312"/>
                <w:szCs w:val="21"/>
              </w:rPr>
            </w:pPr>
            <w:r>
              <w:rPr>
                <w:rFonts w:ascii="仿宋_GB2312" w:eastAsia="仿宋_GB2312" w:hAnsi="仿宋_GB2312" w:cs="仿宋_GB2312" w:hint="eastAsia"/>
                <w:kern w:val="0"/>
                <w:szCs w:val="21"/>
                <w:lang w:bidi="ar"/>
              </w:rPr>
              <w:t xml:space="preserve">2.有具体的工作方法及工作手段； </w:t>
            </w:r>
          </w:p>
          <w:p w14:paraId="147850DF" w14:textId="77777777" w:rsidR="00A060C8" w:rsidRDefault="00000000">
            <w:pPr>
              <w:widowControl/>
              <w:wordWrap w:val="0"/>
              <w:jc w:val="left"/>
              <w:textAlignment w:val="top"/>
              <w:rPr>
                <w:rFonts w:ascii="仿宋_GB2312" w:eastAsia="仿宋_GB2312" w:hAnsi="仿宋_GB2312" w:cs="仿宋_GB2312"/>
                <w:szCs w:val="21"/>
              </w:rPr>
            </w:pPr>
            <w:r>
              <w:rPr>
                <w:rFonts w:ascii="仿宋_GB2312" w:eastAsia="仿宋_GB2312" w:hAnsi="仿宋_GB2312" w:cs="仿宋_GB2312" w:hint="eastAsia"/>
                <w:kern w:val="0"/>
                <w:szCs w:val="21"/>
                <w:lang w:bidi="ar"/>
              </w:rPr>
              <w:t xml:space="preserve">3.明确了具体的工作流程，并提出合理化建议； </w:t>
            </w:r>
          </w:p>
          <w:p w14:paraId="66C338C0" w14:textId="77777777" w:rsidR="00A060C8" w:rsidRDefault="00000000">
            <w:pPr>
              <w:widowControl/>
              <w:wordWrap w:val="0"/>
              <w:jc w:val="left"/>
              <w:textAlignment w:val="top"/>
              <w:rPr>
                <w:rFonts w:ascii="仿宋_GB2312" w:eastAsia="仿宋_GB2312" w:hAnsi="仿宋_GB2312" w:cs="仿宋_GB2312"/>
                <w:szCs w:val="21"/>
              </w:rPr>
            </w:pPr>
            <w:r>
              <w:rPr>
                <w:rFonts w:ascii="仿宋_GB2312" w:eastAsia="仿宋_GB2312" w:hAnsi="仿宋_GB2312" w:cs="仿宋_GB2312" w:hint="eastAsia"/>
                <w:kern w:val="0"/>
                <w:szCs w:val="21"/>
                <w:lang w:bidi="ar"/>
              </w:rPr>
              <w:t>满足以上3点得9分，满足任意2点得 6分，满足任意1点得3分，未满足不得分。在此基础上，专家根据各供应商的</w:t>
            </w:r>
            <w:proofErr w:type="gramStart"/>
            <w:r>
              <w:rPr>
                <w:rFonts w:ascii="仿宋_GB2312" w:eastAsia="仿宋_GB2312" w:hAnsi="仿宋_GB2312" w:cs="仿宋_GB2312" w:hint="eastAsia"/>
                <w:kern w:val="0"/>
                <w:szCs w:val="21"/>
                <w:lang w:bidi="ar"/>
              </w:rPr>
              <w:t>具体响应</w:t>
            </w:r>
            <w:proofErr w:type="gramEnd"/>
            <w:r>
              <w:rPr>
                <w:rFonts w:ascii="仿宋_GB2312" w:eastAsia="仿宋_GB2312" w:hAnsi="仿宋_GB2312" w:cs="仿宋_GB2312" w:hint="eastAsia"/>
                <w:kern w:val="0"/>
                <w:szCs w:val="21"/>
                <w:lang w:bidi="ar"/>
              </w:rPr>
              <w:t xml:space="preserve">内容按照量化的评审因素指标进一步评审： </w:t>
            </w:r>
          </w:p>
          <w:p w14:paraId="6A65115D" w14:textId="77777777" w:rsidR="00A060C8" w:rsidRDefault="00000000">
            <w:pPr>
              <w:widowControl/>
              <w:wordWrap w:val="0"/>
              <w:jc w:val="left"/>
              <w:textAlignment w:val="top"/>
              <w:rPr>
                <w:rFonts w:ascii="仿宋_GB2312" w:eastAsia="仿宋_GB2312" w:hAnsi="仿宋_GB2312" w:cs="仿宋_GB2312"/>
                <w:szCs w:val="21"/>
              </w:rPr>
            </w:pPr>
            <w:r>
              <w:rPr>
                <w:rFonts w:ascii="仿宋_GB2312" w:eastAsia="仿宋_GB2312" w:hAnsi="仿宋_GB2312" w:cs="仿宋_GB2312" w:hint="eastAsia"/>
                <w:kern w:val="0"/>
                <w:szCs w:val="21"/>
                <w:lang w:bidi="ar"/>
              </w:rPr>
              <w:t>1.实施方案分析准确、符合项目要求，具体实施措施科学有效的评审</w:t>
            </w:r>
            <w:proofErr w:type="gramStart"/>
            <w:r>
              <w:rPr>
                <w:rFonts w:ascii="仿宋_GB2312" w:eastAsia="仿宋_GB2312" w:hAnsi="仿宋_GB2312" w:cs="仿宋_GB2312" w:hint="eastAsia"/>
                <w:kern w:val="0"/>
                <w:szCs w:val="21"/>
                <w:lang w:bidi="ar"/>
              </w:rPr>
              <w:t>为优得6分</w:t>
            </w:r>
            <w:proofErr w:type="gramEnd"/>
            <w:r>
              <w:rPr>
                <w:rFonts w:ascii="仿宋_GB2312" w:eastAsia="仿宋_GB2312" w:hAnsi="仿宋_GB2312" w:cs="仿宋_GB2312" w:hint="eastAsia"/>
                <w:kern w:val="0"/>
                <w:szCs w:val="21"/>
                <w:lang w:bidi="ar"/>
              </w:rPr>
              <w:t xml:space="preserve">， </w:t>
            </w:r>
          </w:p>
          <w:p w14:paraId="4258010A" w14:textId="77777777" w:rsidR="00A060C8" w:rsidRDefault="00000000">
            <w:pPr>
              <w:widowControl/>
              <w:wordWrap w:val="0"/>
              <w:jc w:val="left"/>
              <w:textAlignment w:val="top"/>
              <w:rPr>
                <w:rFonts w:ascii="仿宋_GB2312" w:eastAsia="仿宋_GB2312" w:hAnsi="仿宋_GB2312" w:cs="仿宋_GB2312"/>
                <w:szCs w:val="21"/>
              </w:rPr>
            </w:pPr>
            <w:r>
              <w:rPr>
                <w:rFonts w:ascii="仿宋_GB2312" w:eastAsia="仿宋_GB2312" w:hAnsi="仿宋_GB2312" w:cs="仿宋_GB2312" w:hint="eastAsia"/>
                <w:kern w:val="0"/>
                <w:szCs w:val="21"/>
                <w:lang w:bidi="ar"/>
              </w:rPr>
              <w:t xml:space="preserve">2.实施方案分析较准确、较符合项目要求，具体实施措施较科学有效评审为良的得3分， </w:t>
            </w:r>
          </w:p>
          <w:p w14:paraId="452CB7D2" w14:textId="77777777" w:rsidR="00A060C8" w:rsidRDefault="00000000">
            <w:pPr>
              <w:widowControl/>
              <w:wordWrap w:val="0"/>
              <w:jc w:val="left"/>
              <w:textAlignment w:val="top"/>
              <w:rPr>
                <w:rFonts w:ascii="仿宋_GB2312" w:eastAsia="仿宋_GB2312" w:hAnsi="仿宋_GB2312" w:cs="仿宋_GB2312"/>
                <w:szCs w:val="21"/>
              </w:rPr>
            </w:pPr>
            <w:r>
              <w:rPr>
                <w:rFonts w:ascii="仿宋_GB2312" w:eastAsia="仿宋_GB2312" w:hAnsi="仿宋_GB2312" w:cs="仿宋_GB2312" w:hint="eastAsia"/>
                <w:kern w:val="0"/>
                <w:szCs w:val="21"/>
                <w:lang w:bidi="ar"/>
              </w:rPr>
              <w:t xml:space="preserve">3.实施方案分析基本准确、基本符合项目要求，具体实施措施基本科学有效评审为中的得1分； </w:t>
            </w:r>
          </w:p>
          <w:p w14:paraId="5F94CF4D" w14:textId="77777777" w:rsidR="00A060C8" w:rsidRDefault="00000000">
            <w:pPr>
              <w:pStyle w:val="a5"/>
              <w:rPr>
                <w:rFonts w:ascii="仿宋_GB2312" w:eastAsia="仿宋_GB2312" w:hAnsi="仿宋_GB2312" w:cs="仿宋_GB2312"/>
              </w:rPr>
            </w:pPr>
            <w:r>
              <w:rPr>
                <w:rFonts w:ascii="仿宋_GB2312" w:eastAsia="仿宋_GB2312" w:hAnsi="仿宋_GB2312" w:cs="仿宋_GB2312" w:hint="eastAsia"/>
                <w:kern w:val="0"/>
                <w:szCs w:val="21"/>
                <w:lang w:bidi="ar"/>
              </w:rPr>
              <w:t>4.实施方案分析不准确、不符合项目要求，具体实施措施不科学有效评审为差的得 0 分。</w:t>
            </w:r>
          </w:p>
          <w:p w14:paraId="6AE198E8" w14:textId="77777777" w:rsidR="00A060C8" w:rsidRDefault="00000000">
            <w:pPr>
              <w:jc w:val="left"/>
              <w:rPr>
                <w:rFonts w:ascii="仿宋_GB2312" w:eastAsia="仿宋_GB2312" w:hAnsi="仿宋_GB2312" w:cs="仿宋_GB2312"/>
                <w:color w:val="000000"/>
                <w:szCs w:val="21"/>
              </w:rPr>
            </w:pPr>
            <w:r>
              <w:rPr>
                <w:rFonts w:ascii="仿宋_GB2312" w:eastAsia="仿宋_GB2312" w:hAnsi="仿宋_GB2312" w:cs="仿宋_GB2312" w:hint="eastAsia"/>
                <w:szCs w:val="21"/>
              </w:rPr>
              <w:t>如果评审为差，要求专家书面说明理由，并记录在档。</w:t>
            </w:r>
          </w:p>
        </w:tc>
        <w:tc>
          <w:tcPr>
            <w:tcW w:w="1134" w:type="dxa"/>
            <w:vAlign w:val="center"/>
          </w:tcPr>
          <w:p w14:paraId="6BB3F79C" w14:textId="77777777" w:rsidR="00A060C8" w:rsidRDefault="00000000">
            <w:pP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评委打分</w:t>
            </w:r>
          </w:p>
        </w:tc>
      </w:tr>
      <w:tr w:rsidR="00A060C8" w14:paraId="0C31EF35" w14:textId="77777777">
        <w:trPr>
          <w:trHeight w:val="465"/>
          <w:jc w:val="center"/>
        </w:trPr>
        <w:tc>
          <w:tcPr>
            <w:tcW w:w="562" w:type="dxa"/>
            <w:vAlign w:val="center"/>
          </w:tcPr>
          <w:p w14:paraId="14363329" w14:textId="77777777" w:rsidR="00A060C8" w:rsidRDefault="00000000">
            <w:pPr>
              <w:autoSpaceDE w:val="0"/>
              <w:autoSpaceDN w:val="0"/>
              <w:adjustRightIn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p>
        </w:tc>
        <w:tc>
          <w:tcPr>
            <w:tcW w:w="1686" w:type="dxa"/>
            <w:vAlign w:val="center"/>
          </w:tcPr>
          <w:p w14:paraId="7E556091" w14:textId="77777777" w:rsidR="00A060C8" w:rsidRDefault="00000000">
            <w:pPr>
              <w:jc w:val="center"/>
              <w:rPr>
                <w:rFonts w:ascii="仿宋_GB2312" w:eastAsia="仿宋_GB2312" w:hAnsi="仿宋_GB2312" w:cs="仿宋_GB2312"/>
                <w:bCs/>
                <w:color w:val="000000"/>
                <w:szCs w:val="21"/>
                <w:lang w:val="zh-CN"/>
              </w:rPr>
            </w:pPr>
            <w:r>
              <w:rPr>
                <w:rFonts w:ascii="仿宋_GB2312" w:eastAsia="仿宋_GB2312" w:hAnsi="仿宋_GB2312" w:cs="仿宋_GB2312" w:hint="eastAsia"/>
                <w:szCs w:val="21"/>
              </w:rPr>
              <w:t>数据和报告质量保障措施及方案</w:t>
            </w:r>
          </w:p>
        </w:tc>
        <w:tc>
          <w:tcPr>
            <w:tcW w:w="800" w:type="dxa"/>
            <w:vAlign w:val="center"/>
          </w:tcPr>
          <w:p w14:paraId="2C668F1E" w14:textId="77777777" w:rsidR="00A060C8" w:rsidRDefault="00000000">
            <w:pPr>
              <w:jc w:val="center"/>
              <w:rPr>
                <w:rFonts w:ascii="仿宋_GB2312" w:eastAsia="仿宋_GB2312" w:hAnsi="仿宋_GB2312" w:cs="仿宋_GB2312"/>
                <w:color w:val="000000"/>
                <w:szCs w:val="21"/>
              </w:rPr>
            </w:pPr>
            <w:r>
              <w:rPr>
                <w:rFonts w:ascii="仿宋_GB2312" w:eastAsia="仿宋_GB2312" w:hAnsi="仿宋_GB2312" w:cs="仿宋_GB2312" w:hint="eastAsia"/>
                <w:szCs w:val="21"/>
              </w:rPr>
              <w:t>15</w:t>
            </w:r>
          </w:p>
        </w:tc>
        <w:tc>
          <w:tcPr>
            <w:tcW w:w="5301" w:type="dxa"/>
          </w:tcPr>
          <w:p w14:paraId="758D2FDC" w14:textId="77777777" w:rsidR="00A060C8" w:rsidRDefault="00000000">
            <w:pPr>
              <w:pStyle w:val="a5"/>
              <w:rPr>
                <w:rFonts w:ascii="仿宋_GB2312" w:eastAsia="仿宋_GB2312" w:hAnsi="仿宋_GB2312" w:cs="仿宋_GB2312"/>
              </w:rPr>
            </w:pPr>
            <w:r>
              <w:rPr>
                <w:rFonts w:ascii="仿宋_GB2312" w:eastAsia="仿宋_GB2312" w:hAnsi="仿宋_GB2312" w:cs="仿宋_GB2312" w:hint="eastAsia"/>
              </w:rPr>
              <w:t>按照投标文件响应情况进行横向比较，考察投标人对本项目统计数据质量把控的理解程度。投标人提供具体方案得分，不提供不得分：</w:t>
            </w:r>
          </w:p>
          <w:p w14:paraId="44721371" w14:textId="77777777" w:rsidR="00A060C8" w:rsidRDefault="00000000">
            <w:pPr>
              <w:pStyle w:val="a5"/>
              <w:rPr>
                <w:rFonts w:ascii="仿宋_GB2312" w:eastAsia="仿宋_GB2312" w:hAnsi="仿宋_GB2312" w:cs="仿宋_GB2312"/>
              </w:rPr>
            </w:pPr>
            <w:r>
              <w:rPr>
                <w:rFonts w:ascii="仿宋_GB2312" w:eastAsia="仿宋_GB2312" w:hAnsi="仿宋_GB2312" w:cs="仿宋_GB2312" w:hint="eastAsia"/>
              </w:rPr>
              <w:t>1.列明数据和报告质量保障环节；</w:t>
            </w:r>
          </w:p>
          <w:p w14:paraId="6760AE17" w14:textId="77777777" w:rsidR="00A060C8" w:rsidRDefault="00000000">
            <w:pPr>
              <w:pStyle w:val="a5"/>
              <w:rPr>
                <w:rFonts w:ascii="仿宋_GB2312" w:eastAsia="仿宋_GB2312" w:hAnsi="仿宋_GB2312" w:cs="仿宋_GB2312"/>
              </w:rPr>
            </w:pPr>
            <w:r>
              <w:rPr>
                <w:rFonts w:ascii="仿宋_GB2312" w:eastAsia="仿宋_GB2312" w:hAnsi="仿宋_GB2312" w:cs="仿宋_GB2312" w:hint="eastAsia"/>
              </w:rPr>
              <w:t>2.明确了具体质量把控流程。</w:t>
            </w:r>
          </w:p>
          <w:p w14:paraId="0303929C" w14:textId="77777777" w:rsidR="00A060C8" w:rsidRDefault="00000000">
            <w:pPr>
              <w:pStyle w:val="a5"/>
              <w:rPr>
                <w:rFonts w:ascii="仿宋_GB2312" w:eastAsia="仿宋_GB2312" w:hAnsi="仿宋_GB2312" w:cs="仿宋_GB2312"/>
                <w:kern w:val="0"/>
                <w:szCs w:val="21"/>
                <w:lang w:bidi="ar"/>
              </w:rPr>
            </w:pPr>
            <w:r>
              <w:rPr>
                <w:rFonts w:ascii="仿宋_GB2312" w:eastAsia="仿宋_GB2312" w:hAnsi="仿宋_GB2312" w:cs="仿宋_GB2312" w:hint="eastAsia"/>
              </w:rPr>
              <w:t>满足以上2点得8分，</w:t>
            </w:r>
            <w:r>
              <w:rPr>
                <w:rFonts w:ascii="仿宋_GB2312" w:eastAsia="仿宋_GB2312" w:hAnsi="仿宋_GB2312" w:cs="仿宋_GB2312" w:hint="eastAsia"/>
                <w:kern w:val="0"/>
                <w:szCs w:val="21"/>
                <w:lang w:bidi="ar"/>
              </w:rPr>
              <w:t>满足任意1点得4分，未满足不得分。在此基础上，专家根据各供应商的</w:t>
            </w:r>
            <w:proofErr w:type="gramStart"/>
            <w:r>
              <w:rPr>
                <w:rFonts w:ascii="仿宋_GB2312" w:eastAsia="仿宋_GB2312" w:hAnsi="仿宋_GB2312" w:cs="仿宋_GB2312" w:hint="eastAsia"/>
                <w:kern w:val="0"/>
                <w:szCs w:val="21"/>
                <w:lang w:bidi="ar"/>
              </w:rPr>
              <w:t>具体响应</w:t>
            </w:r>
            <w:proofErr w:type="gramEnd"/>
            <w:r>
              <w:rPr>
                <w:rFonts w:ascii="仿宋_GB2312" w:eastAsia="仿宋_GB2312" w:hAnsi="仿宋_GB2312" w:cs="仿宋_GB2312" w:hint="eastAsia"/>
                <w:kern w:val="0"/>
                <w:szCs w:val="21"/>
                <w:lang w:bidi="ar"/>
              </w:rPr>
              <w:t>内容按照量化的评审因素指标进一步评审：</w:t>
            </w:r>
          </w:p>
          <w:p w14:paraId="3B1C0D84" w14:textId="77777777" w:rsidR="00A060C8" w:rsidRDefault="00000000">
            <w:pPr>
              <w:pStyle w:val="a5"/>
              <w:rPr>
                <w:rFonts w:ascii="仿宋_GB2312" w:eastAsia="仿宋_GB2312" w:hAnsi="仿宋_GB2312" w:cs="仿宋_GB2312"/>
                <w:szCs w:val="21"/>
              </w:rPr>
            </w:pPr>
            <w:r>
              <w:rPr>
                <w:rFonts w:ascii="仿宋_GB2312" w:eastAsia="仿宋_GB2312" w:hAnsi="仿宋_GB2312" w:cs="仿宋_GB2312" w:hint="eastAsia"/>
                <w:kern w:val="0"/>
                <w:szCs w:val="21"/>
                <w:lang w:bidi="ar"/>
              </w:rPr>
              <w:t>1.</w:t>
            </w:r>
            <w:r>
              <w:rPr>
                <w:rFonts w:ascii="仿宋_GB2312" w:eastAsia="仿宋_GB2312" w:hAnsi="仿宋_GB2312" w:cs="仿宋_GB2312" w:hint="eastAsia"/>
              </w:rPr>
              <w:t>数据和报告质量</w:t>
            </w:r>
            <w:r>
              <w:rPr>
                <w:rFonts w:ascii="仿宋_GB2312" w:eastAsia="仿宋_GB2312" w:hAnsi="仿宋_GB2312" w:cs="仿宋_GB2312" w:hint="eastAsia"/>
                <w:kern w:val="0"/>
                <w:szCs w:val="21"/>
                <w:lang w:bidi="ar"/>
              </w:rPr>
              <w:t>把</w:t>
            </w:r>
            <w:proofErr w:type="gramStart"/>
            <w:r>
              <w:rPr>
                <w:rFonts w:ascii="仿宋_GB2312" w:eastAsia="仿宋_GB2312" w:hAnsi="仿宋_GB2312" w:cs="仿宋_GB2312" w:hint="eastAsia"/>
                <w:kern w:val="0"/>
                <w:szCs w:val="21"/>
                <w:lang w:bidi="ar"/>
              </w:rPr>
              <w:t>控方案</w:t>
            </w:r>
            <w:proofErr w:type="gramEnd"/>
            <w:r>
              <w:rPr>
                <w:rFonts w:ascii="仿宋_GB2312" w:eastAsia="仿宋_GB2312" w:hAnsi="仿宋_GB2312" w:cs="仿宋_GB2312" w:hint="eastAsia"/>
                <w:kern w:val="0"/>
                <w:szCs w:val="21"/>
                <w:lang w:bidi="ar"/>
              </w:rPr>
              <w:t>准确、符合项目要求，具体实施措施科学有效的评审</w:t>
            </w:r>
            <w:proofErr w:type="gramStart"/>
            <w:r>
              <w:rPr>
                <w:rFonts w:ascii="仿宋_GB2312" w:eastAsia="仿宋_GB2312" w:hAnsi="仿宋_GB2312" w:cs="仿宋_GB2312" w:hint="eastAsia"/>
                <w:kern w:val="0"/>
                <w:szCs w:val="21"/>
                <w:lang w:bidi="ar"/>
              </w:rPr>
              <w:t>为优得7分</w:t>
            </w:r>
            <w:proofErr w:type="gramEnd"/>
            <w:r>
              <w:rPr>
                <w:rFonts w:ascii="仿宋_GB2312" w:eastAsia="仿宋_GB2312" w:hAnsi="仿宋_GB2312" w:cs="仿宋_GB2312" w:hint="eastAsia"/>
                <w:kern w:val="0"/>
                <w:szCs w:val="21"/>
                <w:lang w:bidi="ar"/>
              </w:rPr>
              <w:t xml:space="preserve">， </w:t>
            </w:r>
          </w:p>
          <w:p w14:paraId="3E3F4631" w14:textId="77777777" w:rsidR="00A060C8" w:rsidRDefault="00000000">
            <w:pPr>
              <w:pStyle w:val="a5"/>
              <w:rPr>
                <w:rFonts w:ascii="仿宋_GB2312" w:eastAsia="仿宋_GB2312" w:hAnsi="仿宋_GB2312" w:cs="仿宋_GB2312"/>
                <w:szCs w:val="21"/>
              </w:rPr>
            </w:pPr>
            <w:r>
              <w:rPr>
                <w:rFonts w:ascii="仿宋_GB2312" w:eastAsia="仿宋_GB2312" w:hAnsi="仿宋_GB2312" w:cs="仿宋_GB2312" w:hint="eastAsia"/>
                <w:kern w:val="0"/>
                <w:szCs w:val="21"/>
                <w:lang w:bidi="ar"/>
              </w:rPr>
              <w:t>2.</w:t>
            </w:r>
            <w:r>
              <w:rPr>
                <w:rFonts w:ascii="仿宋_GB2312" w:eastAsia="仿宋_GB2312" w:hAnsi="仿宋_GB2312" w:cs="仿宋_GB2312" w:hint="eastAsia"/>
              </w:rPr>
              <w:t>数据和报告质量</w:t>
            </w:r>
            <w:proofErr w:type="gramStart"/>
            <w:r>
              <w:rPr>
                <w:rFonts w:ascii="仿宋_GB2312" w:eastAsia="仿宋_GB2312" w:hAnsi="仿宋_GB2312" w:cs="仿宋_GB2312" w:hint="eastAsia"/>
                <w:kern w:val="0"/>
                <w:szCs w:val="21"/>
                <w:lang w:bidi="ar"/>
              </w:rPr>
              <w:t>量</w:t>
            </w:r>
            <w:proofErr w:type="gramEnd"/>
            <w:r>
              <w:rPr>
                <w:rFonts w:ascii="仿宋_GB2312" w:eastAsia="仿宋_GB2312" w:hAnsi="仿宋_GB2312" w:cs="仿宋_GB2312" w:hint="eastAsia"/>
                <w:kern w:val="0"/>
                <w:szCs w:val="21"/>
                <w:lang w:bidi="ar"/>
              </w:rPr>
              <w:t>把</w:t>
            </w:r>
            <w:proofErr w:type="gramStart"/>
            <w:r>
              <w:rPr>
                <w:rFonts w:ascii="仿宋_GB2312" w:eastAsia="仿宋_GB2312" w:hAnsi="仿宋_GB2312" w:cs="仿宋_GB2312" w:hint="eastAsia"/>
                <w:kern w:val="0"/>
                <w:szCs w:val="21"/>
                <w:lang w:bidi="ar"/>
              </w:rPr>
              <w:t>控方案</w:t>
            </w:r>
            <w:proofErr w:type="gramEnd"/>
            <w:r>
              <w:rPr>
                <w:rFonts w:ascii="仿宋_GB2312" w:eastAsia="仿宋_GB2312" w:hAnsi="仿宋_GB2312" w:cs="仿宋_GB2312" w:hint="eastAsia"/>
                <w:kern w:val="0"/>
                <w:szCs w:val="21"/>
                <w:lang w:bidi="ar"/>
              </w:rPr>
              <w:t xml:space="preserve">较准确、较符合项目要求，具体实施措施较科学有效评审为良的得4分， </w:t>
            </w:r>
          </w:p>
          <w:p w14:paraId="1C7489FD" w14:textId="77777777" w:rsidR="00A060C8" w:rsidRDefault="00000000">
            <w:pPr>
              <w:pStyle w:val="a5"/>
              <w:rPr>
                <w:rFonts w:ascii="仿宋_GB2312" w:eastAsia="仿宋_GB2312" w:hAnsi="仿宋_GB2312" w:cs="仿宋_GB2312"/>
                <w:szCs w:val="21"/>
              </w:rPr>
            </w:pPr>
            <w:r>
              <w:rPr>
                <w:rFonts w:ascii="仿宋_GB2312" w:eastAsia="仿宋_GB2312" w:hAnsi="仿宋_GB2312" w:cs="仿宋_GB2312" w:hint="eastAsia"/>
                <w:kern w:val="0"/>
                <w:szCs w:val="21"/>
                <w:lang w:bidi="ar"/>
              </w:rPr>
              <w:t>3.</w:t>
            </w:r>
            <w:r>
              <w:rPr>
                <w:rFonts w:ascii="仿宋_GB2312" w:eastAsia="仿宋_GB2312" w:hAnsi="仿宋_GB2312" w:cs="仿宋_GB2312" w:hint="eastAsia"/>
              </w:rPr>
              <w:t>数据和报告质量</w:t>
            </w:r>
            <w:r>
              <w:rPr>
                <w:rFonts w:ascii="仿宋_GB2312" w:eastAsia="仿宋_GB2312" w:hAnsi="仿宋_GB2312" w:cs="仿宋_GB2312" w:hint="eastAsia"/>
                <w:kern w:val="0"/>
                <w:szCs w:val="21"/>
                <w:lang w:bidi="ar"/>
              </w:rPr>
              <w:t>把</w:t>
            </w:r>
            <w:proofErr w:type="gramStart"/>
            <w:r>
              <w:rPr>
                <w:rFonts w:ascii="仿宋_GB2312" w:eastAsia="仿宋_GB2312" w:hAnsi="仿宋_GB2312" w:cs="仿宋_GB2312" w:hint="eastAsia"/>
                <w:kern w:val="0"/>
                <w:szCs w:val="21"/>
                <w:lang w:bidi="ar"/>
              </w:rPr>
              <w:t>控方案</w:t>
            </w:r>
            <w:proofErr w:type="gramEnd"/>
            <w:r>
              <w:rPr>
                <w:rFonts w:ascii="仿宋_GB2312" w:eastAsia="仿宋_GB2312" w:hAnsi="仿宋_GB2312" w:cs="仿宋_GB2312" w:hint="eastAsia"/>
                <w:kern w:val="0"/>
                <w:szCs w:val="21"/>
                <w:lang w:bidi="ar"/>
              </w:rPr>
              <w:t xml:space="preserve">基本准确、基本符合项目要求，具体实施措施基本科学有效评审为中的得2分； </w:t>
            </w:r>
          </w:p>
          <w:p w14:paraId="3DDE6DA0" w14:textId="77777777" w:rsidR="00A060C8" w:rsidRDefault="00000000">
            <w:pPr>
              <w:jc w:val="left"/>
              <w:rPr>
                <w:rFonts w:ascii="仿宋_GB2312" w:eastAsia="仿宋_GB2312" w:hAnsi="仿宋_GB2312" w:cs="仿宋_GB2312"/>
                <w:color w:val="000000"/>
                <w:kern w:val="0"/>
                <w:szCs w:val="21"/>
              </w:rPr>
            </w:pPr>
            <w:r>
              <w:rPr>
                <w:rFonts w:ascii="仿宋_GB2312" w:eastAsia="仿宋_GB2312" w:hAnsi="仿宋_GB2312" w:cs="仿宋_GB2312" w:hint="eastAsia"/>
                <w:kern w:val="0"/>
                <w:szCs w:val="21"/>
                <w:lang w:bidi="ar"/>
              </w:rPr>
              <w:t>4.</w:t>
            </w:r>
            <w:r>
              <w:rPr>
                <w:rFonts w:ascii="仿宋_GB2312" w:eastAsia="仿宋_GB2312" w:hAnsi="仿宋_GB2312" w:cs="仿宋_GB2312" w:hint="eastAsia"/>
              </w:rPr>
              <w:t>数据和报告质量</w:t>
            </w:r>
            <w:r>
              <w:rPr>
                <w:rFonts w:ascii="仿宋_GB2312" w:eastAsia="仿宋_GB2312" w:hAnsi="仿宋_GB2312" w:cs="仿宋_GB2312" w:hint="eastAsia"/>
                <w:kern w:val="0"/>
                <w:szCs w:val="21"/>
                <w:lang w:bidi="ar"/>
              </w:rPr>
              <w:t>把</w:t>
            </w:r>
            <w:proofErr w:type="gramStart"/>
            <w:r>
              <w:rPr>
                <w:rFonts w:ascii="仿宋_GB2312" w:eastAsia="仿宋_GB2312" w:hAnsi="仿宋_GB2312" w:cs="仿宋_GB2312" w:hint="eastAsia"/>
                <w:kern w:val="0"/>
                <w:szCs w:val="21"/>
                <w:lang w:bidi="ar"/>
              </w:rPr>
              <w:t>控方案</w:t>
            </w:r>
            <w:proofErr w:type="gramEnd"/>
            <w:r>
              <w:rPr>
                <w:rFonts w:ascii="仿宋_GB2312" w:eastAsia="仿宋_GB2312" w:hAnsi="仿宋_GB2312" w:cs="仿宋_GB2312" w:hint="eastAsia"/>
                <w:kern w:val="0"/>
                <w:szCs w:val="21"/>
                <w:lang w:bidi="ar"/>
              </w:rPr>
              <w:t>不准确、不符合项目要求，具体实施措施不科学有效评审为差的得 0 分。</w:t>
            </w:r>
            <w:r>
              <w:rPr>
                <w:rFonts w:ascii="仿宋_GB2312" w:eastAsia="仿宋_GB2312" w:hAnsi="仿宋_GB2312" w:cs="仿宋_GB2312" w:hint="eastAsia"/>
                <w:szCs w:val="21"/>
              </w:rPr>
              <w:t>如果评审为差，要求专家书面说明理由，并记录在档。</w:t>
            </w:r>
          </w:p>
        </w:tc>
        <w:tc>
          <w:tcPr>
            <w:tcW w:w="1134" w:type="dxa"/>
            <w:vAlign w:val="center"/>
          </w:tcPr>
          <w:p w14:paraId="19206E3E" w14:textId="77777777" w:rsidR="00A060C8" w:rsidRDefault="00000000">
            <w:pP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评委打分</w:t>
            </w:r>
          </w:p>
        </w:tc>
      </w:tr>
      <w:tr w:rsidR="00A060C8" w14:paraId="62B2F2B2" w14:textId="77777777">
        <w:trPr>
          <w:trHeight w:val="458"/>
          <w:jc w:val="center"/>
        </w:trPr>
        <w:tc>
          <w:tcPr>
            <w:tcW w:w="8349" w:type="dxa"/>
            <w:gridSpan w:val="4"/>
            <w:vAlign w:val="center"/>
          </w:tcPr>
          <w:p w14:paraId="72B27DF2" w14:textId="77777777" w:rsidR="00A060C8" w:rsidRDefault="00000000">
            <w:pPr>
              <w:autoSpaceDE w:val="0"/>
              <w:autoSpaceDN w:val="0"/>
              <w:adjustRightInd w:val="0"/>
              <w:jc w:val="center"/>
              <w:rPr>
                <w:rFonts w:ascii="仿宋_GB2312" w:eastAsia="仿宋_GB2312" w:hAnsi="仿宋_GB2312" w:cs="仿宋_GB2312"/>
                <w:color w:val="000000"/>
                <w:szCs w:val="21"/>
                <w:lang w:val="zh-CN"/>
              </w:rPr>
            </w:pPr>
            <w:r>
              <w:rPr>
                <w:rFonts w:ascii="仿宋_GB2312" w:eastAsia="仿宋_GB2312" w:hAnsi="仿宋_GB2312" w:cs="仿宋_GB2312" w:hint="eastAsia"/>
                <w:b/>
                <w:bCs/>
                <w:color w:val="000000"/>
                <w:kern w:val="0"/>
                <w:szCs w:val="21"/>
                <w:lang w:val="zh-CN"/>
              </w:rPr>
              <w:t>三、商务部分</w:t>
            </w:r>
          </w:p>
        </w:tc>
        <w:tc>
          <w:tcPr>
            <w:tcW w:w="1134" w:type="dxa"/>
            <w:vAlign w:val="center"/>
          </w:tcPr>
          <w:p w14:paraId="4496A7DF" w14:textId="77777777" w:rsidR="00A060C8" w:rsidRDefault="00000000">
            <w:pPr>
              <w:autoSpaceDE w:val="0"/>
              <w:autoSpaceDN w:val="0"/>
              <w:adjustRightIn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45</w:t>
            </w:r>
          </w:p>
        </w:tc>
      </w:tr>
      <w:tr w:rsidR="00A060C8" w14:paraId="4B86FA46" w14:textId="77777777">
        <w:trPr>
          <w:trHeight w:val="451"/>
          <w:jc w:val="center"/>
        </w:trPr>
        <w:tc>
          <w:tcPr>
            <w:tcW w:w="562" w:type="dxa"/>
            <w:vAlign w:val="center"/>
          </w:tcPr>
          <w:p w14:paraId="06158AF5" w14:textId="77777777" w:rsidR="00A060C8" w:rsidRDefault="00000000">
            <w:pPr>
              <w:autoSpaceDE w:val="0"/>
              <w:autoSpaceDN w:val="0"/>
              <w:adjustRightIn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lang w:val="zh-CN"/>
              </w:rPr>
              <w:t>序号</w:t>
            </w:r>
          </w:p>
        </w:tc>
        <w:tc>
          <w:tcPr>
            <w:tcW w:w="1686" w:type="dxa"/>
            <w:vAlign w:val="center"/>
          </w:tcPr>
          <w:p w14:paraId="038088E3" w14:textId="77777777" w:rsidR="00A060C8" w:rsidRDefault="00000000">
            <w:pPr>
              <w:autoSpaceDE w:val="0"/>
              <w:autoSpaceDN w:val="0"/>
              <w:adjustRightIn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lang w:val="zh-CN"/>
              </w:rPr>
              <w:t>内容</w:t>
            </w:r>
          </w:p>
        </w:tc>
        <w:tc>
          <w:tcPr>
            <w:tcW w:w="800" w:type="dxa"/>
            <w:vAlign w:val="center"/>
          </w:tcPr>
          <w:p w14:paraId="7510228F" w14:textId="77777777" w:rsidR="00A060C8" w:rsidRDefault="00000000">
            <w:pPr>
              <w:autoSpaceDE w:val="0"/>
              <w:autoSpaceDN w:val="0"/>
              <w:adjustRightIn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lang w:val="zh-CN"/>
              </w:rPr>
              <w:t>权重</w:t>
            </w:r>
          </w:p>
        </w:tc>
        <w:tc>
          <w:tcPr>
            <w:tcW w:w="5301" w:type="dxa"/>
            <w:vAlign w:val="center"/>
          </w:tcPr>
          <w:p w14:paraId="070ACDB3" w14:textId="77777777" w:rsidR="00A060C8" w:rsidRDefault="00000000">
            <w:pPr>
              <w:autoSpaceDE w:val="0"/>
              <w:autoSpaceDN w:val="0"/>
              <w:adjustRightInd w:val="0"/>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评分规则</w:t>
            </w:r>
          </w:p>
        </w:tc>
        <w:tc>
          <w:tcPr>
            <w:tcW w:w="1134" w:type="dxa"/>
            <w:vAlign w:val="center"/>
          </w:tcPr>
          <w:p w14:paraId="44820858" w14:textId="77777777" w:rsidR="00A060C8" w:rsidRDefault="00000000">
            <w:pPr>
              <w:autoSpaceDE w:val="0"/>
              <w:autoSpaceDN w:val="0"/>
              <w:adjustRightInd w:val="0"/>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评分方式</w:t>
            </w:r>
          </w:p>
        </w:tc>
      </w:tr>
      <w:tr w:rsidR="00A060C8" w14:paraId="081E8CB8" w14:textId="77777777">
        <w:trPr>
          <w:trHeight w:val="805"/>
          <w:jc w:val="center"/>
        </w:trPr>
        <w:tc>
          <w:tcPr>
            <w:tcW w:w="562" w:type="dxa"/>
            <w:tcBorders>
              <w:top w:val="single" w:sz="4" w:space="0" w:color="auto"/>
              <w:bottom w:val="single" w:sz="4" w:space="0" w:color="auto"/>
            </w:tcBorders>
            <w:vAlign w:val="center"/>
          </w:tcPr>
          <w:p w14:paraId="143C3543" w14:textId="77777777" w:rsidR="00A060C8" w:rsidRDefault="00000000">
            <w:pPr>
              <w:autoSpaceDE w:val="0"/>
              <w:autoSpaceDN w:val="0"/>
              <w:adjustRightIn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p>
        </w:tc>
        <w:tc>
          <w:tcPr>
            <w:tcW w:w="1686" w:type="dxa"/>
            <w:tcBorders>
              <w:top w:val="single" w:sz="4" w:space="0" w:color="auto"/>
              <w:bottom w:val="single" w:sz="4" w:space="0" w:color="auto"/>
            </w:tcBorders>
            <w:vAlign w:val="center"/>
          </w:tcPr>
          <w:p w14:paraId="64D3F90B" w14:textId="77777777" w:rsidR="00A060C8" w:rsidRDefault="00000000">
            <w:pPr>
              <w:jc w:val="center"/>
              <w:rPr>
                <w:rFonts w:ascii="仿宋_GB2312" w:eastAsia="仿宋_GB2312" w:hAnsi="仿宋_GB2312" w:cs="仿宋_GB2312"/>
                <w:bCs/>
                <w:color w:val="000000"/>
                <w:szCs w:val="21"/>
                <w:lang w:val="zh-CN"/>
              </w:rPr>
            </w:pPr>
            <w:r>
              <w:rPr>
                <w:rFonts w:ascii="仿宋_GB2312" w:eastAsia="仿宋_GB2312" w:hAnsi="仿宋_GB2312" w:cs="仿宋_GB2312" w:hint="eastAsia"/>
                <w:szCs w:val="21"/>
              </w:rPr>
              <w:t>投标人同类项目业绩情况</w:t>
            </w:r>
          </w:p>
        </w:tc>
        <w:tc>
          <w:tcPr>
            <w:tcW w:w="800" w:type="dxa"/>
            <w:tcBorders>
              <w:top w:val="single" w:sz="4" w:space="0" w:color="auto"/>
              <w:bottom w:val="single" w:sz="4" w:space="0" w:color="auto"/>
            </w:tcBorders>
          </w:tcPr>
          <w:p w14:paraId="3306138F" w14:textId="77777777" w:rsidR="00A060C8" w:rsidRDefault="00A060C8">
            <w:pPr>
              <w:jc w:val="center"/>
              <w:rPr>
                <w:rFonts w:ascii="仿宋_GB2312" w:eastAsia="仿宋_GB2312" w:hAnsi="仿宋_GB2312" w:cs="仿宋_GB2312"/>
                <w:szCs w:val="21"/>
              </w:rPr>
            </w:pPr>
          </w:p>
          <w:p w14:paraId="0B291265" w14:textId="77777777" w:rsidR="00A060C8" w:rsidRDefault="00A060C8">
            <w:pPr>
              <w:jc w:val="center"/>
              <w:rPr>
                <w:rFonts w:ascii="仿宋_GB2312" w:eastAsia="仿宋_GB2312" w:hAnsi="仿宋_GB2312" w:cs="仿宋_GB2312"/>
                <w:szCs w:val="21"/>
              </w:rPr>
            </w:pPr>
          </w:p>
          <w:p w14:paraId="41B35E12" w14:textId="77777777" w:rsidR="00A060C8" w:rsidRDefault="00A060C8">
            <w:pPr>
              <w:jc w:val="center"/>
              <w:rPr>
                <w:rFonts w:ascii="仿宋_GB2312" w:eastAsia="仿宋_GB2312" w:hAnsi="仿宋_GB2312" w:cs="仿宋_GB2312"/>
                <w:szCs w:val="21"/>
              </w:rPr>
            </w:pPr>
          </w:p>
          <w:p w14:paraId="192CA6EB" w14:textId="77777777" w:rsidR="00A060C8" w:rsidRDefault="00A060C8">
            <w:pPr>
              <w:jc w:val="center"/>
              <w:rPr>
                <w:rFonts w:ascii="仿宋_GB2312" w:eastAsia="仿宋_GB2312" w:hAnsi="仿宋_GB2312" w:cs="仿宋_GB2312"/>
                <w:szCs w:val="21"/>
              </w:rPr>
            </w:pPr>
          </w:p>
          <w:p w14:paraId="610C38B2" w14:textId="77777777" w:rsidR="00A060C8" w:rsidRDefault="00A060C8">
            <w:pPr>
              <w:jc w:val="center"/>
              <w:rPr>
                <w:rFonts w:ascii="仿宋_GB2312" w:eastAsia="仿宋_GB2312" w:hAnsi="仿宋_GB2312" w:cs="仿宋_GB2312"/>
                <w:szCs w:val="21"/>
              </w:rPr>
            </w:pPr>
          </w:p>
          <w:p w14:paraId="2CE7EEC4" w14:textId="77777777" w:rsidR="00A060C8" w:rsidRDefault="00A060C8">
            <w:pPr>
              <w:jc w:val="center"/>
              <w:rPr>
                <w:rFonts w:ascii="仿宋_GB2312" w:eastAsia="仿宋_GB2312" w:hAnsi="仿宋_GB2312" w:cs="仿宋_GB2312"/>
                <w:szCs w:val="21"/>
              </w:rPr>
            </w:pPr>
          </w:p>
          <w:p w14:paraId="58BF9078" w14:textId="77777777" w:rsidR="00A060C8" w:rsidRDefault="00A060C8">
            <w:pPr>
              <w:jc w:val="center"/>
              <w:rPr>
                <w:rFonts w:ascii="仿宋_GB2312" w:eastAsia="仿宋_GB2312" w:hAnsi="仿宋_GB2312" w:cs="仿宋_GB2312"/>
                <w:szCs w:val="21"/>
              </w:rPr>
            </w:pPr>
          </w:p>
          <w:p w14:paraId="48163F6F" w14:textId="77777777" w:rsidR="00A060C8" w:rsidRDefault="00000000">
            <w:pPr>
              <w:jc w:val="center"/>
              <w:rPr>
                <w:rFonts w:ascii="仿宋_GB2312" w:eastAsia="仿宋_GB2312" w:hAnsi="仿宋_GB2312" w:cs="仿宋_GB2312"/>
                <w:color w:val="000000"/>
                <w:szCs w:val="21"/>
              </w:rPr>
            </w:pPr>
            <w:r>
              <w:rPr>
                <w:rFonts w:ascii="仿宋_GB2312" w:eastAsia="仿宋_GB2312" w:hAnsi="仿宋_GB2312" w:cs="仿宋_GB2312" w:hint="eastAsia"/>
                <w:szCs w:val="21"/>
              </w:rPr>
              <w:t>20</w:t>
            </w:r>
          </w:p>
        </w:tc>
        <w:tc>
          <w:tcPr>
            <w:tcW w:w="5301" w:type="dxa"/>
            <w:tcBorders>
              <w:top w:val="single" w:sz="4" w:space="0" w:color="auto"/>
              <w:bottom w:val="single" w:sz="4" w:space="0" w:color="auto"/>
            </w:tcBorders>
          </w:tcPr>
          <w:p w14:paraId="188C581F" w14:textId="77777777" w:rsidR="00A060C8" w:rsidRDefault="00000000">
            <w:pPr>
              <w:spacing w:line="240" w:lineRule="exact"/>
              <w:jc w:val="left"/>
              <w:rPr>
                <w:rFonts w:ascii="仿宋_GB2312" w:eastAsia="仿宋_GB2312" w:hAnsi="仿宋_GB2312" w:cs="仿宋_GB2312"/>
                <w:b/>
                <w:bCs/>
                <w:szCs w:val="21"/>
              </w:rPr>
            </w:pPr>
            <w:r>
              <w:rPr>
                <w:rFonts w:ascii="仿宋_GB2312" w:eastAsia="仿宋_GB2312" w:hAnsi="仿宋_GB2312" w:cs="仿宋_GB2312" w:hint="eastAsia"/>
                <w:b/>
                <w:bCs/>
                <w:szCs w:val="21"/>
              </w:rPr>
              <w:t>评审内容：</w:t>
            </w:r>
          </w:p>
          <w:p w14:paraId="5B1D6C16" w14:textId="77777777" w:rsidR="00A060C8" w:rsidRDefault="00000000">
            <w:pPr>
              <w:spacing w:line="240" w:lineRule="exact"/>
              <w:jc w:val="left"/>
              <w:rPr>
                <w:rFonts w:ascii="仿宋_GB2312" w:eastAsia="仿宋_GB2312" w:hAnsi="仿宋_GB2312" w:cs="仿宋_GB2312"/>
                <w:szCs w:val="21"/>
              </w:rPr>
            </w:pPr>
            <w:r>
              <w:rPr>
                <w:rFonts w:ascii="仿宋_GB2312" w:eastAsia="仿宋_GB2312" w:hAnsi="仿宋_GB2312" w:cs="仿宋_GB2312" w:hint="eastAsia"/>
                <w:szCs w:val="21"/>
              </w:rPr>
              <w:t>投标人近五年（2018年1月-投标截止日，以合同签订时间为准）协助市或区政府部门开展租金项目评估实施经验的，每提供一个有效业绩得5分，本项最高得分20分。</w:t>
            </w:r>
          </w:p>
          <w:p w14:paraId="12C86522" w14:textId="77777777" w:rsidR="00A060C8" w:rsidRDefault="00000000">
            <w:pPr>
              <w:spacing w:line="240" w:lineRule="exact"/>
              <w:jc w:val="left"/>
              <w:rPr>
                <w:rFonts w:ascii="仿宋_GB2312" w:eastAsia="仿宋_GB2312" w:hAnsi="仿宋_GB2312" w:cs="仿宋_GB2312"/>
                <w:szCs w:val="21"/>
              </w:rPr>
            </w:pPr>
            <w:r>
              <w:rPr>
                <w:rFonts w:ascii="仿宋_GB2312" w:eastAsia="仿宋_GB2312" w:hAnsi="仿宋_GB2312" w:cs="仿宋_GB2312" w:hint="eastAsia"/>
                <w:b/>
                <w:bCs/>
                <w:szCs w:val="21"/>
              </w:rPr>
              <w:t>须提供</w:t>
            </w:r>
            <w:r>
              <w:rPr>
                <w:rFonts w:ascii="仿宋_GB2312" w:eastAsia="仿宋_GB2312" w:hAnsi="仿宋_GB2312" w:cs="仿宋_GB2312" w:hint="eastAsia"/>
                <w:szCs w:val="21"/>
              </w:rPr>
              <w:t>：</w:t>
            </w:r>
          </w:p>
          <w:p w14:paraId="2CDC745D" w14:textId="77777777" w:rsidR="00A060C8" w:rsidRDefault="00000000">
            <w:pPr>
              <w:spacing w:line="240" w:lineRule="exact"/>
              <w:jc w:val="left"/>
              <w:rPr>
                <w:rFonts w:ascii="仿宋_GB2312" w:eastAsia="仿宋_GB2312" w:hAnsi="仿宋_GB2312" w:cs="仿宋_GB2312"/>
                <w:szCs w:val="21"/>
              </w:rPr>
            </w:pPr>
            <w:r>
              <w:rPr>
                <w:rFonts w:ascii="仿宋_GB2312" w:eastAsia="仿宋_GB2312" w:hAnsi="仿宋_GB2312" w:cs="仿宋_GB2312" w:hint="eastAsia"/>
                <w:szCs w:val="21"/>
              </w:rPr>
              <w:t>1.最近五年承担的类似项目业绩一览表（包含合作单位、合作时间、项目名称、项目简介等信息）；</w:t>
            </w:r>
          </w:p>
          <w:p w14:paraId="2068D14E" w14:textId="77777777" w:rsidR="00A060C8" w:rsidRDefault="00000000">
            <w:pPr>
              <w:spacing w:line="240" w:lineRule="exact"/>
              <w:jc w:val="left"/>
              <w:rPr>
                <w:rFonts w:ascii="仿宋_GB2312" w:eastAsia="仿宋_GB2312" w:hAnsi="仿宋_GB2312" w:cs="仿宋_GB2312"/>
                <w:szCs w:val="21"/>
              </w:rPr>
            </w:pPr>
            <w:r>
              <w:rPr>
                <w:rFonts w:ascii="仿宋_GB2312" w:eastAsia="仿宋_GB2312" w:hAnsi="仿宋_GB2312" w:cs="仿宋_GB2312" w:hint="eastAsia"/>
                <w:szCs w:val="21"/>
              </w:rPr>
              <w:t>2.服务项目的合同关键页（包括但不限于合同封面、合作内容、合作时间、双方盖章页等）作为得分依据。</w:t>
            </w:r>
          </w:p>
          <w:p w14:paraId="703255AE" w14:textId="77777777" w:rsidR="00A060C8" w:rsidRDefault="00000000">
            <w:pPr>
              <w:spacing w:line="240" w:lineRule="exact"/>
              <w:jc w:val="left"/>
              <w:rPr>
                <w:rFonts w:ascii="仿宋_GB2312" w:eastAsia="仿宋_GB2312" w:hAnsi="仿宋_GB2312" w:cs="仿宋_GB2312"/>
                <w:szCs w:val="21"/>
              </w:rPr>
            </w:pPr>
            <w:r>
              <w:rPr>
                <w:rFonts w:ascii="仿宋_GB2312" w:eastAsia="仿宋_GB2312" w:hAnsi="仿宋_GB2312" w:cs="仿宋_GB2312" w:hint="eastAsia"/>
                <w:szCs w:val="21"/>
              </w:rPr>
              <w:t>3.同一项目不重复得分。通过合同关键信息无法判断是否得分的，须提供能证明得分的其它证明资料，如项目报告或合同甲方出具的证明文件等。未按要求提供或提供不清晰导致专家无法判断的不得分。</w:t>
            </w:r>
          </w:p>
          <w:p w14:paraId="560DE4D4" w14:textId="77777777" w:rsidR="00A060C8" w:rsidRDefault="00000000">
            <w:pPr>
              <w:spacing w:line="240" w:lineRule="exact"/>
              <w:jc w:val="left"/>
              <w:rPr>
                <w:rFonts w:ascii="仿宋_GB2312" w:eastAsia="仿宋_GB2312" w:hAnsi="仿宋_GB2312" w:cs="仿宋_GB2312"/>
                <w:color w:val="000000"/>
                <w:lang w:bidi="ar"/>
              </w:rPr>
            </w:pPr>
            <w:r>
              <w:rPr>
                <w:rFonts w:ascii="仿宋_GB2312" w:eastAsia="仿宋_GB2312" w:hAnsi="仿宋_GB2312" w:cs="仿宋_GB2312" w:hint="eastAsia"/>
                <w:szCs w:val="21"/>
              </w:rPr>
              <w:t>4.以上资料均要求提供复印件加盖投标人公章，原件备查。</w:t>
            </w:r>
          </w:p>
        </w:tc>
        <w:tc>
          <w:tcPr>
            <w:tcW w:w="1134" w:type="dxa"/>
            <w:tcBorders>
              <w:top w:val="single" w:sz="4" w:space="0" w:color="auto"/>
              <w:bottom w:val="single" w:sz="4" w:space="0" w:color="auto"/>
            </w:tcBorders>
            <w:vAlign w:val="center"/>
          </w:tcPr>
          <w:p w14:paraId="6E107327" w14:textId="77777777" w:rsidR="00A060C8" w:rsidRDefault="00000000">
            <w:pPr>
              <w:autoSpaceDE w:val="0"/>
              <w:autoSpaceDN w:val="0"/>
              <w:adjustRightInd w:val="0"/>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评委打分</w:t>
            </w:r>
          </w:p>
        </w:tc>
      </w:tr>
      <w:tr w:rsidR="00A060C8" w14:paraId="47251E06" w14:textId="77777777">
        <w:trPr>
          <w:trHeight w:val="1460"/>
          <w:jc w:val="center"/>
        </w:trPr>
        <w:tc>
          <w:tcPr>
            <w:tcW w:w="562" w:type="dxa"/>
            <w:tcBorders>
              <w:top w:val="single" w:sz="4" w:space="0" w:color="auto"/>
            </w:tcBorders>
            <w:vAlign w:val="center"/>
          </w:tcPr>
          <w:p w14:paraId="1709118A" w14:textId="77777777" w:rsidR="00A060C8" w:rsidRDefault="00000000">
            <w:pPr>
              <w:autoSpaceDE w:val="0"/>
              <w:autoSpaceDN w:val="0"/>
              <w:adjustRightIn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p>
        </w:tc>
        <w:tc>
          <w:tcPr>
            <w:tcW w:w="1686" w:type="dxa"/>
            <w:tcBorders>
              <w:top w:val="single" w:sz="4" w:space="0" w:color="auto"/>
            </w:tcBorders>
            <w:vAlign w:val="center"/>
          </w:tcPr>
          <w:p w14:paraId="51F2926E" w14:textId="77777777" w:rsidR="00A060C8" w:rsidRDefault="00000000">
            <w:pPr>
              <w:jc w:val="center"/>
              <w:rPr>
                <w:rFonts w:ascii="仿宋_GB2312" w:eastAsia="仿宋_GB2312" w:hAnsi="仿宋_GB2312" w:cs="仿宋_GB2312"/>
                <w:bCs/>
                <w:color w:val="000000"/>
                <w:szCs w:val="21"/>
                <w:lang w:val="zh-CN"/>
              </w:rPr>
            </w:pPr>
            <w:r>
              <w:rPr>
                <w:rFonts w:ascii="仿宋_GB2312" w:eastAsia="仿宋_GB2312" w:hAnsi="仿宋_GB2312" w:cs="仿宋_GB2312" w:hint="eastAsia"/>
                <w:szCs w:val="21"/>
              </w:rPr>
              <w:t>拟安排的项目负责人情况（仅限一人）</w:t>
            </w:r>
          </w:p>
        </w:tc>
        <w:tc>
          <w:tcPr>
            <w:tcW w:w="800" w:type="dxa"/>
            <w:tcBorders>
              <w:top w:val="single" w:sz="4" w:space="0" w:color="auto"/>
            </w:tcBorders>
            <w:vAlign w:val="center"/>
          </w:tcPr>
          <w:p w14:paraId="61E861BF" w14:textId="77777777" w:rsidR="00A060C8" w:rsidRDefault="00000000">
            <w:pPr>
              <w:jc w:val="center"/>
              <w:rPr>
                <w:rFonts w:ascii="仿宋_GB2312" w:eastAsia="仿宋_GB2312" w:hAnsi="仿宋_GB2312" w:cs="仿宋_GB2312"/>
                <w:color w:val="000000"/>
                <w:szCs w:val="21"/>
              </w:rPr>
            </w:pPr>
            <w:r>
              <w:rPr>
                <w:rFonts w:ascii="仿宋_GB2312" w:eastAsia="仿宋_GB2312" w:hAnsi="仿宋_GB2312" w:cs="仿宋_GB2312" w:hint="eastAsia"/>
                <w:szCs w:val="21"/>
              </w:rPr>
              <w:t>10</w:t>
            </w:r>
          </w:p>
        </w:tc>
        <w:tc>
          <w:tcPr>
            <w:tcW w:w="5301" w:type="dxa"/>
            <w:tcBorders>
              <w:top w:val="single" w:sz="4" w:space="0" w:color="auto"/>
            </w:tcBorders>
          </w:tcPr>
          <w:p w14:paraId="2AFAC9C9" w14:textId="77777777" w:rsidR="00A060C8" w:rsidRDefault="00000000">
            <w:pPr>
              <w:spacing w:line="240" w:lineRule="exact"/>
              <w:jc w:val="left"/>
              <w:rPr>
                <w:rFonts w:ascii="仿宋_GB2312" w:eastAsia="仿宋_GB2312" w:hAnsi="仿宋_GB2312" w:cs="仿宋_GB2312"/>
                <w:b/>
                <w:bCs/>
                <w:szCs w:val="21"/>
              </w:rPr>
            </w:pPr>
            <w:r>
              <w:rPr>
                <w:rFonts w:ascii="仿宋_GB2312" w:eastAsia="仿宋_GB2312" w:hAnsi="仿宋_GB2312" w:cs="仿宋_GB2312" w:hint="eastAsia"/>
                <w:b/>
                <w:bCs/>
                <w:szCs w:val="21"/>
              </w:rPr>
              <w:t>评审内容：</w:t>
            </w:r>
          </w:p>
          <w:p w14:paraId="721BDEFC" w14:textId="77777777" w:rsidR="00A060C8" w:rsidRDefault="00000000">
            <w:pPr>
              <w:spacing w:line="240" w:lineRule="exact"/>
              <w:jc w:val="left"/>
              <w:rPr>
                <w:rFonts w:ascii="仿宋_GB2312" w:eastAsia="仿宋_GB2312" w:hAnsi="仿宋_GB2312" w:cs="仿宋_GB2312"/>
                <w:szCs w:val="21"/>
              </w:rPr>
            </w:pPr>
            <w:r>
              <w:rPr>
                <w:rFonts w:ascii="仿宋_GB2312" w:eastAsia="仿宋_GB2312" w:hAnsi="仿宋_GB2312" w:cs="仿宋_GB2312" w:hint="eastAsia"/>
                <w:szCs w:val="21"/>
              </w:rPr>
              <w:t>1.项目负责人具有房地产估价师资格证书的得5分；</w:t>
            </w:r>
          </w:p>
          <w:p w14:paraId="324667E1" w14:textId="77777777" w:rsidR="00A060C8" w:rsidRDefault="00000000">
            <w:pPr>
              <w:spacing w:line="240" w:lineRule="exact"/>
              <w:jc w:val="left"/>
              <w:rPr>
                <w:rFonts w:ascii="仿宋_GB2312" w:eastAsia="仿宋_GB2312" w:hAnsi="仿宋_GB2312" w:cs="仿宋_GB2312"/>
                <w:szCs w:val="21"/>
              </w:rPr>
            </w:pPr>
            <w:r>
              <w:rPr>
                <w:rFonts w:ascii="仿宋_GB2312" w:eastAsia="仿宋_GB2312" w:hAnsi="仿宋_GB2312" w:cs="仿宋_GB2312" w:hint="eastAsia"/>
                <w:szCs w:val="21"/>
              </w:rPr>
              <w:t>2.项目负责人具有硕士研究生或以上学历的得5分；</w:t>
            </w:r>
          </w:p>
          <w:p w14:paraId="520BDFCE" w14:textId="77777777" w:rsidR="00A060C8" w:rsidRDefault="00000000">
            <w:pPr>
              <w:spacing w:line="240" w:lineRule="exact"/>
              <w:jc w:val="left"/>
              <w:rPr>
                <w:rFonts w:ascii="仿宋_GB2312" w:eastAsia="仿宋_GB2312" w:hAnsi="仿宋_GB2312" w:cs="仿宋_GB2312"/>
                <w:b/>
                <w:bCs/>
                <w:szCs w:val="21"/>
              </w:rPr>
            </w:pPr>
            <w:r>
              <w:rPr>
                <w:rFonts w:ascii="仿宋_GB2312" w:eastAsia="仿宋_GB2312" w:hAnsi="仿宋_GB2312" w:cs="仿宋_GB2312" w:hint="eastAsia"/>
                <w:b/>
                <w:bCs/>
                <w:szCs w:val="21"/>
              </w:rPr>
              <w:t>须提供：</w:t>
            </w:r>
          </w:p>
          <w:p w14:paraId="2C95BD1A" w14:textId="77777777" w:rsidR="00A060C8" w:rsidRDefault="00000000">
            <w:pPr>
              <w:spacing w:line="240" w:lineRule="exact"/>
              <w:jc w:val="left"/>
              <w:rPr>
                <w:rFonts w:ascii="仿宋_GB2312" w:eastAsia="仿宋_GB2312" w:hAnsi="仿宋_GB2312" w:cs="仿宋_GB2312"/>
                <w:szCs w:val="21"/>
              </w:rPr>
            </w:pPr>
            <w:r>
              <w:rPr>
                <w:rFonts w:ascii="仿宋_GB2312" w:eastAsia="仿宋_GB2312" w:hAnsi="仿宋_GB2312" w:cs="仿宋_GB2312" w:hint="eastAsia"/>
                <w:szCs w:val="21"/>
              </w:rPr>
              <w:t>1.提供项目负责人职称证书、学历证书（毕业证书或学位证书，同时</w:t>
            </w:r>
            <w:proofErr w:type="gramStart"/>
            <w:r>
              <w:rPr>
                <w:rFonts w:ascii="仿宋_GB2312" w:eastAsia="仿宋_GB2312" w:hAnsi="仿宋_GB2312" w:cs="仿宋_GB2312" w:hint="eastAsia"/>
                <w:szCs w:val="21"/>
              </w:rPr>
              <w:t>提供学信网</w:t>
            </w:r>
            <w:proofErr w:type="gramEnd"/>
            <w:r>
              <w:rPr>
                <w:rFonts w:ascii="仿宋_GB2312" w:eastAsia="仿宋_GB2312" w:hAnsi="仿宋_GB2312" w:cs="仿宋_GB2312" w:hint="eastAsia"/>
                <w:szCs w:val="21"/>
              </w:rPr>
              <w:t>查询记录，学</w:t>
            </w:r>
            <w:proofErr w:type="gramStart"/>
            <w:r>
              <w:rPr>
                <w:rFonts w:ascii="仿宋_GB2312" w:eastAsia="仿宋_GB2312" w:hAnsi="仿宋_GB2312" w:cs="仿宋_GB2312" w:hint="eastAsia"/>
                <w:szCs w:val="21"/>
              </w:rPr>
              <w:t>信网无法</w:t>
            </w:r>
            <w:proofErr w:type="gramEnd"/>
            <w:r>
              <w:rPr>
                <w:rFonts w:ascii="仿宋_GB2312" w:eastAsia="仿宋_GB2312" w:hAnsi="仿宋_GB2312" w:cs="仿宋_GB2312" w:hint="eastAsia"/>
                <w:szCs w:val="21"/>
              </w:rPr>
              <w:t>查询的，提供毕业院校或者</w:t>
            </w:r>
            <w:proofErr w:type="gramStart"/>
            <w:r>
              <w:rPr>
                <w:rFonts w:ascii="仿宋_GB2312" w:eastAsia="仿宋_GB2312" w:hAnsi="仿宋_GB2312" w:cs="仿宋_GB2312" w:hint="eastAsia"/>
                <w:szCs w:val="21"/>
              </w:rPr>
              <w:t>人社部门</w:t>
            </w:r>
            <w:proofErr w:type="gramEnd"/>
            <w:r>
              <w:rPr>
                <w:rFonts w:ascii="仿宋_GB2312" w:eastAsia="仿宋_GB2312" w:hAnsi="仿宋_GB2312" w:cs="仿宋_GB2312" w:hint="eastAsia"/>
                <w:szCs w:val="21"/>
              </w:rPr>
              <w:t>等颁发机构或者监管机构等单位出具的证明）复印件。</w:t>
            </w:r>
          </w:p>
          <w:p w14:paraId="07844B11" w14:textId="77777777" w:rsidR="00A060C8" w:rsidRDefault="00000000">
            <w:pPr>
              <w:spacing w:line="240" w:lineRule="exact"/>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项目负责人应为投标人自有员工，</w:t>
            </w:r>
            <w:r>
              <w:rPr>
                <w:rFonts w:ascii="仿宋_GB2312" w:eastAsia="仿宋_GB2312" w:hAnsi="仿宋_GB2312" w:cs="仿宋_GB2312" w:hint="eastAsia"/>
                <w:szCs w:val="21"/>
              </w:rPr>
              <w:t>要求提供项目负责人投标截止日前</w:t>
            </w:r>
            <w:r>
              <w:rPr>
                <w:rFonts w:ascii="仿宋_GB2312" w:eastAsia="仿宋_GB2312" w:hAnsi="仿宋_GB2312" w:cs="仿宋_GB2312"/>
                <w:szCs w:val="21"/>
              </w:rPr>
              <w:t>3</w:t>
            </w:r>
            <w:r>
              <w:rPr>
                <w:rFonts w:ascii="仿宋_GB2312" w:eastAsia="仿宋_GB2312" w:hAnsi="仿宋_GB2312" w:cs="仿宋_GB2312" w:hint="eastAsia"/>
                <w:szCs w:val="21"/>
              </w:rPr>
              <w:t>个月的（2022年</w:t>
            </w:r>
            <w:r>
              <w:rPr>
                <w:rFonts w:ascii="仿宋_GB2312" w:eastAsia="仿宋_GB2312" w:hAnsi="仿宋_GB2312" w:cs="仿宋_GB2312"/>
                <w:szCs w:val="21"/>
              </w:rPr>
              <w:t>12</w:t>
            </w:r>
            <w:r>
              <w:rPr>
                <w:rFonts w:ascii="仿宋_GB2312" w:eastAsia="仿宋_GB2312" w:hAnsi="仿宋_GB2312" w:cs="仿宋_GB2312" w:hint="eastAsia"/>
                <w:szCs w:val="21"/>
              </w:rPr>
              <w:t>月-2023年2月，如开标日上一个月的社保材料因社保部门原因暂时无法取得，则可以往前顺延一个月）社保缴纳记录（加盖社保部门公章）。</w:t>
            </w:r>
          </w:p>
          <w:p w14:paraId="79407CA0" w14:textId="77777777" w:rsidR="00A060C8" w:rsidRDefault="00000000">
            <w:pPr>
              <w:spacing w:line="240" w:lineRule="exact"/>
              <w:jc w:val="left"/>
              <w:rPr>
                <w:rFonts w:ascii="仿宋_GB2312" w:eastAsia="仿宋_GB2312" w:hAnsi="仿宋_GB2312" w:cs="仿宋_GB2312"/>
                <w:color w:val="000000"/>
                <w:szCs w:val="21"/>
              </w:rPr>
            </w:pPr>
            <w:r>
              <w:rPr>
                <w:rFonts w:ascii="仿宋_GB2312" w:eastAsia="仿宋_GB2312" w:hAnsi="仿宋_GB2312" w:cs="仿宋_GB2312" w:hint="eastAsia"/>
                <w:szCs w:val="21"/>
              </w:rPr>
              <w:t>3.以上资料均要求提供复印件加盖投标人公章，原件备查。未按要求提供或提供不清晰导致专家无法判断的不得分。</w:t>
            </w:r>
          </w:p>
        </w:tc>
        <w:tc>
          <w:tcPr>
            <w:tcW w:w="1134" w:type="dxa"/>
            <w:tcBorders>
              <w:top w:val="single" w:sz="4" w:space="0" w:color="auto"/>
            </w:tcBorders>
            <w:vAlign w:val="center"/>
          </w:tcPr>
          <w:p w14:paraId="39FA01D5" w14:textId="77777777" w:rsidR="00A060C8" w:rsidRDefault="00000000">
            <w:pPr>
              <w:autoSpaceDE w:val="0"/>
              <w:autoSpaceDN w:val="0"/>
              <w:adjustRightInd w:val="0"/>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评委打分</w:t>
            </w:r>
          </w:p>
        </w:tc>
      </w:tr>
      <w:tr w:rsidR="00A060C8" w14:paraId="7D61EE32" w14:textId="77777777">
        <w:trPr>
          <w:trHeight w:val="452"/>
          <w:jc w:val="center"/>
        </w:trPr>
        <w:tc>
          <w:tcPr>
            <w:tcW w:w="562" w:type="dxa"/>
            <w:vAlign w:val="center"/>
          </w:tcPr>
          <w:p w14:paraId="75FD9741" w14:textId="77777777" w:rsidR="00A060C8" w:rsidRDefault="00000000">
            <w:pPr>
              <w:autoSpaceDE w:val="0"/>
              <w:autoSpaceDN w:val="0"/>
              <w:adjustRightInd w:val="0"/>
              <w:jc w:val="center"/>
              <w:rPr>
                <w:rFonts w:ascii="仿宋_GB2312" w:eastAsia="仿宋_GB2312" w:hAnsi="仿宋_GB2312" w:cs="仿宋_GB2312"/>
                <w:color w:val="000000"/>
                <w:kern w:val="0"/>
                <w:szCs w:val="21"/>
                <w:lang w:val="zh-CN"/>
              </w:rPr>
            </w:pPr>
            <w:r>
              <w:rPr>
                <w:rFonts w:ascii="仿宋_GB2312" w:eastAsia="仿宋_GB2312" w:hAnsi="仿宋_GB2312" w:cs="仿宋_GB2312" w:hint="eastAsia"/>
                <w:color w:val="000000"/>
                <w:kern w:val="0"/>
                <w:szCs w:val="21"/>
              </w:rPr>
              <w:t>3</w:t>
            </w:r>
          </w:p>
        </w:tc>
        <w:tc>
          <w:tcPr>
            <w:tcW w:w="1686" w:type="dxa"/>
            <w:vAlign w:val="center"/>
          </w:tcPr>
          <w:p w14:paraId="1CA098F8" w14:textId="77777777" w:rsidR="00A060C8" w:rsidRDefault="00A060C8">
            <w:pPr>
              <w:jc w:val="center"/>
              <w:rPr>
                <w:rFonts w:ascii="仿宋_GB2312" w:eastAsia="仿宋_GB2312" w:hAnsi="仿宋_GB2312" w:cs="仿宋_GB2312"/>
                <w:szCs w:val="21"/>
              </w:rPr>
            </w:pPr>
          </w:p>
          <w:p w14:paraId="58191B6A" w14:textId="77777777" w:rsidR="00A060C8" w:rsidRDefault="00A060C8">
            <w:pPr>
              <w:jc w:val="center"/>
              <w:rPr>
                <w:rFonts w:ascii="仿宋_GB2312" w:eastAsia="仿宋_GB2312" w:hAnsi="仿宋_GB2312" w:cs="仿宋_GB2312"/>
                <w:szCs w:val="21"/>
              </w:rPr>
            </w:pPr>
          </w:p>
          <w:p w14:paraId="563D899F" w14:textId="77777777" w:rsidR="00A060C8" w:rsidRDefault="00000000">
            <w:pPr>
              <w:jc w:val="center"/>
              <w:rPr>
                <w:rFonts w:ascii="仿宋_GB2312" w:eastAsia="仿宋_GB2312" w:hAnsi="仿宋_GB2312" w:cs="仿宋_GB2312"/>
                <w:bCs/>
                <w:color w:val="000000"/>
                <w:kern w:val="0"/>
                <w:szCs w:val="21"/>
                <w:lang w:val="zh-CN"/>
              </w:rPr>
            </w:pPr>
            <w:r>
              <w:rPr>
                <w:rFonts w:ascii="仿宋_GB2312" w:eastAsia="仿宋_GB2312" w:hAnsi="仿宋_GB2312" w:cs="仿宋_GB2312" w:hint="eastAsia"/>
                <w:szCs w:val="21"/>
              </w:rPr>
              <w:t>拟安排的项目主要团队成员（主要技术人员）情况（项目负责人除外）</w:t>
            </w:r>
          </w:p>
        </w:tc>
        <w:tc>
          <w:tcPr>
            <w:tcW w:w="800" w:type="dxa"/>
            <w:vAlign w:val="center"/>
          </w:tcPr>
          <w:p w14:paraId="11D589FB" w14:textId="77777777" w:rsidR="00A060C8" w:rsidRDefault="00A060C8">
            <w:pPr>
              <w:jc w:val="center"/>
              <w:rPr>
                <w:rFonts w:ascii="仿宋_GB2312" w:eastAsia="仿宋_GB2312" w:hAnsi="仿宋_GB2312" w:cs="仿宋_GB2312"/>
                <w:szCs w:val="21"/>
              </w:rPr>
            </w:pPr>
          </w:p>
          <w:p w14:paraId="481B2744" w14:textId="77777777" w:rsidR="00A060C8" w:rsidRDefault="00A060C8">
            <w:pPr>
              <w:jc w:val="center"/>
              <w:rPr>
                <w:rFonts w:ascii="仿宋_GB2312" w:eastAsia="仿宋_GB2312" w:hAnsi="仿宋_GB2312" w:cs="仿宋_GB2312"/>
                <w:szCs w:val="21"/>
              </w:rPr>
            </w:pPr>
          </w:p>
          <w:p w14:paraId="54BE47AD" w14:textId="77777777" w:rsidR="00A060C8" w:rsidRDefault="00000000">
            <w:pPr>
              <w:jc w:val="center"/>
              <w:rPr>
                <w:rFonts w:ascii="仿宋_GB2312" w:eastAsia="仿宋_GB2312" w:hAnsi="仿宋_GB2312" w:cs="仿宋_GB2312"/>
                <w:color w:val="000000"/>
                <w:kern w:val="0"/>
                <w:szCs w:val="21"/>
              </w:rPr>
            </w:pPr>
            <w:r>
              <w:rPr>
                <w:rFonts w:ascii="仿宋_GB2312" w:eastAsia="仿宋_GB2312" w:hAnsi="仿宋_GB2312" w:cs="仿宋_GB2312" w:hint="eastAsia"/>
                <w:szCs w:val="21"/>
              </w:rPr>
              <w:t>10</w:t>
            </w:r>
          </w:p>
        </w:tc>
        <w:tc>
          <w:tcPr>
            <w:tcW w:w="5301" w:type="dxa"/>
          </w:tcPr>
          <w:p w14:paraId="22D087E0" w14:textId="77777777" w:rsidR="00A060C8" w:rsidRDefault="00000000">
            <w:pPr>
              <w:jc w:val="left"/>
              <w:rPr>
                <w:rFonts w:ascii="仿宋_GB2312" w:eastAsia="仿宋_GB2312" w:hAnsi="仿宋_GB2312" w:cs="仿宋_GB2312"/>
                <w:szCs w:val="21"/>
              </w:rPr>
            </w:pPr>
            <w:r>
              <w:rPr>
                <w:rFonts w:ascii="仿宋_GB2312" w:eastAsia="仿宋_GB2312" w:hAnsi="仿宋_GB2312" w:cs="仿宋_GB2312" w:hint="eastAsia"/>
                <w:szCs w:val="21"/>
              </w:rPr>
              <w:t>每有一个房地产估价师资格证书的得5分，最高为15分。</w:t>
            </w:r>
          </w:p>
          <w:p w14:paraId="34F94F8D" w14:textId="77777777" w:rsidR="00A060C8" w:rsidRDefault="00000000">
            <w:pPr>
              <w:jc w:val="left"/>
              <w:rPr>
                <w:rFonts w:ascii="仿宋_GB2312" w:eastAsia="仿宋_GB2312" w:hAnsi="仿宋_GB2312" w:cs="仿宋_GB2312"/>
                <w:szCs w:val="21"/>
              </w:rPr>
            </w:pPr>
            <w:r>
              <w:rPr>
                <w:rFonts w:ascii="仿宋_GB2312" w:eastAsia="仿宋_GB2312" w:hAnsi="仿宋_GB2312" w:cs="仿宋_GB2312" w:hint="eastAsia"/>
                <w:szCs w:val="21"/>
              </w:rPr>
              <w:t>须提供：</w:t>
            </w:r>
          </w:p>
          <w:p w14:paraId="5B6DB062" w14:textId="77777777" w:rsidR="00A060C8" w:rsidRDefault="00000000">
            <w:pPr>
              <w:jc w:val="left"/>
              <w:rPr>
                <w:rFonts w:ascii="仿宋_GB2312" w:eastAsia="仿宋_GB2312" w:hAnsi="仿宋_GB2312" w:cs="仿宋_GB2312"/>
                <w:szCs w:val="21"/>
              </w:rPr>
            </w:pPr>
            <w:r>
              <w:rPr>
                <w:rFonts w:ascii="仿宋_GB2312" w:eastAsia="仿宋_GB2312" w:hAnsi="仿宋_GB2312" w:cs="仿宋_GB2312" w:hint="eastAsia"/>
                <w:szCs w:val="21"/>
              </w:rPr>
              <w:t>1.提供执业资格证明复印件。</w:t>
            </w:r>
          </w:p>
          <w:p w14:paraId="1A14897A" w14:textId="77777777" w:rsidR="00A060C8" w:rsidRDefault="00000000">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团队成员应为投标人自有员工，</w:t>
            </w:r>
            <w:r>
              <w:rPr>
                <w:rFonts w:ascii="仿宋_GB2312" w:eastAsia="仿宋_GB2312" w:hAnsi="仿宋_GB2312" w:cs="仿宋_GB2312" w:hint="eastAsia"/>
                <w:szCs w:val="21"/>
              </w:rPr>
              <w:t>要求提供项目团队成员投标截止日前</w:t>
            </w:r>
            <w:r>
              <w:rPr>
                <w:rFonts w:ascii="仿宋_GB2312" w:eastAsia="仿宋_GB2312" w:hAnsi="仿宋_GB2312" w:cs="仿宋_GB2312"/>
                <w:szCs w:val="21"/>
              </w:rPr>
              <w:t>3</w:t>
            </w:r>
            <w:r>
              <w:rPr>
                <w:rFonts w:ascii="仿宋_GB2312" w:eastAsia="仿宋_GB2312" w:hAnsi="仿宋_GB2312" w:cs="仿宋_GB2312" w:hint="eastAsia"/>
                <w:szCs w:val="21"/>
              </w:rPr>
              <w:t>个月（2022年</w:t>
            </w:r>
            <w:r>
              <w:rPr>
                <w:rFonts w:ascii="仿宋_GB2312" w:eastAsia="仿宋_GB2312" w:hAnsi="仿宋_GB2312" w:cs="仿宋_GB2312"/>
                <w:szCs w:val="21"/>
              </w:rPr>
              <w:t>12</w:t>
            </w:r>
            <w:r>
              <w:rPr>
                <w:rFonts w:ascii="仿宋_GB2312" w:eastAsia="仿宋_GB2312" w:hAnsi="仿宋_GB2312" w:cs="仿宋_GB2312" w:hint="eastAsia"/>
                <w:szCs w:val="21"/>
              </w:rPr>
              <w:t>月-2023年2月如开标日上一个月的社保材料因社保部门原因暂时无法取得，则可以往前顺延一个月）的社保缴纳记录（加盖社保部门公章）。</w:t>
            </w:r>
          </w:p>
          <w:p w14:paraId="20EADA0D" w14:textId="77777777" w:rsidR="00A060C8" w:rsidRDefault="00000000">
            <w:pPr>
              <w:jc w:val="left"/>
              <w:rPr>
                <w:rFonts w:ascii="仿宋_GB2312" w:eastAsia="仿宋_GB2312" w:hAnsi="仿宋_GB2312" w:cs="仿宋_GB2312"/>
                <w:color w:val="000000"/>
                <w:kern w:val="0"/>
                <w:szCs w:val="21"/>
                <w:lang w:val="zh-CN"/>
              </w:rPr>
            </w:pPr>
            <w:r>
              <w:rPr>
                <w:rFonts w:ascii="仿宋_GB2312" w:eastAsia="仿宋_GB2312" w:hAnsi="仿宋_GB2312" w:cs="仿宋_GB2312" w:hint="eastAsia"/>
                <w:szCs w:val="21"/>
              </w:rPr>
              <w:t>3.以上资料均要求提供复印件加盖投标人公章，原件备查。未按要求提供或提供不清晰导致专家无法判断的不得分。</w:t>
            </w:r>
          </w:p>
        </w:tc>
        <w:tc>
          <w:tcPr>
            <w:tcW w:w="1134" w:type="dxa"/>
            <w:vAlign w:val="center"/>
          </w:tcPr>
          <w:p w14:paraId="6CBBD832" w14:textId="77777777" w:rsidR="00A060C8" w:rsidRDefault="00000000">
            <w:pPr>
              <w:autoSpaceDE w:val="0"/>
              <w:autoSpaceDN w:val="0"/>
              <w:adjustRightInd w:val="0"/>
              <w:jc w:val="left"/>
              <w:rPr>
                <w:rFonts w:ascii="仿宋_GB2312" w:eastAsia="仿宋_GB2312" w:hAnsi="仿宋_GB2312" w:cs="仿宋_GB2312"/>
                <w:color w:val="000000"/>
                <w:kern w:val="0"/>
                <w:szCs w:val="21"/>
                <w:lang w:val="zh-CN"/>
              </w:rPr>
            </w:pPr>
            <w:r>
              <w:rPr>
                <w:rFonts w:ascii="仿宋_GB2312" w:eastAsia="仿宋_GB2312" w:hAnsi="仿宋_GB2312" w:cs="仿宋_GB2312" w:hint="eastAsia"/>
                <w:color w:val="000000"/>
                <w:szCs w:val="21"/>
                <w:lang w:val="zh-CN"/>
              </w:rPr>
              <w:t>评委打分</w:t>
            </w:r>
          </w:p>
        </w:tc>
      </w:tr>
      <w:tr w:rsidR="00A060C8" w14:paraId="63E387C9" w14:textId="77777777">
        <w:trPr>
          <w:trHeight w:val="444"/>
          <w:jc w:val="center"/>
        </w:trPr>
        <w:tc>
          <w:tcPr>
            <w:tcW w:w="562" w:type="dxa"/>
            <w:vAlign w:val="center"/>
          </w:tcPr>
          <w:p w14:paraId="30FBF411" w14:textId="77777777" w:rsidR="00A060C8" w:rsidRDefault="00000000">
            <w:pPr>
              <w:autoSpaceDE w:val="0"/>
              <w:autoSpaceDN w:val="0"/>
              <w:adjustRightInd w:val="0"/>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w:t>
            </w:r>
          </w:p>
        </w:tc>
        <w:tc>
          <w:tcPr>
            <w:tcW w:w="1686" w:type="dxa"/>
            <w:vAlign w:val="center"/>
          </w:tcPr>
          <w:p w14:paraId="4CCF0C69" w14:textId="77777777" w:rsidR="00A060C8" w:rsidRDefault="00000000">
            <w:pPr>
              <w:wordWrap w:val="0"/>
              <w:jc w:val="center"/>
              <w:rPr>
                <w:rFonts w:ascii="仿宋_GB2312" w:eastAsia="仿宋_GB2312" w:hAnsi="仿宋_GB2312" w:cs="仿宋_GB2312"/>
                <w:bCs/>
                <w:color w:val="000000"/>
                <w:kern w:val="0"/>
                <w:szCs w:val="21"/>
                <w:lang w:val="zh-CN"/>
              </w:rPr>
            </w:pPr>
            <w:r>
              <w:rPr>
                <w:rFonts w:ascii="仿宋_GB2312" w:eastAsia="仿宋_GB2312" w:hAnsi="仿宋_GB2312" w:cs="仿宋_GB2312" w:hint="eastAsia"/>
                <w:szCs w:val="21"/>
              </w:rPr>
              <w:t>诚信管理情况</w:t>
            </w:r>
          </w:p>
        </w:tc>
        <w:tc>
          <w:tcPr>
            <w:tcW w:w="800" w:type="dxa"/>
            <w:vAlign w:val="center"/>
          </w:tcPr>
          <w:p w14:paraId="3E1C08FD" w14:textId="77777777" w:rsidR="00A060C8" w:rsidRDefault="00000000">
            <w:pPr>
              <w:wordWrap w:val="0"/>
              <w:jc w:val="center"/>
              <w:rPr>
                <w:rFonts w:ascii="仿宋_GB2312" w:eastAsia="仿宋_GB2312" w:hAnsi="仿宋_GB2312" w:cs="仿宋_GB2312"/>
                <w:color w:val="000000"/>
                <w:kern w:val="0"/>
                <w:szCs w:val="21"/>
              </w:rPr>
            </w:pPr>
            <w:r>
              <w:rPr>
                <w:rFonts w:ascii="仿宋_GB2312" w:eastAsia="仿宋_GB2312" w:hAnsi="仿宋_GB2312" w:cs="仿宋_GB2312" w:hint="eastAsia"/>
                <w:szCs w:val="21"/>
              </w:rPr>
              <w:t>5</w:t>
            </w:r>
          </w:p>
        </w:tc>
        <w:tc>
          <w:tcPr>
            <w:tcW w:w="5301" w:type="dxa"/>
          </w:tcPr>
          <w:p w14:paraId="54919A84" w14:textId="77777777" w:rsidR="00A060C8" w:rsidRDefault="00000000">
            <w:pPr>
              <w:wordWrap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投标人在参与政府采购活动中存在诚信相关问题且在主管部门相关处理措施实施期限内的，本项不得分，否则得满分。投标人无需提供任何证明材料，由工作人员依据市政府采购网系统查询结果向评审委员会提供相关信息。</w:t>
            </w:r>
          </w:p>
          <w:p w14:paraId="70E1942A" w14:textId="77777777" w:rsidR="00A060C8" w:rsidRDefault="00A060C8">
            <w:pPr>
              <w:wordWrap w:val="0"/>
              <w:rPr>
                <w:rFonts w:ascii="仿宋_GB2312" w:eastAsia="仿宋_GB2312" w:hAnsi="仿宋_GB2312" w:cs="仿宋_GB2312"/>
                <w:color w:val="000000"/>
                <w:szCs w:val="21"/>
              </w:rPr>
            </w:pPr>
          </w:p>
        </w:tc>
        <w:tc>
          <w:tcPr>
            <w:tcW w:w="1134" w:type="dxa"/>
            <w:vAlign w:val="center"/>
          </w:tcPr>
          <w:p w14:paraId="18FE03C6" w14:textId="77777777" w:rsidR="00A060C8" w:rsidRDefault="00000000">
            <w:pPr>
              <w:autoSpaceDE w:val="0"/>
              <w:autoSpaceDN w:val="0"/>
              <w:adjustRightInd w:val="0"/>
              <w:jc w:val="left"/>
              <w:rPr>
                <w:rFonts w:ascii="仿宋_GB2312" w:eastAsia="仿宋_GB2312" w:hAnsi="仿宋_GB2312" w:cs="仿宋_GB2312"/>
                <w:color w:val="000000"/>
                <w:kern w:val="0"/>
                <w:szCs w:val="21"/>
                <w:lang w:val="zh-CN"/>
              </w:rPr>
            </w:pPr>
            <w:r>
              <w:rPr>
                <w:rFonts w:ascii="仿宋_GB2312" w:eastAsia="仿宋_GB2312" w:hAnsi="仿宋_GB2312" w:cs="仿宋_GB2312" w:hint="eastAsia"/>
                <w:color w:val="000000"/>
                <w:szCs w:val="21"/>
                <w:lang w:val="zh-CN"/>
              </w:rPr>
              <w:t>评委打分</w:t>
            </w:r>
          </w:p>
        </w:tc>
      </w:tr>
    </w:tbl>
    <w:p w14:paraId="2ADD2773" w14:textId="77777777" w:rsidR="00A060C8" w:rsidRDefault="00000000">
      <w:pPr>
        <w:spacing w:line="400" w:lineRule="exact"/>
        <w:jc w:val="center"/>
        <w:outlineLvl w:val="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br w:type="page"/>
        <w:t>第七章 附件（投标文件格式）</w:t>
      </w:r>
      <w:bookmarkEnd w:id="40"/>
      <w:bookmarkEnd w:id="41"/>
      <w:bookmarkEnd w:id="42"/>
    </w:p>
    <w:p w14:paraId="013F432B" w14:textId="77777777" w:rsidR="00A060C8" w:rsidRDefault="00000000">
      <w:pPr>
        <w:keepNext/>
        <w:keepLines/>
        <w:spacing w:before="260" w:after="260" w:line="400" w:lineRule="exact"/>
        <w:jc w:val="center"/>
        <w:outlineLvl w:val="1"/>
        <w:rPr>
          <w:rFonts w:ascii="仿宋_GB2312" w:eastAsia="仿宋_GB2312" w:hAnsi="仿宋_GB2312" w:cs="仿宋_GB2312"/>
          <w:b/>
          <w:bCs/>
          <w:sz w:val="24"/>
        </w:rPr>
      </w:pPr>
      <w:bookmarkStart w:id="44" w:name="_Toc31827"/>
      <w:bookmarkStart w:id="45" w:name="_Toc6548"/>
      <w:bookmarkStart w:id="46" w:name="_Toc5116"/>
      <w:bookmarkStart w:id="47" w:name="_Toc19494"/>
      <w:r>
        <w:rPr>
          <w:rFonts w:ascii="仿宋_GB2312" w:eastAsia="仿宋_GB2312" w:hAnsi="仿宋_GB2312" w:cs="仿宋_GB2312" w:hint="eastAsia"/>
          <w:b/>
          <w:bCs/>
          <w:sz w:val="24"/>
        </w:rPr>
        <w:t>1.投标文件密封袋/封面参考</w:t>
      </w:r>
      <w:bookmarkEnd w:id="44"/>
      <w:bookmarkEnd w:id="45"/>
      <w:bookmarkEnd w:id="46"/>
      <w:bookmarkEnd w:id="47"/>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0"/>
      </w:tblGrid>
      <w:tr w:rsidR="00A060C8" w14:paraId="632E086E" w14:textId="77777777">
        <w:trPr>
          <w:trHeight w:val="10752"/>
          <w:jc w:val="center"/>
        </w:trPr>
        <w:tc>
          <w:tcPr>
            <w:tcW w:w="8540" w:type="dxa"/>
          </w:tcPr>
          <w:p w14:paraId="73007AAC" w14:textId="77777777" w:rsidR="00A060C8" w:rsidRDefault="00A060C8">
            <w:pPr>
              <w:pStyle w:val="a0"/>
              <w:tabs>
                <w:tab w:val="left" w:pos="562"/>
                <w:tab w:val="left" w:pos="3372"/>
                <w:tab w:val="left" w:pos="3653"/>
              </w:tabs>
              <w:spacing w:line="760" w:lineRule="exact"/>
              <w:rPr>
                <w:rFonts w:ascii="仿宋_GB2312" w:eastAsia="仿宋_GB2312" w:hAnsi="仿宋_GB2312" w:cs="仿宋_GB2312"/>
                <w:b/>
                <w:sz w:val="32"/>
              </w:rPr>
            </w:pPr>
          </w:p>
          <w:p w14:paraId="746EFF36" w14:textId="77777777" w:rsidR="00A060C8" w:rsidRDefault="00A060C8">
            <w:pPr>
              <w:pStyle w:val="a0"/>
              <w:tabs>
                <w:tab w:val="left" w:pos="562"/>
                <w:tab w:val="left" w:pos="3372"/>
                <w:tab w:val="left" w:pos="3653"/>
              </w:tabs>
              <w:spacing w:line="760" w:lineRule="exact"/>
              <w:jc w:val="center"/>
              <w:rPr>
                <w:rFonts w:ascii="仿宋_GB2312" w:eastAsia="仿宋_GB2312" w:hAnsi="仿宋_GB2312" w:cs="仿宋_GB2312"/>
                <w:b/>
                <w:sz w:val="72"/>
                <w:szCs w:val="72"/>
              </w:rPr>
            </w:pPr>
          </w:p>
          <w:p w14:paraId="6141A131" w14:textId="77777777" w:rsidR="00A060C8" w:rsidRDefault="00000000">
            <w:pPr>
              <w:pStyle w:val="a0"/>
              <w:tabs>
                <w:tab w:val="left" w:pos="562"/>
                <w:tab w:val="left" w:pos="3372"/>
                <w:tab w:val="left" w:pos="3653"/>
              </w:tabs>
              <w:spacing w:line="760" w:lineRule="exact"/>
              <w:jc w:val="center"/>
              <w:rPr>
                <w:rFonts w:ascii="仿宋_GB2312" w:eastAsia="仿宋_GB2312" w:hAnsi="仿宋_GB2312" w:cs="仿宋_GB2312"/>
                <w:b/>
                <w:sz w:val="72"/>
                <w:szCs w:val="72"/>
              </w:rPr>
            </w:pPr>
            <w:r>
              <w:rPr>
                <w:rFonts w:ascii="仿宋_GB2312" w:eastAsia="仿宋_GB2312" w:hAnsi="仿宋_GB2312" w:cs="仿宋_GB2312" w:hint="eastAsia"/>
                <w:b/>
                <w:sz w:val="72"/>
                <w:szCs w:val="72"/>
              </w:rPr>
              <w:t>投 标 文 件</w:t>
            </w:r>
          </w:p>
          <w:p w14:paraId="2DD1C844" w14:textId="77777777" w:rsidR="00A060C8" w:rsidRDefault="00A060C8">
            <w:pPr>
              <w:pStyle w:val="a0"/>
              <w:tabs>
                <w:tab w:val="left" w:pos="562"/>
                <w:tab w:val="left" w:pos="3372"/>
                <w:tab w:val="left" w:pos="3653"/>
              </w:tabs>
              <w:spacing w:line="640" w:lineRule="exact"/>
              <w:jc w:val="center"/>
              <w:rPr>
                <w:rFonts w:ascii="仿宋_GB2312" w:eastAsia="仿宋_GB2312" w:hAnsi="仿宋_GB2312" w:cs="仿宋_GB2312"/>
                <w:b/>
                <w:strike/>
                <w:sz w:val="32"/>
              </w:rPr>
            </w:pPr>
          </w:p>
          <w:p w14:paraId="63FCAF05" w14:textId="77777777" w:rsidR="00A060C8" w:rsidRDefault="00000000">
            <w:pPr>
              <w:spacing w:after="120" w:line="640" w:lineRule="exact"/>
              <w:ind w:firstLineChars="651" w:firstLine="3385"/>
              <w:textAlignment w:val="baseline"/>
              <w:rPr>
                <w:rFonts w:ascii="仿宋_GB2312" w:eastAsia="仿宋_GB2312" w:hAnsi="仿宋_GB2312" w:cs="仿宋_GB2312"/>
                <w:sz w:val="32"/>
              </w:rPr>
            </w:pPr>
            <w:r>
              <w:rPr>
                <w:rFonts w:ascii="仿宋_GB2312" w:eastAsia="仿宋_GB2312" w:hAnsi="仿宋_GB2312" w:cs="仿宋_GB2312" w:hint="eastAsia"/>
                <w:sz w:val="52"/>
                <w:szCs w:val="52"/>
              </w:rPr>
              <w:t xml:space="preserve">口 </w:t>
            </w:r>
            <w:r>
              <w:rPr>
                <w:rFonts w:ascii="仿宋_GB2312" w:eastAsia="仿宋_GB2312" w:hAnsi="仿宋_GB2312" w:cs="仿宋_GB2312" w:hint="eastAsia"/>
                <w:sz w:val="32"/>
              </w:rPr>
              <w:t>正本</w:t>
            </w:r>
          </w:p>
          <w:p w14:paraId="6FD3363E" w14:textId="77777777" w:rsidR="00A060C8" w:rsidRDefault="00000000">
            <w:pPr>
              <w:spacing w:after="120" w:line="640" w:lineRule="exact"/>
              <w:ind w:firstLineChars="651" w:firstLine="3385"/>
              <w:textAlignment w:val="baseline"/>
              <w:rPr>
                <w:rFonts w:ascii="仿宋_GB2312" w:eastAsia="仿宋_GB2312" w:hAnsi="仿宋_GB2312" w:cs="仿宋_GB2312"/>
                <w:sz w:val="32"/>
              </w:rPr>
            </w:pPr>
            <w:r>
              <w:rPr>
                <w:rFonts w:ascii="仿宋_GB2312" w:eastAsia="仿宋_GB2312" w:hAnsi="仿宋_GB2312" w:cs="仿宋_GB2312" w:hint="eastAsia"/>
                <w:sz w:val="52"/>
                <w:szCs w:val="52"/>
              </w:rPr>
              <w:t xml:space="preserve">口 </w:t>
            </w:r>
            <w:r>
              <w:rPr>
                <w:rFonts w:ascii="仿宋_GB2312" w:eastAsia="仿宋_GB2312" w:hAnsi="仿宋_GB2312" w:cs="仿宋_GB2312" w:hint="eastAsia"/>
                <w:sz w:val="32"/>
              </w:rPr>
              <w:t>副本</w:t>
            </w:r>
          </w:p>
          <w:p w14:paraId="14D4EA27" w14:textId="77777777" w:rsidR="00A060C8" w:rsidRDefault="00A060C8">
            <w:pPr>
              <w:pStyle w:val="a0"/>
              <w:tabs>
                <w:tab w:val="left" w:pos="562"/>
                <w:tab w:val="left" w:pos="3372"/>
                <w:tab w:val="left" w:pos="3653"/>
              </w:tabs>
              <w:spacing w:line="640" w:lineRule="exact"/>
              <w:rPr>
                <w:rFonts w:ascii="仿宋_GB2312" w:eastAsia="仿宋_GB2312" w:hAnsi="仿宋_GB2312" w:cs="仿宋_GB2312"/>
                <w:b/>
                <w:sz w:val="32"/>
              </w:rPr>
            </w:pPr>
          </w:p>
          <w:p w14:paraId="472796EF" w14:textId="77777777" w:rsidR="00A060C8" w:rsidRDefault="00A060C8">
            <w:pPr>
              <w:spacing w:line="640" w:lineRule="exact"/>
              <w:rPr>
                <w:rFonts w:ascii="仿宋_GB2312" w:eastAsia="仿宋_GB2312" w:hAnsi="仿宋_GB2312" w:cs="仿宋_GB2312"/>
              </w:rPr>
            </w:pPr>
          </w:p>
          <w:p w14:paraId="54D63493" w14:textId="77777777" w:rsidR="00A060C8" w:rsidRDefault="00A060C8">
            <w:pPr>
              <w:pStyle w:val="a0"/>
              <w:tabs>
                <w:tab w:val="left" w:pos="562"/>
                <w:tab w:val="left" w:pos="3372"/>
                <w:tab w:val="left" w:pos="3653"/>
              </w:tabs>
              <w:spacing w:line="640" w:lineRule="exact"/>
              <w:ind w:firstLineChars="320" w:firstLine="896"/>
              <w:rPr>
                <w:rFonts w:ascii="仿宋_GB2312" w:eastAsia="仿宋_GB2312" w:hAnsi="仿宋_GB2312" w:cs="仿宋_GB2312"/>
                <w:b/>
                <w:sz w:val="28"/>
                <w:szCs w:val="28"/>
              </w:rPr>
            </w:pPr>
          </w:p>
          <w:p w14:paraId="38ABDEDE" w14:textId="77777777" w:rsidR="00A060C8" w:rsidRDefault="00000000">
            <w:pPr>
              <w:pStyle w:val="a0"/>
              <w:tabs>
                <w:tab w:val="left" w:pos="562"/>
                <w:tab w:val="left" w:pos="3372"/>
                <w:tab w:val="left" w:pos="3653"/>
              </w:tabs>
              <w:spacing w:line="400" w:lineRule="exact"/>
              <w:ind w:firstLineChars="320" w:firstLine="896"/>
              <w:rPr>
                <w:rFonts w:ascii="仿宋_GB2312" w:eastAsia="仿宋_GB2312" w:hAnsi="仿宋_GB2312" w:cs="仿宋_GB2312"/>
                <w:b/>
                <w:sz w:val="28"/>
                <w:szCs w:val="28"/>
              </w:rPr>
            </w:pPr>
            <w:r>
              <w:rPr>
                <w:rFonts w:ascii="仿宋_GB2312" w:eastAsia="仿宋_GB2312" w:hAnsi="仿宋_GB2312" w:cs="仿宋_GB2312" w:hint="eastAsia"/>
                <w:b/>
                <w:sz w:val="28"/>
                <w:szCs w:val="28"/>
              </w:rPr>
              <w:t>项目编号：</w:t>
            </w:r>
            <w:r>
              <w:rPr>
                <w:rFonts w:ascii="仿宋_GB2312" w:eastAsia="仿宋_GB2312" w:hAnsi="仿宋_GB2312" w:cs="仿宋_GB2312" w:hint="eastAsia"/>
                <w:b/>
                <w:bCs/>
                <w:sz w:val="28"/>
                <w:szCs w:val="28"/>
                <w:u w:val="single"/>
              </w:rPr>
              <w:t xml:space="preserve">                                   </w:t>
            </w:r>
          </w:p>
          <w:p w14:paraId="3491C0F8" w14:textId="77777777" w:rsidR="00A060C8" w:rsidRDefault="00000000">
            <w:pPr>
              <w:pStyle w:val="a0"/>
              <w:tabs>
                <w:tab w:val="left" w:pos="562"/>
                <w:tab w:val="left" w:pos="3372"/>
                <w:tab w:val="left" w:pos="3653"/>
              </w:tabs>
              <w:spacing w:line="400" w:lineRule="exact"/>
              <w:ind w:firstLineChars="320" w:firstLine="896"/>
              <w:rPr>
                <w:rFonts w:ascii="仿宋_GB2312" w:eastAsia="仿宋_GB2312" w:hAnsi="仿宋_GB2312" w:cs="仿宋_GB2312"/>
                <w:b/>
                <w:sz w:val="28"/>
                <w:szCs w:val="28"/>
              </w:rPr>
            </w:pPr>
            <w:r>
              <w:rPr>
                <w:rFonts w:ascii="仿宋_GB2312" w:eastAsia="仿宋_GB2312" w:hAnsi="仿宋_GB2312" w:cs="仿宋_GB2312" w:hint="eastAsia"/>
                <w:b/>
                <w:sz w:val="28"/>
                <w:szCs w:val="28"/>
              </w:rPr>
              <w:t>项目名称：</w:t>
            </w:r>
            <w:r>
              <w:rPr>
                <w:rFonts w:ascii="仿宋_GB2312" w:eastAsia="仿宋_GB2312" w:hAnsi="仿宋_GB2312" w:cs="仿宋_GB2312" w:hint="eastAsia"/>
                <w:b/>
                <w:bCs/>
                <w:sz w:val="28"/>
                <w:szCs w:val="28"/>
                <w:u w:val="single"/>
              </w:rPr>
              <w:t xml:space="preserve">                                   </w:t>
            </w:r>
          </w:p>
          <w:p w14:paraId="56A4A729" w14:textId="77777777" w:rsidR="00A060C8" w:rsidRDefault="00000000">
            <w:pPr>
              <w:pStyle w:val="a0"/>
              <w:tabs>
                <w:tab w:val="left" w:pos="562"/>
                <w:tab w:val="left" w:pos="3372"/>
                <w:tab w:val="left" w:pos="3653"/>
              </w:tabs>
              <w:spacing w:line="400" w:lineRule="exact"/>
              <w:ind w:firstLineChars="320" w:firstLine="896"/>
              <w:rPr>
                <w:rFonts w:ascii="仿宋_GB2312" w:eastAsia="仿宋_GB2312" w:hAnsi="仿宋_GB2312" w:cs="仿宋_GB2312"/>
                <w:b/>
                <w:sz w:val="28"/>
                <w:szCs w:val="28"/>
              </w:rPr>
            </w:pPr>
            <w:r>
              <w:rPr>
                <w:rFonts w:ascii="仿宋_GB2312" w:eastAsia="仿宋_GB2312" w:hAnsi="仿宋_GB2312" w:cs="仿宋_GB2312" w:hint="eastAsia"/>
                <w:b/>
                <w:sz w:val="28"/>
                <w:szCs w:val="28"/>
              </w:rPr>
              <w:t>投标人名称：</w:t>
            </w:r>
            <w:r>
              <w:rPr>
                <w:rFonts w:ascii="仿宋_GB2312" w:eastAsia="仿宋_GB2312" w:hAnsi="仿宋_GB2312" w:cs="仿宋_GB2312" w:hint="eastAsia"/>
                <w:b/>
                <w:bCs/>
                <w:sz w:val="28"/>
                <w:szCs w:val="28"/>
                <w:u w:val="single"/>
              </w:rPr>
              <w:t xml:space="preserve">                     （加盖公章）</w:t>
            </w:r>
          </w:p>
          <w:p w14:paraId="05ADAB29" w14:textId="77777777" w:rsidR="00A060C8" w:rsidRDefault="00000000">
            <w:pPr>
              <w:pStyle w:val="a0"/>
              <w:tabs>
                <w:tab w:val="left" w:pos="562"/>
                <w:tab w:val="left" w:pos="3372"/>
                <w:tab w:val="left" w:pos="3653"/>
              </w:tabs>
              <w:spacing w:line="400" w:lineRule="exact"/>
              <w:ind w:firstLineChars="320" w:firstLine="896"/>
              <w:rPr>
                <w:rFonts w:ascii="仿宋_GB2312" w:eastAsia="仿宋_GB2312" w:hAnsi="仿宋_GB2312" w:cs="仿宋_GB2312"/>
                <w:b/>
                <w:bCs/>
                <w:sz w:val="28"/>
                <w:szCs w:val="28"/>
                <w:u w:val="single"/>
              </w:rPr>
            </w:pPr>
            <w:r>
              <w:rPr>
                <w:rFonts w:ascii="仿宋_GB2312" w:eastAsia="仿宋_GB2312" w:hAnsi="仿宋_GB2312" w:cs="仿宋_GB2312" w:hint="eastAsia"/>
                <w:b/>
                <w:sz w:val="28"/>
                <w:szCs w:val="28"/>
              </w:rPr>
              <w:t>投标人地址：</w:t>
            </w:r>
            <w:r>
              <w:rPr>
                <w:rFonts w:ascii="仿宋_GB2312" w:eastAsia="仿宋_GB2312" w:hAnsi="仿宋_GB2312" w:cs="仿宋_GB2312" w:hint="eastAsia"/>
                <w:b/>
                <w:bCs/>
                <w:sz w:val="28"/>
                <w:szCs w:val="28"/>
                <w:u w:val="single"/>
              </w:rPr>
              <w:t xml:space="preserve">                                 </w:t>
            </w:r>
          </w:p>
          <w:p w14:paraId="728C0082" w14:textId="77777777" w:rsidR="00A060C8" w:rsidRDefault="00000000">
            <w:pPr>
              <w:pStyle w:val="a0"/>
              <w:tabs>
                <w:tab w:val="left" w:pos="562"/>
                <w:tab w:val="left" w:pos="3372"/>
                <w:tab w:val="left" w:pos="3653"/>
              </w:tabs>
              <w:spacing w:line="400" w:lineRule="exact"/>
              <w:ind w:firstLineChars="320" w:firstLine="896"/>
              <w:rPr>
                <w:rFonts w:ascii="仿宋_GB2312" w:eastAsia="仿宋_GB2312" w:hAnsi="仿宋_GB2312" w:cs="仿宋_GB2312"/>
                <w:b/>
                <w:bCs/>
                <w:sz w:val="28"/>
                <w:szCs w:val="28"/>
                <w:u w:val="single"/>
              </w:rPr>
            </w:pPr>
            <w:r>
              <w:rPr>
                <w:rFonts w:ascii="仿宋_GB2312" w:eastAsia="仿宋_GB2312" w:hAnsi="仿宋_GB2312" w:cs="仿宋_GB2312" w:hint="eastAsia"/>
                <w:b/>
                <w:bCs/>
                <w:sz w:val="28"/>
                <w:szCs w:val="28"/>
              </w:rPr>
              <w:t>法定代表人/被授权人：</w:t>
            </w:r>
            <w:r>
              <w:rPr>
                <w:rFonts w:ascii="仿宋_GB2312" w:eastAsia="仿宋_GB2312" w:hAnsi="仿宋_GB2312" w:cs="仿宋_GB2312" w:hint="eastAsia"/>
                <w:b/>
                <w:bCs/>
                <w:sz w:val="28"/>
                <w:szCs w:val="28"/>
                <w:u w:val="single"/>
              </w:rPr>
              <w:t xml:space="preserve">                        </w:t>
            </w:r>
          </w:p>
          <w:p w14:paraId="7FFC7967" w14:textId="77777777" w:rsidR="00A060C8" w:rsidRDefault="00000000">
            <w:pPr>
              <w:pStyle w:val="a0"/>
              <w:tabs>
                <w:tab w:val="left" w:pos="562"/>
                <w:tab w:val="left" w:pos="3372"/>
                <w:tab w:val="left" w:pos="3653"/>
              </w:tabs>
              <w:spacing w:line="400" w:lineRule="exact"/>
              <w:ind w:firstLineChars="320" w:firstLine="896"/>
              <w:rPr>
                <w:rFonts w:ascii="仿宋_GB2312" w:eastAsia="仿宋_GB2312" w:hAnsi="仿宋_GB2312" w:cs="仿宋_GB2312"/>
                <w:b/>
                <w:sz w:val="28"/>
                <w:szCs w:val="28"/>
              </w:rPr>
            </w:pPr>
            <w:r>
              <w:rPr>
                <w:rFonts w:ascii="仿宋_GB2312" w:eastAsia="仿宋_GB2312" w:hAnsi="仿宋_GB2312" w:cs="仿宋_GB2312" w:hint="eastAsia"/>
                <w:b/>
                <w:bCs/>
                <w:sz w:val="28"/>
                <w:szCs w:val="28"/>
              </w:rPr>
              <w:t>联系电话：</w:t>
            </w:r>
            <w:r>
              <w:rPr>
                <w:rFonts w:ascii="仿宋_GB2312" w:eastAsia="仿宋_GB2312" w:hAnsi="仿宋_GB2312" w:cs="仿宋_GB2312" w:hint="eastAsia"/>
                <w:b/>
                <w:bCs/>
                <w:sz w:val="28"/>
                <w:szCs w:val="28"/>
                <w:u w:val="single"/>
              </w:rPr>
              <w:t xml:space="preserve">                                   </w:t>
            </w:r>
          </w:p>
          <w:p w14:paraId="13CA6021" w14:textId="77777777" w:rsidR="00A060C8" w:rsidRDefault="00A060C8">
            <w:pPr>
              <w:spacing w:line="400" w:lineRule="exact"/>
              <w:jc w:val="center"/>
              <w:rPr>
                <w:rFonts w:ascii="仿宋_GB2312" w:eastAsia="仿宋_GB2312" w:hAnsi="仿宋_GB2312" w:cs="仿宋_GB2312"/>
                <w:b/>
                <w:bCs/>
                <w:sz w:val="28"/>
                <w:szCs w:val="28"/>
              </w:rPr>
            </w:pPr>
          </w:p>
          <w:p w14:paraId="55D68144" w14:textId="77777777" w:rsidR="00A060C8" w:rsidRDefault="00A060C8">
            <w:pPr>
              <w:spacing w:line="400" w:lineRule="exact"/>
              <w:jc w:val="center"/>
              <w:rPr>
                <w:rFonts w:ascii="仿宋_GB2312" w:eastAsia="仿宋_GB2312" w:hAnsi="仿宋_GB2312" w:cs="仿宋_GB2312"/>
                <w:b/>
                <w:bCs/>
                <w:sz w:val="28"/>
                <w:szCs w:val="28"/>
              </w:rPr>
            </w:pPr>
          </w:p>
          <w:p w14:paraId="2129FF26" w14:textId="77777777" w:rsidR="00A060C8" w:rsidRDefault="00000000">
            <w:pPr>
              <w:spacing w:line="400" w:lineRule="exact"/>
              <w:jc w:val="center"/>
              <w:rPr>
                <w:rFonts w:ascii="仿宋_GB2312" w:eastAsia="仿宋_GB2312" w:hAnsi="仿宋_GB2312" w:cs="仿宋_GB2312"/>
                <w:b/>
                <w:sz w:val="32"/>
              </w:rPr>
            </w:pPr>
            <w:r>
              <w:rPr>
                <w:rFonts w:ascii="仿宋_GB2312" w:eastAsia="仿宋_GB2312" w:hAnsi="仿宋_GB2312" w:cs="仿宋_GB2312" w:hint="eastAsia"/>
                <w:b/>
                <w:bCs/>
                <w:sz w:val="28"/>
                <w:szCs w:val="28"/>
              </w:rPr>
              <w:t>【年月日时分之前不得启封。】</w:t>
            </w:r>
          </w:p>
        </w:tc>
      </w:tr>
    </w:tbl>
    <w:p w14:paraId="78064391" w14:textId="77777777" w:rsidR="00A060C8" w:rsidRDefault="00A060C8">
      <w:pPr>
        <w:spacing w:line="400" w:lineRule="exact"/>
        <w:jc w:val="center"/>
        <w:rPr>
          <w:rFonts w:ascii="仿宋_GB2312" w:eastAsia="仿宋_GB2312" w:hAnsi="仿宋_GB2312" w:cs="仿宋_GB2312"/>
          <w:b/>
          <w:bCs/>
          <w:sz w:val="24"/>
        </w:rPr>
      </w:pPr>
    </w:p>
    <w:p w14:paraId="235B0930" w14:textId="77777777" w:rsidR="00A060C8" w:rsidRDefault="00A060C8">
      <w:pPr>
        <w:jc w:val="left"/>
        <w:rPr>
          <w:rFonts w:ascii="仿宋_GB2312" w:eastAsia="仿宋_GB2312" w:hAnsi="仿宋_GB2312" w:cs="仿宋_GB2312"/>
        </w:rPr>
      </w:pPr>
      <w:bookmarkStart w:id="48" w:name="_Toc16724"/>
    </w:p>
    <w:p w14:paraId="767C457C" w14:textId="77777777" w:rsidR="00A060C8" w:rsidRDefault="00A060C8">
      <w:pPr>
        <w:jc w:val="left"/>
        <w:rPr>
          <w:rFonts w:ascii="仿宋_GB2312" w:eastAsia="仿宋_GB2312" w:hAnsi="仿宋_GB2312" w:cs="仿宋_GB2312"/>
        </w:rPr>
      </w:pPr>
    </w:p>
    <w:p w14:paraId="18829817" w14:textId="77777777" w:rsidR="00A060C8" w:rsidRDefault="00000000">
      <w:pPr>
        <w:spacing w:before="100" w:beforeAutospacing="1" w:after="100" w:afterAutospacing="1" w:line="400" w:lineRule="exact"/>
        <w:jc w:val="center"/>
        <w:outlineLvl w:val="1"/>
        <w:rPr>
          <w:rFonts w:ascii="仿宋_GB2312" w:eastAsia="仿宋_GB2312" w:hAnsi="仿宋_GB2312" w:cs="仿宋_GB2312"/>
          <w:b/>
          <w:sz w:val="24"/>
        </w:rPr>
      </w:pPr>
      <w:r>
        <w:rPr>
          <w:rFonts w:ascii="仿宋_GB2312" w:eastAsia="仿宋_GB2312" w:hAnsi="仿宋_GB2312" w:cs="仿宋_GB2312" w:hint="eastAsia"/>
          <w:b/>
          <w:sz w:val="24"/>
        </w:rPr>
        <w:br w:type="page"/>
        <w:t>2.投标文件—目录</w:t>
      </w:r>
      <w:bookmarkEnd w:id="48"/>
    </w:p>
    <w:p w14:paraId="65116F83" w14:textId="77777777" w:rsidR="00A060C8" w:rsidRDefault="00000000">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（一）</w:t>
      </w:r>
      <w:r>
        <w:rPr>
          <w:rFonts w:ascii="仿宋_GB2312" w:eastAsia="仿宋_GB2312" w:hAnsi="仿宋_GB2312" w:cs="仿宋_GB2312" w:hint="eastAsia"/>
          <w:b/>
          <w:bCs/>
          <w:sz w:val="24"/>
          <w:lang w:val="zh-CN"/>
        </w:rPr>
        <w:t>价格部分</w:t>
      </w:r>
    </w:p>
    <w:p w14:paraId="68EFE787" w14:textId="77777777" w:rsidR="00A060C8" w:rsidRDefault="00000000">
      <w:pPr>
        <w:numPr>
          <w:ilvl w:val="0"/>
          <w:numId w:val="2"/>
        </w:numPr>
        <w:tabs>
          <w:tab w:val="clear" w:pos="425"/>
          <w:tab w:val="left" w:pos="640"/>
        </w:tabs>
        <w:spacing w:line="400" w:lineRule="exact"/>
        <w:ind w:left="625" w:hanging="625"/>
        <w:rPr>
          <w:rFonts w:ascii="仿宋_GB2312" w:eastAsia="仿宋_GB2312" w:hAnsi="仿宋_GB2312" w:cs="仿宋_GB2312"/>
          <w:sz w:val="24"/>
        </w:rPr>
      </w:pPr>
      <w:r>
        <w:rPr>
          <w:rFonts w:ascii="仿宋_GB2312" w:eastAsia="仿宋_GB2312" w:hAnsi="仿宋_GB2312" w:cs="仿宋_GB2312" w:hint="eastAsia"/>
          <w:sz w:val="24"/>
        </w:rPr>
        <w:t>投标一览表；</w:t>
      </w:r>
    </w:p>
    <w:p w14:paraId="5692184F" w14:textId="77777777" w:rsidR="00A060C8" w:rsidRDefault="00000000">
      <w:pPr>
        <w:numPr>
          <w:ilvl w:val="0"/>
          <w:numId w:val="2"/>
        </w:numPr>
        <w:tabs>
          <w:tab w:val="clear" w:pos="425"/>
          <w:tab w:val="left" w:pos="640"/>
        </w:tabs>
        <w:spacing w:line="400" w:lineRule="exact"/>
        <w:ind w:left="625" w:hanging="625"/>
        <w:rPr>
          <w:rFonts w:ascii="仿宋_GB2312" w:eastAsia="仿宋_GB2312" w:hAnsi="仿宋_GB2312" w:cs="仿宋_GB2312"/>
          <w:sz w:val="24"/>
        </w:rPr>
      </w:pPr>
      <w:r>
        <w:rPr>
          <w:rFonts w:ascii="仿宋_GB2312" w:eastAsia="仿宋_GB2312" w:hAnsi="仿宋_GB2312" w:cs="仿宋_GB2312" w:hint="eastAsia"/>
          <w:sz w:val="24"/>
        </w:rPr>
        <w:t>分类报价明细表；</w:t>
      </w:r>
    </w:p>
    <w:p w14:paraId="3DBB689D" w14:textId="77777777" w:rsidR="00A060C8" w:rsidRDefault="00000000">
      <w:pPr>
        <w:spacing w:line="400" w:lineRule="exact"/>
        <w:rPr>
          <w:rFonts w:ascii="仿宋_GB2312" w:eastAsia="仿宋_GB2312" w:hAnsi="仿宋_GB2312" w:cs="仿宋_GB2312"/>
          <w:b/>
          <w:bCs/>
          <w:sz w:val="24"/>
          <w:u w:val="wave"/>
        </w:rPr>
      </w:pPr>
      <w:r>
        <w:rPr>
          <w:rFonts w:ascii="仿宋_GB2312" w:eastAsia="仿宋_GB2312" w:hAnsi="仿宋_GB2312" w:cs="仿宋_GB2312" w:hint="eastAsia"/>
          <w:b/>
          <w:bCs/>
          <w:sz w:val="24"/>
        </w:rPr>
        <w:t>（二）商务部分</w:t>
      </w:r>
    </w:p>
    <w:p w14:paraId="59A927AD" w14:textId="77777777" w:rsidR="00A060C8" w:rsidRDefault="00000000">
      <w:pPr>
        <w:numPr>
          <w:ilvl w:val="0"/>
          <w:numId w:val="3"/>
        </w:numPr>
        <w:tabs>
          <w:tab w:val="left" w:pos="640"/>
          <w:tab w:val="left" w:pos="1260"/>
          <w:tab w:val="left" w:pos="1418"/>
        </w:tabs>
        <w:spacing w:line="400" w:lineRule="exact"/>
        <w:ind w:left="845" w:hanging="845"/>
        <w:rPr>
          <w:rFonts w:ascii="仿宋_GB2312" w:eastAsia="仿宋_GB2312" w:hAnsi="仿宋_GB2312" w:cs="仿宋_GB2312"/>
          <w:sz w:val="24"/>
        </w:rPr>
      </w:pPr>
      <w:r>
        <w:rPr>
          <w:rFonts w:ascii="仿宋_GB2312" w:eastAsia="仿宋_GB2312" w:hAnsi="仿宋_GB2312" w:cs="仿宋_GB2312" w:hint="eastAsia"/>
          <w:sz w:val="24"/>
        </w:rPr>
        <w:t>投标函；</w:t>
      </w:r>
    </w:p>
    <w:p w14:paraId="4963ED1E" w14:textId="77777777" w:rsidR="00A060C8" w:rsidRDefault="00000000">
      <w:pPr>
        <w:numPr>
          <w:ilvl w:val="0"/>
          <w:numId w:val="3"/>
        </w:numPr>
        <w:tabs>
          <w:tab w:val="left" w:pos="640"/>
          <w:tab w:val="left" w:pos="1260"/>
          <w:tab w:val="left" w:pos="1418"/>
        </w:tabs>
        <w:spacing w:line="400" w:lineRule="exact"/>
        <w:ind w:left="645" w:hanging="645"/>
        <w:rPr>
          <w:rFonts w:ascii="仿宋_GB2312" w:eastAsia="仿宋_GB2312" w:hAnsi="仿宋_GB2312" w:cs="仿宋_GB2312"/>
          <w:sz w:val="24"/>
          <w:lang w:val="fr-CH"/>
        </w:rPr>
      </w:pPr>
      <w:r>
        <w:rPr>
          <w:rFonts w:ascii="仿宋_GB2312" w:eastAsia="仿宋_GB2312" w:hAnsi="仿宋_GB2312" w:cs="仿宋_GB2312" w:hint="eastAsia"/>
          <w:sz w:val="24"/>
          <w:lang w:val="fr-CH"/>
        </w:rPr>
        <w:t>营业执照【其他组织提供《事业单位法人证书》或《民办非企业单位登记证书》】及税务登记册证副本复印件(加盖投标人公章，若提供的营业执照为三证合一，则税务登记证可不单独提供)；</w:t>
      </w:r>
    </w:p>
    <w:p w14:paraId="198C6680" w14:textId="77777777" w:rsidR="00A060C8" w:rsidRDefault="00000000">
      <w:pPr>
        <w:numPr>
          <w:ilvl w:val="0"/>
          <w:numId w:val="3"/>
        </w:numPr>
        <w:tabs>
          <w:tab w:val="left" w:pos="640"/>
          <w:tab w:val="left" w:pos="1260"/>
          <w:tab w:val="left" w:pos="1418"/>
        </w:tabs>
        <w:spacing w:line="400" w:lineRule="exact"/>
        <w:ind w:left="645" w:hanging="645"/>
        <w:rPr>
          <w:rFonts w:ascii="仿宋_GB2312" w:eastAsia="仿宋_GB2312" w:hAnsi="仿宋_GB2312" w:cs="仿宋_GB2312"/>
          <w:sz w:val="24"/>
          <w:lang w:val="fr-CH"/>
        </w:rPr>
      </w:pPr>
      <w:r>
        <w:rPr>
          <w:rFonts w:ascii="仿宋_GB2312" w:eastAsia="仿宋_GB2312" w:hAnsi="仿宋_GB2312" w:cs="仿宋_GB2312" w:hint="eastAsia"/>
          <w:sz w:val="24"/>
          <w:lang w:val="fr-CH"/>
        </w:rPr>
        <w:t>政府采购投标及履约承诺函；</w:t>
      </w:r>
    </w:p>
    <w:p w14:paraId="3A4504BB" w14:textId="77777777" w:rsidR="00A060C8" w:rsidRDefault="00000000">
      <w:pPr>
        <w:numPr>
          <w:ilvl w:val="0"/>
          <w:numId w:val="3"/>
        </w:numPr>
        <w:tabs>
          <w:tab w:val="left" w:pos="640"/>
          <w:tab w:val="left" w:pos="1260"/>
          <w:tab w:val="left" w:pos="1418"/>
        </w:tabs>
        <w:spacing w:line="400" w:lineRule="exact"/>
        <w:ind w:left="645" w:hanging="645"/>
        <w:rPr>
          <w:rFonts w:ascii="仿宋_GB2312" w:eastAsia="仿宋_GB2312" w:hAnsi="仿宋_GB2312" w:cs="仿宋_GB2312"/>
          <w:sz w:val="24"/>
          <w:lang w:val="fr-CH"/>
        </w:rPr>
      </w:pPr>
      <w:r>
        <w:rPr>
          <w:rFonts w:ascii="仿宋_GB2312" w:eastAsia="仿宋_GB2312" w:hAnsi="仿宋_GB2312" w:cs="仿宋_GB2312" w:hint="eastAsia"/>
          <w:sz w:val="24"/>
          <w:lang w:val="fr-CH"/>
        </w:rPr>
        <w:t>关于资格的声明函；</w:t>
      </w:r>
    </w:p>
    <w:p w14:paraId="04D357AC" w14:textId="77777777" w:rsidR="00A060C8" w:rsidRDefault="00000000">
      <w:pPr>
        <w:numPr>
          <w:ilvl w:val="0"/>
          <w:numId w:val="3"/>
        </w:numPr>
        <w:tabs>
          <w:tab w:val="left" w:pos="640"/>
          <w:tab w:val="left" w:pos="1260"/>
          <w:tab w:val="left" w:pos="1418"/>
        </w:tabs>
        <w:spacing w:line="400" w:lineRule="exact"/>
        <w:ind w:left="645" w:hanging="645"/>
        <w:rPr>
          <w:rFonts w:ascii="仿宋_GB2312" w:eastAsia="仿宋_GB2312" w:hAnsi="仿宋_GB2312" w:cs="仿宋_GB2312"/>
          <w:sz w:val="24"/>
          <w:lang w:val="fr-CH"/>
        </w:rPr>
      </w:pPr>
      <w:r>
        <w:rPr>
          <w:rFonts w:ascii="仿宋_GB2312" w:eastAsia="仿宋_GB2312" w:hAnsi="仿宋_GB2312" w:cs="仿宋_GB2312" w:hint="eastAsia"/>
          <w:sz w:val="24"/>
          <w:lang w:val="fr-CH"/>
        </w:rPr>
        <w:t>法人代表证明书及身份证明；</w:t>
      </w:r>
    </w:p>
    <w:p w14:paraId="3AD71DE1" w14:textId="77777777" w:rsidR="00A060C8" w:rsidRDefault="00000000">
      <w:pPr>
        <w:numPr>
          <w:ilvl w:val="0"/>
          <w:numId w:val="3"/>
        </w:numPr>
        <w:tabs>
          <w:tab w:val="left" w:pos="640"/>
          <w:tab w:val="left" w:pos="1260"/>
          <w:tab w:val="left" w:pos="1418"/>
        </w:tabs>
        <w:spacing w:line="400" w:lineRule="exact"/>
        <w:ind w:left="845" w:hanging="845"/>
        <w:rPr>
          <w:rFonts w:ascii="仿宋_GB2312" w:eastAsia="仿宋_GB2312" w:hAnsi="仿宋_GB2312" w:cs="仿宋_GB2312"/>
          <w:sz w:val="24"/>
          <w:lang w:val="fr-CH"/>
        </w:rPr>
      </w:pPr>
      <w:r>
        <w:rPr>
          <w:rFonts w:ascii="仿宋_GB2312" w:eastAsia="仿宋_GB2312" w:hAnsi="仿宋_GB2312" w:cs="仿宋_GB2312" w:hint="eastAsia"/>
          <w:sz w:val="24"/>
          <w:lang w:val="fr-CH"/>
        </w:rPr>
        <w:t>法定代表人授权书及身份证明；</w:t>
      </w:r>
    </w:p>
    <w:p w14:paraId="69A203A6" w14:textId="77777777" w:rsidR="00A060C8" w:rsidRDefault="00000000">
      <w:pPr>
        <w:numPr>
          <w:ilvl w:val="0"/>
          <w:numId w:val="3"/>
        </w:numPr>
        <w:tabs>
          <w:tab w:val="left" w:pos="640"/>
          <w:tab w:val="left" w:pos="1260"/>
          <w:tab w:val="left" w:pos="1418"/>
        </w:tabs>
        <w:spacing w:line="400" w:lineRule="exact"/>
        <w:ind w:left="845" w:hanging="845"/>
        <w:rPr>
          <w:rFonts w:ascii="仿宋_GB2312" w:eastAsia="仿宋_GB2312" w:hAnsi="仿宋_GB2312" w:cs="仿宋_GB2312"/>
          <w:sz w:val="24"/>
          <w:lang w:val="fr-CH"/>
        </w:rPr>
      </w:pPr>
      <w:r>
        <w:rPr>
          <w:rFonts w:ascii="仿宋_GB2312" w:eastAsia="仿宋_GB2312" w:hAnsi="仿宋_GB2312" w:cs="仿宋_GB2312" w:hint="eastAsia"/>
          <w:sz w:val="24"/>
          <w:lang w:val="fr-CH"/>
        </w:rPr>
        <w:t>招标代理服务费承诺书；</w:t>
      </w:r>
    </w:p>
    <w:p w14:paraId="0772D904" w14:textId="77777777" w:rsidR="00A060C8" w:rsidRDefault="00000000">
      <w:pPr>
        <w:numPr>
          <w:ilvl w:val="0"/>
          <w:numId w:val="3"/>
        </w:numPr>
        <w:tabs>
          <w:tab w:val="left" w:pos="640"/>
          <w:tab w:val="left" w:pos="1260"/>
          <w:tab w:val="left" w:pos="1418"/>
        </w:tabs>
        <w:spacing w:line="400" w:lineRule="exact"/>
        <w:ind w:left="845" w:hanging="845"/>
        <w:rPr>
          <w:rFonts w:ascii="仿宋_GB2312" w:eastAsia="仿宋_GB2312" w:hAnsi="仿宋_GB2312" w:cs="仿宋_GB2312"/>
          <w:sz w:val="24"/>
          <w:lang w:val="fr-CH"/>
        </w:rPr>
      </w:pPr>
      <w:r>
        <w:rPr>
          <w:rFonts w:ascii="仿宋_GB2312" w:eastAsia="仿宋_GB2312" w:hAnsi="仿宋_GB2312" w:cs="仿宋_GB2312" w:hint="eastAsia"/>
          <w:sz w:val="24"/>
          <w:lang w:val="fr-CH"/>
        </w:rPr>
        <w:t>投标人简介；</w:t>
      </w:r>
    </w:p>
    <w:p w14:paraId="5BFC1C88" w14:textId="77777777" w:rsidR="00A060C8" w:rsidRDefault="00000000">
      <w:pPr>
        <w:numPr>
          <w:ilvl w:val="0"/>
          <w:numId w:val="3"/>
        </w:numPr>
        <w:tabs>
          <w:tab w:val="left" w:pos="640"/>
          <w:tab w:val="left" w:pos="1260"/>
          <w:tab w:val="left" w:pos="1418"/>
        </w:tabs>
        <w:spacing w:line="400" w:lineRule="exact"/>
        <w:ind w:left="845" w:hanging="845"/>
        <w:rPr>
          <w:rFonts w:ascii="仿宋_GB2312" w:eastAsia="仿宋_GB2312" w:hAnsi="仿宋_GB2312" w:cs="仿宋_GB2312"/>
          <w:sz w:val="24"/>
          <w:lang w:val="fr-CH"/>
        </w:rPr>
      </w:pPr>
      <w:r>
        <w:rPr>
          <w:rFonts w:ascii="仿宋_GB2312" w:eastAsia="仿宋_GB2312" w:hAnsi="仿宋_GB2312" w:cs="仿宋_GB2312" w:hint="eastAsia"/>
          <w:sz w:val="24"/>
          <w:lang w:val="fr-CH"/>
        </w:rPr>
        <w:t>【</w:t>
      </w:r>
      <w:r>
        <w:rPr>
          <w:rFonts w:ascii="仿宋_GB2312" w:eastAsia="仿宋_GB2312" w:hAnsi="仿宋_GB2312" w:cs="仿宋_GB2312" w:hint="eastAsia"/>
          <w:sz w:val="24"/>
        </w:rPr>
        <w:t>商务部分评审项的其他内容，根据项目情况自行添加</w:t>
      </w:r>
      <w:r>
        <w:rPr>
          <w:rFonts w:ascii="仿宋_GB2312" w:eastAsia="仿宋_GB2312" w:hAnsi="仿宋_GB2312" w:cs="仿宋_GB2312" w:hint="eastAsia"/>
          <w:sz w:val="24"/>
          <w:lang w:val="fr-CH"/>
        </w:rPr>
        <w:t>】；</w:t>
      </w:r>
    </w:p>
    <w:p w14:paraId="71DF8271" w14:textId="77777777" w:rsidR="00A060C8" w:rsidRDefault="00000000">
      <w:pPr>
        <w:numPr>
          <w:ilvl w:val="0"/>
          <w:numId w:val="3"/>
        </w:numPr>
        <w:tabs>
          <w:tab w:val="left" w:pos="640"/>
          <w:tab w:val="left" w:pos="840"/>
          <w:tab w:val="left" w:pos="1260"/>
          <w:tab w:val="left" w:pos="1418"/>
        </w:tabs>
        <w:spacing w:line="400" w:lineRule="exact"/>
        <w:ind w:left="845" w:hanging="845"/>
        <w:rPr>
          <w:rFonts w:ascii="仿宋_GB2312" w:eastAsia="仿宋_GB2312" w:hAnsi="仿宋_GB2312" w:cs="仿宋_GB2312"/>
          <w:sz w:val="24"/>
          <w:lang w:val="fr-CH"/>
        </w:rPr>
      </w:pPr>
      <w:r>
        <w:rPr>
          <w:rFonts w:ascii="仿宋_GB2312" w:eastAsia="仿宋_GB2312" w:hAnsi="仿宋_GB2312" w:cs="仿宋_GB2312" w:hint="eastAsia"/>
          <w:sz w:val="24"/>
          <w:lang w:val="fr-CH"/>
        </w:rPr>
        <w:t>企业诚信；</w:t>
      </w:r>
    </w:p>
    <w:p w14:paraId="269C1E9D" w14:textId="77777777" w:rsidR="00A060C8" w:rsidRDefault="00000000">
      <w:pPr>
        <w:numPr>
          <w:ilvl w:val="0"/>
          <w:numId w:val="3"/>
        </w:numPr>
        <w:tabs>
          <w:tab w:val="left" w:pos="640"/>
          <w:tab w:val="left" w:pos="840"/>
          <w:tab w:val="left" w:pos="1260"/>
          <w:tab w:val="left" w:pos="1418"/>
        </w:tabs>
        <w:spacing w:line="400" w:lineRule="exact"/>
        <w:ind w:left="845" w:hanging="845"/>
        <w:rPr>
          <w:rFonts w:ascii="仿宋_GB2312" w:eastAsia="仿宋_GB2312" w:hAnsi="仿宋_GB2312" w:cs="仿宋_GB2312"/>
          <w:sz w:val="24"/>
        </w:rPr>
      </w:pPr>
      <w:r>
        <w:rPr>
          <w:rFonts w:ascii="仿宋_GB2312" w:eastAsia="仿宋_GB2312" w:hAnsi="仿宋_GB2312" w:cs="仿宋_GB2312" w:hint="eastAsia"/>
          <w:sz w:val="24"/>
        </w:rPr>
        <w:t>投标人认为有必要提供的其他材料。</w:t>
      </w:r>
    </w:p>
    <w:p w14:paraId="4E4F46B9" w14:textId="77777777" w:rsidR="00A060C8" w:rsidRDefault="00000000">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（三）技术部分</w:t>
      </w:r>
    </w:p>
    <w:p w14:paraId="5259114E" w14:textId="77777777" w:rsidR="00A060C8" w:rsidRDefault="00000000">
      <w:pPr>
        <w:numPr>
          <w:ilvl w:val="0"/>
          <w:numId w:val="4"/>
        </w:numPr>
        <w:tabs>
          <w:tab w:val="left" w:pos="640"/>
          <w:tab w:val="left" w:pos="1260"/>
          <w:tab w:val="left" w:pos="1418"/>
        </w:tabs>
        <w:spacing w:line="400" w:lineRule="exact"/>
        <w:ind w:left="640" w:rightChars="-200" w:right="-420" w:hanging="640"/>
        <w:rPr>
          <w:rFonts w:ascii="仿宋_GB2312" w:eastAsia="仿宋_GB2312" w:hAnsi="仿宋_GB2312" w:cs="仿宋_GB2312"/>
          <w:sz w:val="24"/>
          <w:lang w:val="fr-CH"/>
        </w:rPr>
      </w:pPr>
      <w:r>
        <w:rPr>
          <w:rFonts w:ascii="仿宋_GB2312" w:eastAsia="仿宋_GB2312" w:hAnsi="仿宋_GB2312" w:cs="仿宋_GB2312" w:hint="eastAsia"/>
          <w:sz w:val="24"/>
          <w:lang w:val="fr-CH"/>
        </w:rPr>
        <w:t>用户需求响应表；</w:t>
      </w:r>
    </w:p>
    <w:p w14:paraId="3DF9BEF8" w14:textId="77777777" w:rsidR="00A060C8" w:rsidRDefault="00000000">
      <w:pPr>
        <w:numPr>
          <w:ilvl w:val="0"/>
          <w:numId w:val="4"/>
        </w:numPr>
        <w:tabs>
          <w:tab w:val="left" w:pos="640"/>
          <w:tab w:val="left" w:pos="1260"/>
          <w:tab w:val="left" w:pos="1418"/>
        </w:tabs>
        <w:spacing w:line="400" w:lineRule="exact"/>
        <w:ind w:left="845" w:rightChars="-200" w:right="-420" w:hanging="845"/>
        <w:rPr>
          <w:rFonts w:ascii="仿宋_GB2312" w:eastAsia="仿宋_GB2312" w:hAnsi="仿宋_GB2312" w:cs="仿宋_GB2312"/>
          <w:sz w:val="24"/>
          <w:lang w:val="fr-CH"/>
        </w:rPr>
      </w:pPr>
      <w:r>
        <w:rPr>
          <w:rFonts w:ascii="仿宋_GB2312" w:eastAsia="仿宋_GB2312" w:hAnsi="仿宋_GB2312" w:cs="仿宋_GB2312" w:hint="eastAsia"/>
          <w:sz w:val="24"/>
          <w:lang w:val="fr-CH"/>
        </w:rPr>
        <w:t>【</w:t>
      </w:r>
      <w:r>
        <w:rPr>
          <w:rFonts w:ascii="仿宋_GB2312" w:eastAsia="仿宋_GB2312" w:hAnsi="仿宋_GB2312" w:cs="仿宋_GB2312" w:hint="eastAsia"/>
          <w:sz w:val="24"/>
        </w:rPr>
        <w:t>技术部分评审项的其他内容，根据项目情况自行添加</w:t>
      </w:r>
      <w:r>
        <w:rPr>
          <w:rFonts w:ascii="仿宋_GB2312" w:eastAsia="仿宋_GB2312" w:hAnsi="仿宋_GB2312" w:cs="仿宋_GB2312" w:hint="eastAsia"/>
          <w:sz w:val="24"/>
          <w:lang w:val="fr-CH"/>
        </w:rPr>
        <w:t>】；</w:t>
      </w:r>
    </w:p>
    <w:p w14:paraId="311FFD92" w14:textId="77777777" w:rsidR="00A060C8" w:rsidRDefault="00000000">
      <w:pPr>
        <w:numPr>
          <w:ilvl w:val="0"/>
          <w:numId w:val="4"/>
        </w:numPr>
        <w:tabs>
          <w:tab w:val="left" w:pos="640"/>
          <w:tab w:val="left" w:pos="1260"/>
          <w:tab w:val="left" w:pos="1418"/>
        </w:tabs>
        <w:spacing w:line="400" w:lineRule="exact"/>
        <w:ind w:left="845" w:rightChars="-200" w:right="-420" w:hanging="845"/>
        <w:rPr>
          <w:rFonts w:ascii="仿宋_GB2312" w:eastAsia="仿宋_GB2312" w:hAnsi="仿宋_GB2312" w:cs="仿宋_GB2312"/>
          <w:sz w:val="24"/>
          <w:lang w:val="fr-CH"/>
        </w:rPr>
      </w:pPr>
      <w:r>
        <w:rPr>
          <w:rFonts w:ascii="仿宋_GB2312" w:eastAsia="仿宋_GB2312" w:hAnsi="仿宋_GB2312" w:cs="仿宋_GB2312" w:hint="eastAsia"/>
          <w:sz w:val="24"/>
          <w:lang w:val="fr-CH"/>
        </w:rPr>
        <w:t>投标人认为有必要提供的其他材料。</w:t>
      </w:r>
    </w:p>
    <w:p w14:paraId="334F9CD6" w14:textId="77777777" w:rsidR="00A060C8" w:rsidRDefault="00000000">
      <w:pPr>
        <w:spacing w:line="400" w:lineRule="exact"/>
        <w:outlineLvl w:val="2"/>
        <w:rPr>
          <w:rFonts w:ascii="仿宋_GB2312" w:eastAsia="仿宋_GB2312" w:hAnsi="仿宋_GB2312" w:cs="仿宋_GB2312"/>
          <w:b/>
          <w:bCs/>
          <w:sz w:val="24"/>
        </w:rPr>
      </w:pPr>
      <w:r>
        <w:rPr>
          <w:rFonts w:ascii="仿宋_GB2312" w:eastAsia="仿宋_GB2312" w:hAnsi="仿宋_GB2312" w:cs="仿宋_GB2312" w:hint="eastAsia"/>
          <w:b/>
          <w:bCs/>
          <w:sz w:val="24"/>
        </w:rPr>
        <w:br w:type="page"/>
        <w:t>（一）</w:t>
      </w:r>
      <w:r>
        <w:rPr>
          <w:rFonts w:ascii="仿宋_GB2312" w:eastAsia="仿宋_GB2312" w:hAnsi="仿宋_GB2312" w:cs="仿宋_GB2312" w:hint="eastAsia"/>
          <w:b/>
          <w:bCs/>
          <w:sz w:val="24"/>
          <w:lang w:val="zh-CN"/>
        </w:rPr>
        <w:t>价格部分</w:t>
      </w:r>
    </w:p>
    <w:p w14:paraId="10408C92" w14:textId="77777777" w:rsidR="00A060C8" w:rsidRDefault="00000000">
      <w:pPr>
        <w:numPr>
          <w:ilvl w:val="0"/>
          <w:numId w:val="5"/>
        </w:numPr>
        <w:tabs>
          <w:tab w:val="clear" w:pos="425"/>
          <w:tab w:val="left" w:pos="640"/>
        </w:tabs>
        <w:spacing w:line="400" w:lineRule="exact"/>
        <w:ind w:left="625" w:hanging="625"/>
        <w:rPr>
          <w:rFonts w:ascii="仿宋_GB2312" w:eastAsia="仿宋_GB2312" w:hAnsi="仿宋_GB2312" w:cs="仿宋_GB2312"/>
          <w:sz w:val="24"/>
        </w:rPr>
      </w:pPr>
      <w:r>
        <w:rPr>
          <w:rFonts w:ascii="仿宋_GB2312" w:eastAsia="仿宋_GB2312" w:hAnsi="仿宋_GB2312" w:cs="仿宋_GB2312" w:hint="eastAsia"/>
          <w:sz w:val="24"/>
        </w:rPr>
        <w:t>投标一览表；</w:t>
      </w:r>
    </w:p>
    <w:p w14:paraId="175D73D1" w14:textId="77777777" w:rsidR="00A060C8" w:rsidRDefault="00A060C8">
      <w:pPr>
        <w:spacing w:line="400" w:lineRule="exact"/>
        <w:rPr>
          <w:rFonts w:ascii="仿宋_GB2312" w:eastAsia="仿宋_GB2312" w:hAnsi="仿宋_GB2312" w:cs="仿宋_GB2312"/>
          <w:sz w:val="24"/>
        </w:rPr>
      </w:pPr>
    </w:p>
    <w:p w14:paraId="7730C3EE" w14:textId="77777777" w:rsidR="00A060C8" w:rsidRDefault="00000000">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投标一览表</w:t>
      </w:r>
    </w:p>
    <w:p w14:paraId="24D98BB5" w14:textId="77777777" w:rsidR="00A060C8" w:rsidRDefault="00A060C8">
      <w:pPr>
        <w:spacing w:line="400" w:lineRule="exact"/>
        <w:rPr>
          <w:rFonts w:ascii="仿宋_GB2312" w:eastAsia="仿宋_GB2312" w:hAnsi="仿宋_GB2312" w:cs="仿宋_GB2312"/>
          <w:sz w:val="24"/>
        </w:rPr>
      </w:pPr>
    </w:p>
    <w:p w14:paraId="48D1572D" w14:textId="77777777" w:rsidR="00A060C8"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投标供应商名称：（公章）</w:t>
      </w:r>
      <w:r>
        <w:rPr>
          <w:rFonts w:ascii="仿宋_GB2312" w:eastAsia="仿宋_GB2312" w:hAnsi="仿宋_GB2312" w:cs="仿宋_GB2312" w:hint="eastAsia"/>
          <w:sz w:val="24"/>
          <w:u w:val="single"/>
        </w:rPr>
        <w:t xml:space="preserve">                             </w:t>
      </w:r>
    </w:p>
    <w:p w14:paraId="220A2A92" w14:textId="77777777" w:rsidR="00A060C8" w:rsidRDefault="00000000">
      <w:pPr>
        <w:spacing w:line="400" w:lineRule="exact"/>
        <w:rPr>
          <w:rFonts w:ascii="仿宋_GB2312" w:eastAsia="仿宋_GB2312" w:hAnsi="仿宋_GB2312" w:cs="仿宋_GB2312"/>
          <w:sz w:val="24"/>
          <w:u w:val="single"/>
        </w:rPr>
      </w:pPr>
      <w:r>
        <w:rPr>
          <w:rFonts w:ascii="仿宋_GB2312" w:eastAsia="仿宋_GB2312" w:hAnsi="仿宋_GB2312" w:cs="仿宋_GB2312" w:hint="eastAsia"/>
          <w:sz w:val="24"/>
        </w:rPr>
        <w:t>招标编号：</w:t>
      </w:r>
      <w:r>
        <w:rPr>
          <w:rFonts w:ascii="仿宋_GB2312" w:eastAsia="仿宋_GB2312" w:hAnsi="仿宋_GB2312" w:cs="仿宋_GB2312" w:hint="eastAsia"/>
          <w:sz w:val="24"/>
          <w:u w:val="single"/>
        </w:rPr>
        <w:t xml:space="preserve">                                      </w:t>
      </w:r>
    </w:p>
    <w:tbl>
      <w:tblPr>
        <w:tblW w:w="0" w:type="auto"/>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74"/>
        <w:gridCol w:w="2606"/>
        <w:gridCol w:w="1318"/>
      </w:tblGrid>
      <w:tr w:rsidR="00A060C8" w14:paraId="2FA15E22" w14:textId="77777777">
        <w:trPr>
          <w:cantSplit/>
          <w:trHeight w:val="545"/>
        </w:trPr>
        <w:tc>
          <w:tcPr>
            <w:tcW w:w="3774" w:type="dxa"/>
            <w:vAlign w:val="center"/>
          </w:tcPr>
          <w:p w14:paraId="7B0FF8FB" w14:textId="77777777" w:rsidR="00A060C8" w:rsidRDefault="00000000">
            <w:pPr>
              <w:spacing w:after="60"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项目名称</w:t>
            </w:r>
          </w:p>
        </w:tc>
        <w:tc>
          <w:tcPr>
            <w:tcW w:w="2606" w:type="dxa"/>
            <w:vAlign w:val="center"/>
          </w:tcPr>
          <w:p w14:paraId="2ECF9C23" w14:textId="77777777" w:rsidR="00A060C8" w:rsidRDefault="00000000">
            <w:pPr>
              <w:spacing w:after="60"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投标价</w:t>
            </w:r>
          </w:p>
          <w:p w14:paraId="6DA5B45E" w14:textId="77777777" w:rsidR="00A060C8" w:rsidRDefault="00000000">
            <w:pPr>
              <w:spacing w:after="60"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（人民币）</w:t>
            </w:r>
          </w:p>
        </w:tc>
        <w:tc>
          <w:tcPr>
            <w:tcW w:w="1318" w:type="dxa"/>
            <w:vAlign w:val="center"/>
          </w:tcPr>
          <w:p w14:paraId="09056932" w14:textId="77777777" w:rsidR="00A060C8" w:rsidRDefault="00000000">
            <w:pPr>
              <w:spacing w:after="60"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备注</w:t>
            </w:r>
          </w:p>
        </w:tc>
      </w:tr>
      <w:tr w:rsidR="00A060C8" w14:paraId="0A3C277E" w14:textId="77777777">
        <w:trPr>
          <w:cantSplit/>
          <w:trHeight w:val="853"/>
        </w:trPr>
        <w:tc>
          <w:tcPr>
            <w:tcW w:w="3774" w:type="dxa"/>
            <w:vAlign w:val="center"/>
          </w:tcPr>
          <w:p w14:paraId="5CA51651" w14:textId="77777777" w:rsidR="00A060C8" w:rsidRDefault="00A060C8">
            <w:pPr>
              <w:spacing w:line="400" w:lineRule="exact"/>
              <w:jc w:val="center"/>
              <w:rPr>
                <w:rFonts w:ascii="仿宋_GB2312" w:eastAsia="仿宋_GB2312" w:hAnsi="仿宋_GB2312" w:cs="仿宋_GB2312"/>
                <w:sz w:val="24"/>
                <w:u w:val="single"/>
              </w:rPr>
            </w:pPr>
          </w:p>
        </w:tc>
        <w:tc>
          <w:tcPr>
            <w:tcW w:w="2606" w:type="dxa"/>
            <w:vAlign w:val="center"/>
          </w:tcPr>
          <w:p w14:paraId="445604B5" w14:textId="77777777" w:rsidR="00A060C8" w:rsidRDefault="00A060C8">
            <w:pPr>
              <w:spacing w:line="400" w:lineRule="exact"/>
              <w:jc w:val="center"/>
              <w:rPr>
                <w:rFonts w:ascii="仿宋_GB2312" w:eastAsia="仿宋_GB2312" w:hAnsi="仿宋_GB2312" w:cs="仿宋_GB2312"/>
                <w:sz w:val="24"/>
                <w:u w:val="single"/>
              </w:rPr>
            </w:pPr>
          </w:p>
        </w:tc>
        <w:tc>
          <w:tcPr>
            <w:tcW w:w="1318" w:type="dxa"/>
            <w:vAlign w:val="center"/>
          </w:tcPr>
          <w:p w14:paraId="32FF6115" w14:textId="77777777" w:rsidR="00A060C8" w:rsidRDefault="00A060C8">
            <w:pPr>
              <w:spacing w:line="400" w:lineRule="exact"/>
              <w:jc w:val="center"/>
              <w:rPr>
                <w:rFonts w:ascii="仿宋_GB2312" w:eastAsia="仿宋_GB2312" w:hAnsi="仿宋_GB2312" w:cs="仿宋_GB2312"/>
                <w:sz w:val="24"/>
                <w:u w:val="single"/>
              </w:rPr>
            </w:pPr>
          </w:p>
        </w:tc>
      </w:tr>
    </w:tbl>
    <w:p w14:paraId="40C3BD7A" w14:textId="77777777" w:rsidR="00A060C8" w:rsidRDefault="00A060C8">
      <w:pPr>
        <w:spacing w:line="400" w:lineRule="exact"/>
        <w:rPr>
          <w:rFonts w:ascii="仿宋_GB2312" w:eastAsia="仿宋_GB2312" w:hAnsi="仿宋_GB2312" w:cs="仿宋_GB2312"/>
          <w:sz w:val="24"/>
        </w:rPr>
      </w:pPr>
    </w:p>
    <w:p w14:paraId="3048CDB5" w14:textId="77777777" w:rsidR="00A060C8" w:rsidRDefault="00A060C8">
      <w:pPr>
        <w:pStyle w:val="a0"/>
        <w:spacing w:line="400" w:lineRule="exact"/>
        <w:rPr>
          <w:rFonts w:ascii="仿宋_GB2312" w:eastAsia="仿宋_GB2312" w:hAnsi="仿宋_GB2312" w:cs="仿宋_GB2312"/>
          <w:sz w:val="24"/>
        </w:rPr>
      </w:pPr>
    </w:p>
    <w:p w14:paraId="7408712B" w14:textId="77777777" w:rsidR="00A060C8" w:rsidRDefault="00A060C8">
      <w:pPr>
        <w:spacing w:line="400" w:lineRule="exact"/>
        <w:rPr>
          <w:rFonts w:ascii="仿宋_GB2312" w:eastAsia="仿宋_GB2312" w:hAnsi="仿宋_GB2312" w:cs="仿宋_GB2312"/>
        </w:rPr>
      </w:pPr>
    </w:p>
    <w:p w14:paraId="02EA655A" w14:textId="77777777" w:rsidR="00A060C8"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投标供应商授权代表：</w:t>
      </w:r>
      <w:r>
        <w:rPr>
          <w:rFonts w:ascii="仿宋_GB2312" w:eastAsia="仿宋_GB2312" w:hAnsi="仿宋_GB2312" w:cs="仿宋_GB2312" w:hint="eastAsia"/>
          <w:sz w:val="24"/>
          <w:u w:val="single"/>
        </w:rPr>
        <w:t xml:space="preserve">                   </w:t>
      </w:r>
    </w:p>
    <w:p w14:paraId="753EE25E" w14:textId="77777777" w:rsidR="00A060C8"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 xml:space="preserve">职              </w:t>
      </w:r>
      <w:proofErr w:type="gramStart"/>
      <w:r>
        <w:rPr>
          <w:rFonts w:ascii="仿宋_GB2312" w:eastAsia="仿宋_GB2312" w:hAnsi="仿宋_GB2312" w:cs="仿宋_GB2312" w:hint="eastAsia"/>
          <w:sz w:val="24"/>
        </w:rPr>
        <w:t>务</w:t>
      </w:r>
      <w:proofErr w:type="gramEnd"/>
      <w:r>
        <w:rPr>
          <w:rFonts w:ascii="仿宋_GB2312" w:eastAsia="仿宋_GB2312" w:hAnsi="仿宋_GB2312" w:cs="仿宋_GB2312" w:hint="eastAsia"/>
          <w:sz w:val="24"/>
        </w:rPr>
        <w:t>：</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w:t>
      </w:r>
    </w:p>
    <w:p w14:paraId="087F2498" w14:textId="77777777" w:rsidR="00A060C8" w:rsidRDefault="00000000">
      <w:pPr>
        <w:spacing w:line="400" w:lineRule="exact"/>
        <w:rPr>
          <w:rFonts w:ascii="仿宋_GB2312" w:eastAsia="仿宋_GB2312" w:hAnsi="仿宋_GB2312" w:cs="仿宋_GB2312"/>
          <w:sz w:val="24"/>
          <w:u w:val="single"/>
        </w:rPr>
      </w:pPr>
      <w:r>
        <w:rPr>
          <w:rFonts w:ascii="仿宋_GB2312" w:eastAsia="仿宋_GB2312" w:hAnsi="仿宋_GB2312" w:cs="仿宋_GB2312" w:hint="eastAsia"/>
          <w:sz w:val="24"/>
        </w:rPr>
        <w:t>日              期：</w:t>
      </w:r>
      <w:r>
        <w:rPr>
          <w:rFonts w:ascii="仿宋_GB2312" w:eastAsia="仿宋_GB2312" w:hAnsi="仿宋_GB2312" w:cs="仿宋_GB2312" w:hint="eastAsia"/>
          <w:sz w:val="24"/>
          <w:u w:val="single"/>
        </w:rPr>
        <w:t xml:space="preserve">                   </w:t>
      </w:r>
    </w:p>
    <w:p w14:paraId="10AB89C1" w14:textId="77777777" w:rsidR="00A060C8" w:rsidRDefault="00A060C8">
      <w:pPr>
        <w:pStyle w:val="a0"/>
        <w:spacing w:line="400" w:lineRule="exact"/>
        <w:rPr>
          <w:rFonts w:ascii="仿宋_GB2312" w:eastAsia="仿宋_GB2312" w:hAnsi="仿宋_GB2312" w:cs="仿宋_GB2312"/>
        </w:rPr>
      </w:pPr>
    </w:p>
    <w:p w14:paraId="1FD05CE0" w14:textId="77777777" w:rsidR="00A060C8" w:rsidRDefault="00000000">
      <w:pPr>
        <w:numPr>
          <w:ilvl w:val="0"/>
          <w:numId w:val="5"/>
        </w:numPr>
        <w:tabs>
          <w:tab w:val="clear" w:pos="425"/>
          <w:tab w:val="left" w:pos="640"/>
        </w:tabs>
        <w:spacing w:line="400" w:lineRule="exact"/>
        <w:ind w:left="625" w:hanging="625"/>
        <w:rPr>
          <w:rFonts w:ascii="仿宋_GB2312" w:eastAsia="仿宋_GB2312" w:hAnsi="仿宋_GB2312" w:cs="仿宋_GB2312"/>
          <w:sz w:val="24"/>
        </w:rPr>
      </w:pPr>
      <w:r>
        <w:rPr>
          <w:rFonts w:ascii="仿宋_GB2312" w:eastAsia="仿宋_GB2312" w:hAnsi="仿宋_GB2312" w:cs="仿宋_GB2312" w:hint="eastAsia"/>
          <w:sz w:val="24"/>
        </w:rPr>
        <w:br w:type="page"/>
        <w:t>分项报价清单；</w:t>
      </w:r>
    </w:p>
    <w:p w14:paraId="1787B3DA" w14:textId="77777777" w:rsidR="00A060C8" w:rsidRDefault="00000000">
      <w:pPr>
        <w:spacing w:after="60" w:line="360" w:lineRule="auto"/>
        <w:ind w:firstLineChars="200" w:firstLine="440"/>
        <w:rPr>
          <w:rFonts w:ascii="仿宋_GB2312" w:eastAsia="仿宋_GB2312" w:hAnsi="仿宋_GB2312" w:cs="仿宋_GB2312"/>
          <w:sz w:val="22"/>
          <w:szCs w:val="22"/>
        </w:rPr>
      </w:pPr>
      <w:r>
        <w:rPr>
          <w:rFonts w:ascii="仿宋_GB2312" w:eastAsia="仿宋_GB2312" w:hAnsi="仿宋_GB2312" w:cs="仿宋_GB2312" w:hint="eastAsia"/>
          <w:sz w:val="22"/>
          <w:szCs w:val="22"/>
        </w:rPr>
        <w:t>分项内容应列明项目名称、数量、单价及总价。具体格式如下表：</w:t>
      </w:r>
    </w:p>
    <w:tbl>
      <w:tblPr>
        <w:tblW w:w="840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21"/>
        <w:gridCol w:w="2152"/>
        <w:gridCol w:w="633"/>
        <w:gridCol w:w="1383"/>
        <w:gridCol w:w="1245"/>
        <w:gridCol w:w="1230"/>
        <w:gridCol w:w="1043"/>
      </w:tblGrid>
      <w:tr w:rsidR="00A060C8" w14:paraId="4473A938" w14:textId="77777777">
        <w:trPr>
          <w:trHeight w:val="413"/>
          <w:jc w:val="center"/>
        </w:trPr>
        <w:tc>
          <w:tcPr>
            <w:tcW w:w="721" w:type="dxa"/>
            <w:vAlign w:val="center"/>
          </w:tcPr>
          <w:p w14:paraId="4C0B67B2" w14:textId="77777777" w:rsidR="00A060C8" w:rsidRDefault="00000000">
            <w:pPr>
              <w:spacing w:after="60"/>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序 号</w:t>
            </w:r>
          </w:p>
        </w:tc>
        <w:tc>
          <w:tcPr>
            <w:tcW w:w="2152" w:type="dxa"/>
            <w:vAlign w:val="center"/>
          </w:tcPr>
          <w:p w14:paraId="6C95E5A9" w14:textId="77777777" w:rsidR="00A060C8" w:rsidRDefault="00000000">
            <w:pPr>
              <w:spacing w:after="60"/>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项目名称</w:t>
            </w:r>
          </w:p>
        </w:tc>
        <w:tc>
          <w:tcPr>
            <w:tcW w:w="633" w:type="dxa"/>
            <w:vAlign w:val="center"/>
          </w:tcPr>
          <w:p w14:paraId="4D9887F8" w14:textId="77777777" w:rsidR="00A060C8" w:rsidRDefault="00000000">
            <w:pPr>
              <w:spacing w:after="60"/>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数量</w:t>
            </w:r>
          </w:p>
        </w:tc>
        <w:tc>
          <w:tcPr>
            <w:tcW w:w="1383" w:type="dxa"/>
            <w:vAlign w:val="center"/>
          </w:tcPr>
          <w:p w14:paraId="6FA50D6E" w14:textId="77777777" w:rsidR="00A060C8" w:rsidRDefault="00000000">
            <w:pPr>
              <w:spacing w:after="60"/>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单位</w:t>
            </w:r>
          </w:p>
        </w:tc>
        <w:tc>
          <w:tcPr>
            <w:tcW w:w="1245" w:type="dxa"/>
            <w:vAlign w:val="center"/>
          </w:tcPr>
          <w:p w14:paraId="2A013B16" w14:textId="77777777" w:rsidR="00A060C8" w:rsidRDefault="00000000">
            <w:pPr>
              <w:spacing w:after="60"/>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单价（元）</w:t>
            </w:r>
          </w:p>
        </w:tc>
        <w:tc>
          <w:tcPr>
            <w:tcW w:w="1230" w:type="dxa"/>
            <w:vAlign w:val="center"/>
          </w:tcPr>
          <w:p w14:paraId="0C4473DE" w14:textId="77777777" w:rsidR="00A060C8" w:rsidRDefault="00000000">
            <w:pPr>
              <w:spacing w:after="60"/>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总价（元）</w:t>
            </w:r>
          </w:p>
        </w:tc>
        <w:tc>
          <w:tcPr>
            <w:tcW w:w="1043" w:type="dxa"/>
            <w:vAlign w:val="center"/>
          </w:tcPr>
          <w:p w14:paraId="391DB9F4" w14:textId="77777777" w:rsidR="00A060C8" w:rsidRDefault="00000000">
            <w:pPr>
              <w:spacing w:after="60"/>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备注</w:t>
            </w:r>
          </w:p>
        </w:tc>
      </w:tr>
      <w:tr w:rsidR="00A060C8" w14:paraId="3F418A7F" w14:textId="77777777">
        <w:trPr>
          <w:trHeight w:val="400"/>
          <w:jc w:val="center"/>
        </w:trPr>
        <w:tc>
          <w:tcPr>
            <w:tcW w:w="721" w:type="dxa"/>
            <w:vAlign w:val="center"/>
          </w:tcPr>
          <w:p w14:paraId="242FB28C" w14:textId="77777777" w:rsidR="00A060C8" w:rsidRDefault="00000000">
            <w:pPr>
              <w:adjustRightInd w:val="0"/>
              <w:snapToGrid w:val="0"/>
              <w:spacing w:line="40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1</w:t>
            </w:r>
          </w:p>
        </w:tc>
        <w:tc>
          <w:tcPr>
            <w:tcW w:w="2152" w:type="dxa"/>
          </w:tcPr>
          <w:p w14:paraId="54E1593C" w14:textId="77777777" w:rsidR="00A060C8" w:rsidRDefault="00A060C8">
            <w:pPr>
              <w:adjustRightInd w:val="0"/>
              <w:snapToGrid w:val="0"/>
              <w:spacing w:line="400" w:lineRule="exact"/>
              <w:rPr>
                <w:rFonts w:ascii="仿宋_GB2312" w:eastAsia="仿宋_GB2312" w:hAnsi="仿宋_GB2312" w:cs="仿宋_GB2312"/>
                <w:sz w:val="22"/>
                <w:szCs w:val="22"/>
              </w:rPr>
            </w:pPr>
          </w:p>
        </w:tc>
        <w:tc>
          <w:tcPr>
            <w:tcW w:w="633" w:type="dxa"/>
            <w:vAlign w:val="center"/>
          </w:tcPr>
          <w:p w14:paraId="64292B5C" w14:textId="77777777" w:rsidR="00A060C8" w:rsidRDefault="00A060C8">
            <w:pPr>
              <w:adjustRightInd w:val="0"/>
              <w:snapToGrid w:val="0"/>
              <w:spacing w:line="440" w:lineRule="exact"/>
              <w:jc w:val="center"/>
              <w:rPr>
                <w:rFonts w:ascii="仿宋_GB2312" w:eastAsia="仿宋_GB2312" w:hAnsi="仿宋_GB2312" w:cs="仿宋_GB2312"/>
                <w:sz w:val="22"/>
                <w:szCs w:val="22"/>
              </w:rPr>
            </w:pPr>
          </w:p>
        </w:tc>
        <w:tc>
          <w:tcPr>
            <w:tcW w:w="1383" w:type="dxa"/>
            <w:vAlign w:val="center"/>
          </w:tcPr>
          <w:p w14:paraId="1A715D16" w14:textId="77777777" w:rsidR="00A060C8" w:rsidRDefault="00A060C8">
            <w:pPr>
              <w:adjustRightInd w:val="0"/>
              <w:snapToGrid w:val="0"/>
              <w:spacing w:line="400" w:lineRule="exact"/>
              <w:jc w:val="center"/>
              <w:rPr>
                <w:rFonts w:ascii="仿宋_GB2312" w:eastAsia="仿宋_GB2312" w:hAnsi="仿宋_GB2312" w:cs="仿宋_GB2312"/>
                <w:sz w:val="22"/>
                <w:szCs w:val="22"/>
              </w:rPr>
            </w:pPr>
          </w:p>
        </w:tc>
        <w:tc>
          <w:tcPr>
            <w:tcW w:w="1245" w:type="dxa"/>
          </w:tcPr>
          <w:p w14:paraId="0A0CE7B7" w14:textId="77777777" w:rsidR="00A060C8" w:rsidRDefault="00A060C8">
            <w:pPr>
              <w:spacing w:line="440" w:lineRule="exact"/>
              <w:jc w:val="center"/>
              <w:rPr>
                <w:rFonts w:ascii="仿宋_GB2312" w:eastAsia="仿宋_GB2312" w:hAnsi="仿宋_GB2312" w:cs="仿宋_GB2312"/>
                <w:sz w:val="22"/>
                <w:szCs w:val="22"/>
              </w:rPr>
            </w:pPr>
          </w:p>
        </w:tc>
        <w:tc>
          <w:tcPr>
            <w:tcW w:w="1230" w:type="dxa"/>
          </w:tcPr>
          <w:p w14:paraId="2C221F57" w14:textId="77777777" w:rsidR="00A060C8" w:rsidRDefault="00A060C8">
            <w:pPr>
              <w:spacing w:line="440" w:lineRule="exact"/>
              <w:jc w:val="center"/>
              <w:rPr>
                <w:rFonts w:ascii="仿宋_GB2312" w:eastAsia="仿宋_GB2312" w:hAnsi="仿宋_GB2312" w:cs="仿宋_GB2312"/>
                <w:sz w:val="22"/>
                <w:szCs w:val="22"/>
              </w:rPr>
            </w:pPr>
          </w:p>
        </w:tc>
        <w:tc>
          <w:tcPr>
            <w:tcW w:w="1043" w:type="dxa"/>
            <w:vAlign w:val="center"/>
          </w:tcPr>
          <w:p w14:paraId="34190780" w14:textId="77777777" w:rsidR="00A060C8" w:rsidRDefault="00A060C8">
            <w:pPr>
              <w:spacing w:after="60"/>
              <w:jc w:val="center"/>
              <w:rPr>
                <w:rFonts w:ascii="仿宋_GB2312" w:eastAsia="仿宋_GB2312" w:hAnsi="仿宋_GB2312" w:cs="仿宋_GB2312"/>
                <w:sz w:val="22"/>
                <w:szCs w:val="22"/>
              </w:rPr>
            </w:pPr>
          </w:p>
        </w:tc>
      </w:tr>
      <w:tr w:rsidR="00A060C8" w14:paraId="1209C9DF" w14:textId="77777777">
        <w:trPr>
          <w:trHeight w:val="400"/>
          <w:jc w:val="center"/>
        </w:trPr>
        <w:tc>
          <w:tcPr>
            <w:tcW w:w="721" w:type="dxa"/>
            <w:vAlign w:val="center"/>
          </w:tcPr>
          <w:p w14:paraId="506B1189" w14:textId="77777777" w:rsidR="00A060C8" w:rsidRDefault="00000000">
            <w:pPr>
              <w:adjustRightInd w:val="0"/>
              <w:snapToGrid w:val="0"/>
              <w:spacing w:line="40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2</w:t>
            </w:r>
          </w:p>
        </w:tc>
        <w:tc>
          <w:tcPr>
            <w:tcW w:w="2152" w:type="dxa"/>
          </w:tcPr>
          <w:p w14:paraId="368CA816" w14:textId="77777777" w:rsidR="00A060C8" w:rsidRDefault="00A060C8">
            <w:pPr>
              <w:adjustRightInd w:val="0"/>
              <w:snapToGrid w:val="0"/>
              <w:spacing w:line="400" w:lineRule="exact"/>
              <w:rPr>
                <w:rFonts w:ascii="仿宋_GB2312" w:eastAsia="仿宋_GB2312" w:hAnsi="仿宋_GB2312" w:cs="仿宋_GB2312"/>
                <w:sz w:val="22"/>
                <w:szCs w:val="22"/>
              </w:rPr>
            </w:pPr>
          </w:p>
        </w:tc>
        <w:tc>
          <w:tcPr>
            <w:tcW w:w="633" w:type="dxa"/>
            <w:vAlign w:val="center"/>
          </w:tcPr>
          <w:p w14:paraId="4D191C5F" w14:textId="77777777" w:rsidR="00A060C8" w:rsidRDefault="00A060C8">
            <w:pPr>
              <w:adjustRightInd w:val="0"/>
              <w:snapToGrid w:val="0"/>
              <w:spacing w:line="440" w:lineRule="exact"/>
              <w:jc w:val="center"/>
              <w:rPr>
                <w:rFonts w:ascii="仿宋_GB2312" w:eastAsia="仿宋_GB2312" w:hAnsi="仿宋_GB2312" w:cs="仿宋_GB2312"/>
                <w:sz w:val="22"/>
                <w:szCs w:val="22"/>
              </w:rPr>
            </w:pPr>
          </w:p>
        </w:tc>
        <w:tc>
          <w:tcPr>
            <w:tcW w:w="1383" w:type="dxa"/>
            <w:vAlign w:val="center"/>
          </w:tcPr>
          <w:p w14:paraId="5762542F" w14:textId="77777777" w:rsidR="00A060C8" w:rsidRDefault="00A060C8">
            <w:pPr>
              <w:adjustRightInd w:val="0"/>
              <w:snapToGrid w:val="0"/>
              <w:spacing w:line="400" w:lineRule="exact"/>
              <w:jc w:val="center"/>
              <w:rPr>
                <w:rFonts w:ascii="仿宋_GB2312" w:eastAsia="仿宋_GB2312" w:hAnsi="仿宋_GB2312" w:cs="仿宋_GB2312"/>
                <w:sz w:val="22"/>
                <w:szCs w:val="22"/>
              </w:rPr>
            </w:pPr>
          </w:p>
        </w:tc>
        <w:tc>
          <w:tcPr>
            <w:tcW w:w="1245" w:type="dxa"/>
          </w:tcPr>
          <w:p w14:paraId="72446996" w14:textId="77777777" w:rsidR="00A060C8" w:rsidRDefault="00A060C8">
            <w:pPr>
              <w:spacing w:line="440" w:lineRule="exact"/>
              <w:jc w:val="center"/>
              <w:rPr>
                <w:rFonts w:ascii="仿宋_GB2312" w:eastAsia="仿宋_GB2312" w:hAnsi="仿宋_GB2312" w:cs="仿宋_GB2312"/>
                <w:sz w:val="22"/>
                <w:szCs w:val="22"/>
              </w:rPr>
            </w:pPr>
          </w:p>
        </w:tc>
        <w:tc>
          <w:tcPr>
            <w:tcW w:w="1230" w:type="dxa"/>
          </w:tcPr>
          <w:p w14:paraId="45938984" w14:textId="77777777" w:rsidR="00A060C8" w:rsidRDefault="00A060C8">
            <w:pPr>
              <w:spacing w:line="440" w:lineRule="exact"/>
              <w:jc w:val="center"/>
              <w:rPr>
                <w:rFonts w:ascii="仿宋_GB2312" w:eastAsia="仿宋_GB2312" w:hAnsi="仿宋_GB2312" w:cs="仿宋_GB2312"/>
                <w:sz w:val="22"/>
                <w:szCs w:val="22"/>
              </w:rPr>
            </w:pPr>
          </w:p>
        </w:tc>
        <w:tc>
          <w:tcPr>
            <w:tcW w:w="1043" w:type="dxa"/>
            <w:vAlign w:val="center"/>
          </w:tcPr>
          <w:p w14:paraId="480F67B1" w14:textId="77777777" w:rsidR="00A060C8" w:rsidRDefault="00A060C8">
            <w:pPr>
              <w:spacing w:after="60"/>
              <w:jc w:val="center"/>
              <w:rPr>
                <w:rFonts w:ascii="仿宋_GB2312" w:eastAsia="仿宋_GB2312" w:hAnsi="仿宋_GB2312" w:cs="仿宋_GB2312"/>
                <w:sz w:val="22"/>
                <w:szCs w:val="22"/>
              </w:rPr>
            </w:pPr>
          </w:p>
        </w:tc>
      </w:tr>
      <w:tr w:rsidR="00A060C8" w14:paraId="66F2A393" w14:textId="77777777">
        <w:trPr>
          <w:trHeight w:val="400"/>
          <w:jc w:val="center"/>
        </w:trPr>
        <w:tc>
          <w:tcPr>
            <w:tcW w:w="721" w:type="dxa"/>
            <w:vAlign w:val="center"/>
          </w:tcPr>
          <w:p w14:paraId="1C9217F3" w14:textId="77777777" w:rsidR="00A060C8" w:rsidRDefault="00000000">
            <w:pPr>
              <w:adjustRightInd w:val="0"/>
              <w:snapToGrid w:val="0"/>
              <w:spacing w:line="40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3</w:t>
            </w:r>
          </w:p>
        </w:tc>
        <w:tc>
          <w:tcPr>
            <w:tcW w:w="2152" w:type="dxa"/>
          </w:tcPr>
          <w:p w14:paraId="2BAD9800" w14:textId="77777777" w:rsidR="00A060C8" w:rsidRDefault="00A060C8">
            <w:pPr>
              <w:adjustRightInd w:val="0"/>
              <w:snapToGrid w:val="0"/>
              <w:spacing w:line="400" w:lineRule="exact"/>
              <w:rPr>
                <w:rFonts w:ascii="仿宋_GB2312" w:eastAsia="仿宋_GB2312" w:hAnsi="仿宋_GB2312" w:cs="仿宋_GB2312"/>
                <w:sz w:val="22"/>
                <w:szCs w:val="22"/>
              </w:rPr>
            </w:pPr>
          </w:p>
        </w:tc>
        <w:tc>
          <w:tcPr>
            <w:tcW w:w="633" w:type="dxa"/>
            <w:vAlign w:val="center"/>
          </w:tcPr>
          <w:p w14:paraId="3DACFFDB" w14:textId="77777777" w:rsidR="00A060C8" w:rsidRDefault="00A060C8">
            <w:pPr>
              <w:adjustRightInd w:val="0"/>
              <w:snapToGrid w:val="0"/>
              <w:spacing w:line="440" w:lineRule="exact"/>
              <w:jc w:val="center"/>
              <w:rPr>
                <w:rFonts w:ascii="仿宋_GB2312" w:eastAsia="仿宋_GB2312" w:hAnsi="仿宋_GB2312" w:cs="仿宋_GB2312"/>
                <w:sz w:val="22"/>
                <w:szCs w:val="22"/>
              </w:rPr>
            </w:pPr>
          </w:p>
        </w:tc>
        <w:tc>
          <w:tcPr>
            <w:tcW w:w="1383" w:type="dxa"/>
            <w:vAlign w:val="center"/>
          </w:tcPr>
          <w:p w14:paraId="30E055D1" w14:textId="77777777" w:rsidR="00A060C8" w:rsidRDefault="00A060C8">
            <w:pPr>
              <w:adjustRightInd w:val="0"/>
              <w:snapToGrid w:val="0"/>
              <w:spacing w:line="400" w:lineRule="exact"/>
              <w:jc w:val="center"/>
              <w:rPr>
                <w:rFonts w:ascii="仿宋_GB2312" w:eastAsia="仿宋_GB2312" w:hAnsi="仿宋_GB2312" w:cs="仿宋_GB2312"/>
                <w:sz w:val="22"/>
                <w:szCs w:val="22"/>
              </w:rPr>
            </w:pPr>
          </w:p>
        </w:tc>
        <w:tc>
          <w:tcPr>
            <w:tcW w:w="1245" w:type="dxa"/>
          </w:tcPr>
          <w:p w14:paraId="294903ED" w14:textId="77777777" w:rsidR="00A060C8" w:rsidRDefault="00A060C8">
            <w:pPr>
              <w:spacing w:line="440" w:lineRule="exact"/>
              <w:jc w:val="center"/>
              <w:rPr>
                <w:rFonts w:ascii="仿宋_GB2312" w:eastAsia="仿宋_GB2312" w:hAnsi="仿宋_GB2312" w:cs="仿宋_GB2312"/>
                <w:sz w:val="22"/>
                <w:szCs w:val="22"/>
              </w:rPr>
            </w:pPr>
          </w:p>
        </w:tc>
        <w:tc>
          <w:tcPr>
            <w:tcW w:w="1230" w:type="dxa"/>
          </w:tcPr>
          <w:p w14:paraId="71285C22" w14:textId="77777777" w:rsidR="00A060C8" w:rsidRDefault="00A060C8">
            <w:pPr>
              <w:spacing w:line="440" w:lineRule="exact"/>
              <w:jc w:val="center"/>
              <w:rPr>
                <w:rFonts w:ascii="仿宋_GB2312" w:eastAsia="仿宋_GB2312" w:hAnsi="仿宋_GB2312" w:cs="仿宋_GB2312"/>
                <w:sz w:val="22"/>
                <w:szCs w:val="22"/>
              </w:rPr>
            </w:pPr>
          </w:p>
        </w:tc>
        <w:tc>
          <w:tcPr>
            <w:tcW w:w="1043" w:type="dxa"/>
            <w:vAlign w:val="center"/>
          </w:tcPr>
          <w:p w14:paraId="346377AB" w14:textId="77777777" w:rsidR="00A060C8" w:rsidRDefault="00A060C8">
            <w:pPr>
              <w:spacing w:after="60"/>
              <w:jc w:val="center"/>
              <w:rPr>
                <w:rFonts w:ascii="仿宋_GB2312" w:eastAsia="仿宋_GB2312" w:hAnsi="仿宋_GB2312" w:cs="仿宋_GB2312"/>
                <w:sz w:val="22"/>
                <w:szCs w:val="22"/>
              </w:rPr>
            </w:pPr>
          </w:p>
        </w:tc>
      </w:tr>
      <w:tr w:rsidR="00A060C8" w14:paraId="7140B5F8" w14:textId="77777777">
        <w:trPr>
          <w:trHeight w:val="400"/>
          <w:jc w:val="center"/>
        </w:trPr>
        <w:tc>
          <w:tcPr>
            <w:tcW w:w="721" w:type="dxa"/>
            <w:vAlign w:val="center"/>
          </w:tcPr>
          <w:p w14:paraId="057A310C" w14:textId="77777777" w:rsidR="00A060C8" w:rsidRDefault="00000000">
            <w:pPr>
              <w:adjustRightInd w:val="0"/>
              <w:snapToGrid w:val="0"/>
              <w:spacing w:line="40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4</w:t>
            </w:r>
          </w:p>
        </w:tc>
        <w:tc>
          <w:tcPr>
            <w:tcW w:w="2152" w:type="dxa"/>
          </w:tcPr>
          <w:p w14:paraId="3BB84964" w14:textId="77777777" w:rsidR="00A060C8" w:rsidRDefault="00A060C8">
            <w:pPr>
              <w:adjustRightInd w:val="0"/>
              <w:snapToGrid w:val="0"/>
              <w:spacing w:line="400" w:lineRule="exact"/>
              <w:rPr>
                <w:rFonts w:ascii="仿宋_GB2312" w:eastAsia="仿宋_GB2312" w:hAnsi="仿宋_GB2312" w:cs="仿宋_GB2312"/>
                <w:sz w:val="22"/>
                <w:szCs w:val="22"/>
              </w:rPr>
            </w:pPr>
          </w:p>
        </w:tc>
        <w:tc>
          <w:tcPr>
            <w:tcW w:w="633" w:type="dxa"/>
            <w:vAlign w:val="center"/>
          </w:tcPr>
          <w:p w14:paraId="27E4455D" w14:textId="77777777" w:rsidR="00A060C8" w:rsidRDefault="00A060C8">
            <w:pPr>
              <w:adjustRightInd w:val="0"/>
              <w:snapToGrid w:val="0"/>
              <w:spacing w:line="440" w:lineRule="exact"/>
              <w:jc w:val="center"/>
              <w:rPr>
                <w:rFonts w:ascii="仿宋_GB2312" w:eastAsia="仿宋_GB2312" w:hAnsi="仿宋_GB2312" w:cs="仿宋_GB2312"/>
                <w:sz w:val="22"/>
                <w:szCs w:val="22"/>
              </w:rPr>
            </w:pPr>
          </w:p>
        </w:tc>
        <w:tc>
          <w:tcPr>
            <w:tcW w:w="1383" w:type="dxa"/>
            <w:vAlign w:val="center"/>
          </w:tcPr>
          <w:p w14:paraId="7B45D7EC" w14:textId="77777777" w:rsidR="00A060C8" w:rsidRDefault="00A060C8">
            <w:pPr>
              <w:adjustRightInd w:val="0"/>
              <w:snapToGrid w:val="0"/>
              <w:spacing w:line="400" w:lineRule="exact"/>
              <w:jc w:val="center"/>
              <w:rPr>
                <w:rFonts w:ascii="仿宋_GB2312" w:eastAsia="仿宋_GB2312" w:hAnsi="仿宋_GB2312" w:cs="仿宋_GB2312"/>
                <w:sz w:val="22"/>
                <w:szCs w:val="22"/>
              </w:rPr>
            </w:pPr>
          </w:p>
        </w:tc>
        <w:tc>
          <w:tcPr>
            <w:tcW w:w="1245" w:type="dxa"/>
          </w:tcPr>
          <w:p w14:paraId="41798274" w14:textId="77777777" w:rsidR="00A060C8" w:rsidRDefault="00A060C8">
            <w:pPr>
              <w:spacing w:line="440" w:lineRule="exact"/>
              <w:jc w:val="center"/>
              <w:rPr>
                <w:rFonts w:ascii="仿宋_GB2312" w:eastAsia="仿宋_GB2312" w:hAnsi="仿宋_GB2312" w:cs="仿宋_GB2312"/>
                <w:sz w:val="22"/>
                <w:szCs w:val="22"/>
              </w:rPr>
            </w:pPr>
          </w:p>
        </w:tc>
        <w:tc>
          <w:tcPr>
            <w:tcW w:w="1230" w:type="dxa"/>
          </w:tcPr>
          <w:p w14:paraId="6D8E7095" w14:textId="77777777" w:rsidR="00A060C8" w:rsidRDefault="00A060C8">
            <w:pPr>
              <w:spacing w:line="440" w:lineRule="exact"/>
              <w:jc w:val="center"/>
              <w:rPr>
                <w:rFonts w:ascii="仿宋_GB2312" w:eastAsia="仿宋_GB2312" w:hAnsi="仿宋_GB2312" w:cs="仿宋_GB2312"/>
                <w:sz w:val="22"/>
                <w:szCs w:val="22"/>
              </w:rPr>
            </w:pPr>
          </w:p>
        </w:tc>
        <w:tc>
          <w:tcPr>
            <w:tcW w:w="1043" w:type="dxa"/>
            <w:vAlign w:val="center"/>
          </w:tcPr>
          <w:p w14:paraId="0C81F92C" w14:textId="77777777" w:rsidR="00A060C8" w:rsidRDefault="00A060C8">
            <w:pPr>
              <w:spacing w:after="60"/>
              <w:jc w:val="center"/>
              <w:rPr>
                <w:rFonts w:ascii="仿宋_GB2312" w:eastAsia="仿宋_GB2312" w:hAnsi="仿宋_GB2312" w:cs="仿宋_GB2312"/>
                <w:sz w:val="22"/>
                <w:szCs w:val="22"/>
              </w:rPr>
            </w:pPr>
          </w:p>
        </w:tc>
      </w:tr>
      <w:tr w:rsidR="00A060C8" w14:paraId="23D58374" w14:textId="77777777">
        <w:trPr>
          <w:trHeight w:val="400"/>
          <w:jc w:val="center"/>
        </w:trPr>
        <w:tc>
          <w:tcPr>
            <w:tcW w:w="721" w:type="dxa"/>
            <w:vAlign w:val="center"/>
          </w:tcPr>
          <w:p w14:paraId="5A91D2A5" w14:textId="77777777" w:rsidR="00A060C8" w:rsidRDefault="00000000">
            <w:pPr>
              <w:adjustRightInd w:val="0"/>
              <w:snapToGrid w:val="0"/>
              <w:spacing w:line="40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5</w:t>
            </w:r>
          </w:p>
        </w:tc>
        <w:tc>
          <w:tcPr>
            <w:tcW w:w="2152" w:type="dxa"/>
          </w:tcPr>
          <w:p w14:paraId="274ADEFB" w14:textId="77777777" w:rsidR="00A060C8" w:rsidRDefault="00A060C8">
            <w:pPr>
              <w:adjustRightInd w:val="0"/>
              <w:snapToGrid w:val="0"/>
              <w:spacing w:line="400" w:lineRule="exact"/>
              <w:rPr>
                <w:rFonts w:ascii="仿宋_GB2312" w:eastAsia="仿宋_GB2312" w:hAnsi="仿宋_GB2312" w:cs="仿宋_GB2312"/>
                <w:sz w:val="22"/>
                <w:szCs w:val="22"/>
              </w:rPr>
            </w:pPr>
          </w:p>
        </w:tc>
        <w:tc>
          <w:tcPr>
            <w:tcW w:w="633" w:type="dxa"/>
            <w:vAlign w:val="center"/>
          </w:tcPr>
          <w:p w14:paraId="7E591141" w14:textId="77777777" w:rsidR="00A060C8" w:rsidRDefault="00A060C8">
            <w:pPr>
              <w:adjustRightInd w:val="0"/>
              <w:snapToGrid w:val="0"/>
              <w:spacing w:line="440" w:lineRule="exact"/>
              <w:jc w:val="center"/>
              <w:rPr>
                <w:rFonts w:ascii="仿宋_GB2312" w:eastAsia="仿宋_GB2312" w:hAnsi="仿宋_GB2312" w:cs="仿宋_GB2312"/>
                <w:sz w:val="22"/>
                <w:szCs w:val="22"/>
              </w:rPr>
            </w:pPr>
          </w:p>
        </w:tc>
        <w:tc>
          <w:tcPr>
            <w:tcW w:w="1383" w:type="dxa"/>
            <w:vAlign w:val="center"/>
          </w:tcPr>
          <w:p w14:paraId="39F7F528" w14:textId="77777777" w:rsidR="00A060C8" w:rsidRDefault="00A060C8">
            <w:pPr>
              <w:adjustRightInd w:val="0"/>
              <w:snapToGrid w:val="0"/>
              <w:spacing w:line="400" w:lineRule="exact"/>
              <w:jc w:val="center"/>
              <w:rPr>
                <w:rFonts w:ascii="仿宋_GB2312" w:eastAsia="仿宋_GB2312" w:hAnsi="仿宋_GB2312" w:cs="仿宋_GB2312"/>
                <w:sz w:val="22"/>
                <w:szCs w:val="22"/>
              </w:rPr>
            </w:pPr>
          </w:p>
        </w:tc>
        <w:tc>
          <w:tcPr>
            <w:tcW w:w="1245" w:type="dxa"/>
          </w:tcPr>
          <w:p w14:paraId="7884D3D3" w14:textId="77777777" w:rsidR="00A060C8" w:rsidRDefault="00A060C8">
            <w:pPr>
              <w:spacing w:line="440" w:lineRule="exact"/>
              <w:jc w:val="center"/>
              <w:rPr>
                <w:rFonts w:ascii="仿宋_GB2312" w:eastAsia="仿宋_GB2312" w:hAnsi="仿宋_GB2312" w:cs="仿宋_GB2312"/>
                <w:sz w:val="22"/>
                <w:szCs w:val="22"/>
              </w:rPr>
            </w:pPr>
          </w:p>
        </w:tc>
        <w:tc>
          <w:tcPr>
            <w:tcW w:w="1230" w:type="dxa"/>
          </w:tcPr>
          <w:p w14:paraId="1ABF2CC2" w14:textId="77777777" w:rsidR="00A060C8" w:rsidRDefault="00A060C8">
            <w:pPr>
              <w:spacing w:line="440" w:lineRule="exact"/>
              <w:jc w:val="center"/>
              <w:rPr>
                <w:rFonts w:ascii="仿宋_GB2312" w:eastAsia="仿宋_GB2312" w:hAnsi="仿宋_GB2312" w:cs="仿宋_GB2312"/>
                <w:sz w:val="22"/>
                <w:szCs w:val="22"/>
              </w:rPr>
            </w:pPr>
          </w:p>
        </w:tc>
        <w:tc>
          <w:tcPr>
            <w:tcW w:w="1043" w:type="dxa"/>
            <w:vAlign w:val="center"/>
          </w:tcPr>
          <w:p w14:paraId="3324BF8E" w14:textId="77777777" w:rsidR="00A060C8" w:rsidRDefault="00A060C8">
            <w:pPr>
              <w:spacing w:after="60"/>
              <w:jc w:val="center"/>
              <w:rPr>
                <w:rFonts w:ascii="仿宋_GB2312" w:eastAsia="仿宋_GB2312" w:hAnsi="仿宋_GB2312" w:cs="仿宋_GB2312"/>
                <w:sz w:val="22"/>
                <w:szCs w:val="22"/>
              </w:rPr>
            </w:pPr>
          </w:p>
        </w:tc>
      </w:tr>
      <w:tr w:rsidR="00A060C8" w14:paraId="176FEB38" w14:textId="77777777">
        <w:trPr>
          <w:trHeight w:val="400"/>
          <w:jc w:val="center"/>
        </w:trPr>
        <w:tc>
          <w:tcPr>
            <w:tcW w:w="721" w:type="dxa"/>
            <w:vAlign w:val="center"/>
          </w:tcPr>
          <w:p w14:paraId="5120BCF3" w14:textId="77777777" w:rsidR="00A060C8" w:rsidRDefault="00000000">
            <w:pPr>
              <w:adjustRightInd w:val="0"/>
              <w:snapToGrid w:val="0"/>
              <w:spacing w:line="40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6</w:t>
            </w:r>
          </w:p>
        </w:tc>
        <w:tc>
          <w:tcPr>
            <w:tcW w:w="2152" w:type="dxa"/>
          </w:tcPr>
          <w:p w14:paraId="6FFD9EE0" w14:textId="77777777" w:rsidR="00A060C8" w:rsidRDefault="00A060C8">
            <w:pPr>
              <w:adjustRightInd w:val="0"/>
              <w:snapToGrid w:val="0"/>
              <w:spacing w:line="400" w:lineRule="exact"/>
              <w:rPr>
                <w:rFonts w:ascii="仿宋_GB2312" w:eastAsia="仿宋_GB2312" w:hAnsi="仿宋_GB2312" w:cs="仿宋_GB2312"/>
                <w:sz w:val="22"/>
                <w:szCs w:val="22"/>
              </w:rPr>
            </w:pPr>
          </w:p>
        </w:tc>
        <w:tc>
          <w:tcPr>
            <w:tcW w:w="633" w:type="dxa"/>
            <w:vAlign w:val="center"/>
          </w:tcPr>
          <w:p w14:paraId="6FC4E717" w14:textId="77777777" w:rsidR="00A060C8" w:rsidRDefault="00A060C8">
            <w:pPr>
              <w:adjustRightInd w:val="0"/>
              <w:snapToGrid w:val="0"/>
              <w:spacing w:line="440" w:lineRule="exact"/>
              <w:jc w:val="center"/>
              <w:rPr>
                <w:rFonts w:ascii="仿宋_GB2312" w:eastAsia="仿宋_GB2312" w:hAnsi="仿宋_GB2312" w:cs="仿宋_GB2312"/>
                <w:sz w:val="22"/>
                <w:szCs w:val="22"/>
              </w:rPr>
            </w:pPr>
          </w:p>
        </w:tc>
        <w:tc>
          <w:tcPr>
            <w:tcW w:w="1383" w:type="dxa"/>
            <w:vAlign w:val="center"/>
          </w:tcPr>
          <w:p w14:paraId="6FE256F6" w14:textId="77777777" w:rsidR="00A060C8" w:rsidRDefault="00A060C8">
            <w:pPr>
              <w:adjustRightInd w:val="0"/>
              <w:snapToGrid w:val="0"/>
              <w:spacing w:line="400" w:lineRule="exact"/>
              <w:jc w:val="center"/>
              <w:rPr>
                <w:rFonts w:ascii="仿宋_GB2312" w:eastAsia="仿宋_GB2312" w:hAnsi="仿宋_GB2312" w:cs="仿宋_GB2312"/>
                <w:sz w:val="22"/>
                <w:szCs w:val="22"/>
              </w:rPr>
            </w:pPr>
          </w:p>
        </w:tc>
        <w:tc>
          <w:tcPr>
            <w:tcW w:w="1245" w:type="dxa"/>
          </w:tcPr>
          <w:p w14:paraId="592F1413" w14:textId="77777777" w:rsidR="00A060C8" w:rsidRDefault="00A060C8">
            <w:pPr>
              <w:spacing w:line="440" w:lineRule="exact"/>
              <w:jc w:val="center"/>
              <w:rPr>
                <w:rFonts w:ascii="仿宋_GB2312" w:eastAsia="仿宋_GB2312" w:hAnsi="仿宋_GB2312" w:cs="仿宋_GB2312"/>
                <w:sz w:val="22"/>
                <w:szCs w:val="22"/>
              </w:rPr>
            </w:pPr>
          </w:p>
        </w:tc>
        <w:tc>
          <w:tcPr>
            <w:tcW w:w="1230" w:type="dxa"/>
          </w:tcPr>
          <w:p w14:paraId="7E220EB7" w14:textId="77777777" w:rsidR="00A060C8" w:rsidRDefault="00A060C8">
            <w:pPr>
              <w:spacing w:line="440" w:lineRule="exact"/>
              <w:jc w:val="center"/>
              <w:rPr>
                <w:rFonts w:ascii="仿宋_GB2312" w:eastAsia="仿宋_GB2312" w:hAnsi="仿宋_GB2312" w:cs="仿宋_GB2312"/>
                <w:sz w:val="22"/>
                <w:szCs w:val="22"/>
              </w:rPr>
            </w:pPr>
          </w:p>
        </w:tc>
        <w:tc>
          <w:tcPr>
            <w:tcW w:w="1043" w:type="dxa"/>
            <w:vAlign w:val="center"/>
          </w:tcPr>
          <w:p w14:paraId="7B9B7F4F" w14:textId="77777777" w:rsidR="00A060C8" w:rsidRDefault="00A060C8">
            <w:pPr>
              <w:spacing w:after="60"/>
              <w:jc w:val="center"/>
              <w:rPr>
                <w:rFonts w:ascii="仿宋_GB2312" w:eastAsia="仿宋_GB2312" w:hAnsi="仿宋_GB2312" w:cs="仿宋_GB2312"/>
                <w:sz w:val="22"/>
                <w:szCs w:val="22"/>
              </w:rPr>
            </w:pPr>
          </w:p>
        </w:tc>
      </w:tr>
      <w:tr w:rsidR="00A060C8" w14:paraId="2E7DBAD3" w14:textId="77777777">
        <w:trPr>
          <w:trHeight w:val="400"/>
          <w:jc w:val="center"/>
        </w:trPr>
        <w:tc>
          <w:tcPr>
            <w:tcW w:w="721" w:type="dxa"/>
            <w:vAlign w:val="center"/>
          </w:tcPr>
          <w:p w14:paraId="3B9F7E03" w14:textId="77777777" w:rsidR="00A060C8" w:rsidRDefault="00000000">
            <w:pPr>
              <w:adjustRightInd w:val="0"/>
              <w:snapToGrid w:val="0"/>
              <w:spacing w:line="40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7</w:t>
            </w:r>
          </w:p>
        </w:tc>
        <w:tc>
          <w:tcPr>
            <w:tcW w:w="2152" w:type="dxa"/>
          </w:tcPr>
          <w:p w14:paraId="70B21B8B" w14:textId="77777777" w:rsidR="00A060C8" w:rsidRDefault="00A060C8">
            <w:pPr>
              <w:adjustRightInd w:val="0"/>
              <w:snapToGrid w:val="0"/>
              <w:spacing w:line="400" w:lineRule="exact"/>
              <w:rPr>
                <w:rFonts w:ascii="仿宋_GB2312" w:eastAsia="仿宋_GB2312" w:hAnsi="仿宋_GB2312" w:cs="仿宋_GB2312"/>
                <w:sz w:val="22"/>
                <w:szCs w:val="22"/>
              </w:rPr>
            </w:pPr>
          </w:p>
        </w:tc>
        <w:tc>
          <w:tcPr>
            <w:tcW w:w="633" w:type="dxa"/>
            <w:vAlign w:val="center"/>
          </w:tcPr>
          <w:p w14:paraId="7BD79742" w14:textId="77777777" w:rsidR="00A060C8" w:rsidRDefault="00A060C8">
            <w:pPr>
              <w:adjustRightInd w:val="0"/>
              <w:snapToGrid w:val="0"/>
              <w:spacing w:line="440" w:lineRule="exact"/>
              <w:jc w:val="center"/>
              <w:rPr>
                <w:rFonts w:ascii="仿宋_GB2312" w:eastAsia="仿宋_GB2312" w:hAnsi="仿宋_GB2312" w:cs="仿宋_GB2312"/>
                <w:sz w:val="22"/>
                <w:szCs w:val="22"/>
              </w:rPr>
            </w:pPr>
          </w:p>
        </w:tc>
        <w:tc>
          <w:tcPr>
            <w:tcW w:w="1383" w:type="dxa"/>
            <w:vAlign w:val="center"/>
          </w:tcPr>
          <w:p w14:paraId="18D2B13F" w14:textId="77777777" w:rsidR="00A060C8" w:rsidRDefault="00A060C8">
            <w:pPr>
              <w:adjustRightInd w:val="0"/>
              <w:snapToGrid w:val="0"/>
              <w:spacing w:line="400" w:lineRule="exact"/>
              <w:jc w:val="center"/>
              <w:rPr>
                <w:rFonts w:ascii="仿宋_GB2312" w:eastAsia="仿宋_GB2312" w:hAnsi="仿宋_GB2312" w:cs="仿宋_GB2312"/>
                <w:sz w:val="22"/>
                <w:szCs w:val="22"/>
              </w:rPr>
            </w:pPr>
          </w:p>
        </w:tc>
        <w:tc>
          <w:tcPr>
            <w:tcW w:w="1245" w:type="dxa"/>
          </w:tcPr>
          <w:p w14:paraId="65E67183" w14:textId="77777777" w:rsidR="00A060C8" w:rsidRDefault="00A060C8">
            <w:pPr>
              <w:spacing w:line="440" w:lineRule="exact"/>
              <w:jc w:val="center"/>
              <w:rPr>
                <w:rFonts w:ascii="仿宋_GB2312" w:eastAsia="仿宋_GB2312" w:hAnsi="仿宋_GB2312" w:cs="仿宋_GB2312"/>
                <w:sz w:val="22"/>
                <w:szCs w:val="22"/>
              </w:rPr>
            </w:pPr>
          </w:p>
        </w:tc>
        <w:tc>
          <w:tcPr>
            <w:tcW w:w="1230" w:type="dxa"/>
          </w:tcPr>
          <w:p w14:paraId="549D8E33" w14:textId="77777777" w:rsidR="00A060C8" w:rsidRDefault="00A060C8">
            <w:pPr>
              <w:spacing w:line="440" w:lineRule="exact"/>
              <w:jc w:val="center"/>
              <w:rPr>
                <w:rFonts w:ascii="仿宋_GB2312" w:eastAsia="仿宋_GB2312" w:hAnsi="仿宋_GB2312" w:cs="仿宋_GB2312"/>
                <w:sz w:val="22"/>
                <w:szCs w:val="22"/>
              </w:rPr>
            </w:pPr>
          </w:p>
        </w:tc>
        <w:tc>
          <w:tcPr>
            <w:tcW w:w="1043" w:type="dxa"/>
            <w:vAlign w:val="center"/>
          </w:tcPr>
          <w:p w14:paraId="3B650BAD" w14:textId="77777777" w:rsidR="00A060C8" w:rsidRDefault="00A060C8">
            <w:pPr>
              <w:spacing w:after="60"/>
              <w:jc w:val="center"/>
              <w:rPr>
                <w:rFonts w:ascii="仿宋_GB2312" w:eastAsia="仿宋_GB2312" w:hAnsi="仿宋_GB2312" w:cs="仿宋_GB2312"/>
                <w:sz w:val="22"/>
                <w:szCs w:val="22"/>
              </w:rPr>
            </w:pPr>
          </w:p>
        </w:tc>
      </w:tr>
      <w:tr w:rsidR="00A060C8" w14:paraId="75C8D950" w14:textId="77777777">
        <w:trPr>
          <w:trHeight w:val="400"/>
          <w:jc w:val="center"/>
        </w:trPr>
        <w:tc>
          <w:tcPr>
            <w:tcW w:w="721" w:type="dxa"/>
            <w:vAlign w:val="center"/>
          </w:tcPr>
          <w:p w14:paraId="2874F55D" w14:textId="77777777" w:rsidR="00A060C8" w:rsidRDefault="00000000">
            <w:pPr>
              <w:adjustRightInd w:val="0"/>
              <w:snapToGrid w:val="0"/>
              <w:spacing w:line="40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8</w:t>
            </w:r>
          </w:p>
        </w:tc>
        <w:tc>
          <w:tcPr>
            <w:tcW w:w="2152" w:type="dxa"/>
          </w:tcPr>
          <w:p w14:paraId="29F5B9EB" w14:textId="77777777" w:rsidR="00A060C8" w:rsidRDefault="00A060C8">
            <w:pPr>
              <w:adjustRightInd w:val="0"/>
              <w:snapToGrid w:val="0"/>
              <w:spacing w:line="400" w:lineRule="exact"/>
              <w:rPr>
                <w:rFonts w:ascii="仿宋_GB2312" w:eastAsia="仿宋_GB2312" w:hAnsi="仿宋_GB2312" w:cs="仿宋_GB2312"/>
                <w:sz w:val="22"/>
                <w:szCs w:val="22"/>
              </w:rPr>
            </w:pPr>
          </w:p>
        </w:tc>
        <w:tc>
          <w:tcPr>
            <w:tcW w:w="633" w:type="dxa"/>
            <w:vAlign w:val="center"/>
          </w:tcPr>
          <w:p w14:paraId="52EA2AA3" w14:textId="77777777" w:rsidR="00A060C8" w:rsidRDefault="00A060C8">
            <w:pPr>
              <w:adjustRightInd w:val="0"/>
              <w:snapToGrid w:val="0"/>
              <w:spacing w:line="440" w:lineRule="exact"/>
              <w:jc w:val="center"/>
              <w:rPr>
                <w:rFonts w:ascii="仿宋_GB2312" w:eastAsia="仿宋_GB2312" w:hAnsi="仿宋_GB2312" w:cs="仿宋_GB2312"/>
                <w:sz w:val="22"/>
                <w:szCs w:val="22"/>
              </w:rPr>
            </w:pPr>
          </w:p>
        </w:tc>
        <w:tc>
          <w:tcPr>
            <w:tcW w:w="1383" w:type="dxa"/>
            <w:vAlign w:val="center"/>
          </w:tcPr>
          <w:p w14:paraId="7C7286E1" w14:textId="77777777" w:rsidR="00A060C8" w:rsidRDefault="00A060C8">
            <w:pPr>
              <w:adjustRightInd w:val="0"/>
              <w:snapToGrid w:val="0"/>
              <w:spacing w:line="400" w:lineRule="exact"/>
              <w:jc w:val="center"/>
              <w:rPr>
                <w:rFonts w:ascii="仿宋_GB2312" w:eastAsia="仿宋_GB2312" w:hAnsi="仿宋_GB2312" w:cs="仿宋_GB2312"/>
                <w:sz w:val="22"/>
                <w:szCs w:val="22"/>
              </w:rPr>
            </w:pPr>
          </w:p>
        </w:tc>
        <w:tc>
          <w:tcPr>
            <w:tcW w:w="1245" w:type="dxa"/>
          </w:tcPr>
          <w:p w14:paraId="50AD5382" w14:textId="77777777" w:rsidR="00A060C8" w:rsidRDefault="00A060C8">
            <w:pPr>
              <w:spacing w:line="440" w:lineRule="exact"/>
              <w:jc w:val="center"/>
              <w:rPr>
                <w:rFonts w:ascii="仿宋_GB2312" w:eastAsia="仿宋_GB2312" w:hAnsi="仿宋_GB2312" w:cs="仿宋_GB2312"/>
                <w:sz w:val="22"/>
                <w:szCs w:val="22"/>
              </w:rPr>
            </w:pPr>
          </w:p>
        </w:tc>
        <w:tc>
          <w:tcPr>
            <w:tcW w:w="1230" w:type="dxa"/>
          </w:tcPr>
          <w:p w14:paraId="2469801D" w14:textId="77777777" w:rsidR="00A060C8" w:rsidRDefault="00A060C8">
            <w:pPr>
              <w:spacing w:line="440" w:lineRule="exact"/>
              <w:jc w:val="center"/>
              <w:rPr>
                <w:rFonts w:ascii="仿宋_GB2312" w:eastAsia="仿宋_GB2312" w:hAnsi="仿宋_GB2312" w:cs="仿宋_GB2312"/>
                <w:sz w:val="22"/>
                <w:szCs w:val="22"/>
              </w:rPr>
            </w:pPr>
          </w:p>
        </w:tc>
        <w:tc>
          <w:tcPr>
            <w:tcW w:w="1043" w:type="dxa"/>
            <w:vAlign w:val="center"/>
          </w:tcPr>
          <w:p w14:paraId="7E64A2DC" w14:textId="77777777" w:rsidR="00A060C8" w:rsidRDefault="00A060C8">
            <w:pPr>
              <w:spacing w:after="60"/>
              <w:jc w:val="center"/>
              <w:rPr>
                <w:rFonts w:ascii="仿宋_GB2312" w:eastAsia="仿宋_GB2312" w:hAnsi="仿宋_GB2312" w:cs="仿宋_GB2312"/>
                <w:sz w:val="22"/>
                <w:szCs w:val="22"/>
              </w:rPr>
            </w:pPr>
          </w:p>
        </w:tc>
      </w:tr>
      <w:tr w:rsidR="00A060C8" w14:paraId="57B63857" w14:textId="77777777">
        <w:trPr>
          <w:trHeight w:val="439"/>
          <w:jc w:val="center"/>
        </w:trPr>
        <w:tc>
          <w:tcPr>
            <w:tcW w:w="2873" w:type="dxa"/>
            <w:gridSpan w:val="2"/>
            <w:vAlign w:val="center"/>
          </w:tcPr>
          <w:p w14:paraId="3545DAF5" w14:textId="77777777" w:rsidR="00A060C8" w:rsidRDefault="00000000">
            <w:pPr>
              <w:spacing w:after="60"/>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总计</w:t>
            </w:r>
          </w:p>
        </w:tc>
        <w:tc>
          <w:tcPr>
            <w:tcW w:w="4491" w:type="dxa"/>
            <w:gridSpan w:val="4"/>
            <w:tcBorders>
              <w:right w:val="single" w:sz="4" w:space="0" w:color="auto"/>
            </w:tcBorders>
            <w:vAlign w:val="center"/>
          </w:tcPr>
          <w:p w14:paraId="53EDBD72" w14:textId="77777777" w:rsidR="00A060C8" w:rsidRDefault="00A060C8">
            <w:pPr>
              <w:spacing w:after="60"/>
              <w:jc w:val="center"/>
              <w:rPr>
                <w:rFonts w:ascii="仿宋_GB2312" w:eastAsia="仿宋_GB2312" w:hAnsi="仿宋_GB2312" w:cs="仿宋_GB2312"/>
                <w:sz w:val="22"/>
                <w:szCs w:val="22"/>
              </w:rPr>
            </w:pPr>
          </w:p>
        </w:tc>
        <w:tc>
          <w:tcPr>
            <w:tcW w:w="1043" w:type="dxa"/>
            <w:tcBorders>
              <w:left w:val="single" w:sz="4" w:space="0" w:color="auto"/>
            </w:tcBorders>
            <w:vAlign w:val="center"/>
          </w:tcPr>
          <w:p w14:paraId="6289B373" w14:textId="77777777" w:rsidR="00A060C8" w:rsidRDefault="00000000">
            <w:pPr>
              <w:spacing w:after="60"/>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总价不得超过</w:t>
            </w:r>
            <w:r>
              <w:rPr>
                <w:rFonts w:ascii="仿宋_GB2312" w:eastAsia="仿宋_GB2312" w:hAnsi="仿宋_GB2312" w:cs="仿宋_GB2312" w:hint="eastAsia"/>
                <w:color w:val="000000"/>
                <w:sz w:val="22"/>
                <w:szCs w:val="22"/>
                <w:lang w:bidi="ar"/>
              </w:rPr>
              <w:t>16.54</w:t>
            </w:r>
            <w:r>
              <w:rPr>
                <w:rFonts w:ascii="仿宋_GB2312" w:eastAsia="仿宋_GB2312" w:hAnsi="仿宋_GB2312" w:cs="仿宋_GB2312" w:hint="eastAsia"/>
                <w:sz w:val="22"/>
                <w:szCs w:val="22"/>
              </w:rPr>
              <w:t>万元</w:t>
            </w:r>
          </w:p>
        </w:tc>
      </w:tr>
    </w:tbl>
    <w:p w14:paraId="049C3B39" w14:textId="77777777" w:rsidR="00A060C8" w:rsidRDefault="00A060C8">
      <w:pPr>
        <w:pStyle w:val="a0"/>
        <w:spacing w:line="360" w:lineRule="auto"/>
        <w:rPr>
          <w:rFonts w:ascii="仿宋_GB2312" w:eastAsia="仿宋_GB2312" w:hAnsi="仿宋_GB2312" w:cs="仿宋_GB2312"/>
          <w:sz w:val="22"/>
          <w:szCs w:val="22"/>
        </w:rPr>
      </w:pPr>
    </w:p>
    <w:p w14:paraId="7898B679" w14:textId="77777777" w:rsidR="00A060C8" w:rsidRDefault="00A060C8">
      <w:pPr>
        <w:rPr>
          <w:rFonts w:ascii="仿宋_GB2312" w:eastAsia="仿宋_GB2312" w:hAnsi="仿宋_GB2312" w:cs="仿宋_GB2312"/>
        </w:rPr>
      </w:pPr>
    </w:p>
    <w:p w14:paraId="159D25B6" w14:textId="77777777" w:rsidR="00A060C8" w:rsidRDefault="00000000">
      <w:pPr>
        <w:spacing w:after="60"/>
        <w:rPr>
          <w:rFonts w:ascii="仿宋_GB2312" w:eastAsia="仿宋_GB2312" w:hAnsi="仿宋_GB2312" w:cs="仿宋_GB2312"/>
          <w:sz w:val="22"/>
          <w:szCs w:val="22"/>
        </w:rPr>
      </w:pPr>
      <w:r>
        <w:rPr>
          <w:rFonts w:ascii="仿宋_GB2312" w:eastAsia="仿宋_GB2312" w:hAnsi="仿宋_GB2312" w:cs="仿宋_GB2312" w:hint="eastAsia"/>
          <w:sz w:val="22"/>
          <w:szCs w:val="22"/>
        </w:rPr>
        <w:t>投标人代表签字________________________</w:t>
      </w:r>
    </w:p>
    <w:p w14:paraId="48BC845E" w14:textId="77777777" w:rsidR="00A060C8" w:rsidRDefault="00A060C8">
      <w:pPr>
        <w:spacing w:after="60"/>
        <w:rPr>
          <w:rFonts w:ascii="仿宋_GB2312" w:eastAsia="仿宋_GB2312" w:hAnsi="仿宋_GB2312" w:cs="仿宋_GB2312"/>
          <w:sz w:val="22"/>
          <w:szCs w:val="22"/>
        </w:rPr>
      </w:pPr>
    </w:p>
    <w:p w14:paraId="032EEE68" w14:textId="77777777" w:rsidR="00A060C8" w:rsidRDefault="00A060C8">
      <w:pPr>
        <w:spacing w:after="60"/>
        <w:rPr>
          <w:rFonts w:ascii="仿宋_GB2312" w:eastAsia="仿宋_GB2312" w:hAnsi="仿宋_GB2312" w:cs="仿宋_GB2312"/>
          <w:sz w:val="22"/>
          <w:szCs w:val="22"/>
        </w:rPr>
      </w:pPr>
    </w:p>
    <w:p w14:paraId="3A7CC09B" w14:textId="77777777" w:rsidR="00A060C8" w:rsidRDefault="00000000">
      <w:pPr>
        <w:spacing w:after="60"/>
        <w:rPr>
          <w:rFonts w:ascii="仿宋_GB2312" w:eastAsia="仿宋_GB2312" w:hAnsi="仿宋_GB2312" w:cs="仿宋_GB2312"/>
          <w:sz w:val="22"/>
          <w:szCs w:val="22"/>
        </w:rPr>
      </w:pPr>
      <w:r>
        <w:rPr>
          <w:rFonts w:ascii="仿宋_GB2312" w:eastAsia="仿宋_GB2312" w:hAnsi="仿宋_GB2312" w:cs="仿宋_GB2312" w:hint="eastAsia"/>
          <w:sz w:val="22"/>
          <w:szCs w:val="22"/>
        </w:rPr>
        <w:t>投标单位盖章：________________________</w:t>
      </w:r>
    </w:p>
    <w:p w14:paraId="5EF5D652" w14:textId="77777777" w:rsidR="00A060C8" w:rsidRDefault="00A060C8">
      <w:pPr>
        <w:rPr>
          <w:rFonts w:ascii="仿宋_GB2312" w:eastAsia="仿宋_GB2312" w:hAnsi="仿宋_GB2312" w:cs="仿宋_GB2312"/>
          <w:sz w:val="22"/>
          <w:szCs w:val="22"/>
        </w:rPr>
      </w:pPr>
    </w:p>
    <w:p w14:paraId="182BFABB" w14:textId="77777777" w:rsidR="00A060C8" w:rsidRDefault="00000000">
      <w:pPr>
        <w:rPr>
          <w:rFonts w:ascii="仿宋_GB2312" w:eastAsia="仿宋_GB2312" w:hAnsi="仿宋_GB2312" w:cs="仿宋_GB2312"/>
          <w:sz w:val="22"/>
          <w:szCs w:val="22"/>
        </w:rPr>
      </w:pPr>
      <w:r>
        <w:rPr>
          <w:rFonts w:ascii="仿宋_GB2312" w:eastAsia="仿宋_GB2312" w:hAnsi="仿宋_GB2312" w:cs="仿宋_GB2312" w:hint="eastAsia"/>
          <w:sz w:val="22"/>
          <w:szCs w:val="22"/>
        </w:rPr>
        <w:t>日期：</w:t>
      </w:r>
    </w:p>
    <w:p w14:paraId="6A3EA3D5" w14:textId="77777777" w:rsidR="00A060C8" w:rsidRDefault="00000000">
      <w:pPr>
        <w:spacing w:line="400" w:lineRule="exact"/>
        <w:outlineLvl w:val="2"/>
        <w:rPr>
          <w:rFonts w:ascii="仿宋_GB2312" w:eastAsia="仿宋_GB2312" w:hAnsi="仿宋_GB2312" w:cs="仿宋_GB2312"/>
          <w:b/>
          <w:bCs/>
          <w:sz w:val="24"/>
          <w:u w:val="wave"/>
        </w:rPr>
      </w:pPr>
      <w:r>
        <w:rPr>
          <w:rFonts w:ascii="仿宋_GB2312" w:eastAsia="仿宋_GB2312" w:hAnsi="仿宋_GB2312" w:cs="仿宋_GB2312" w:hint="eastAsia"/>
          <w:b/>
          <w:bCs/>
          <w:sz w:val="24"/>
        </w:rPr>
        <w:br w:type="page"/>
        <w:t>（二）商务部分</w:t>
      </w:r>
    </w:p>
    <w:p w14:paraId="002022A9" w14:textId="77777777" w:rsidR="00A060C8" w:rsidRDefault="00000000">
      <w:pPr>
        <w:numPr>
          <w:ilvl w:val="0"/>
          <w:numId w:val="6"/>
        </w:numPr>
        <w:tabs>
          <w:tab w:val="left" w:pos="640"/>
          <w:tab w:val="left" w:pos="1260"/>
          <w:tab w:val="left" w:pos="1418"/>
        </w:tabs>
        <w:spacing w:line="400" w:lineRule="exact"/>
        <w:ind w:left="845" w:hanging="845"/>
        <w:rPr>
          <w:rFonts w:ascii="仿宋_GB2312" w:eastAsia="仿宋_GB2312" w:hAnsi="仿宋_GB2312" w:cs="仿宋_GB2312"/>
          <w:sz w:val="24"/>
        </w:rPr>
      </w:pPr>
      <w:r>
        <w:rPr>
          <w:rFonts w:ascii="仿宋_GB2312" w:eastAsia="仿宋_GB2312" w:hAnsi="仿宋_GB2312" w:cs="仿宋_GB2312" w:hint="eastAsia"/>
          <w:sz w:val="24"/>
        </w:rPr>
        <w:t>投标响应书；</w:t>
      </w:r>
    </w:p>
    <w:p w14:paraId="6BDE5FAB" w14:textId="77777777" w:rsidR="00A060C8" w:rsidRDefault="00000000">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投标响应书</w:t>
      </w:r>
    </w:p>
    <w:p w14:paraId="4D091EC1" w14:textId="77777777" w:rsidR="00A060C8" w:rsidRDefault="00A060C8">
      <w:pPr>
        <w:pStyle w:val="a0"/>
        <w:spacing w:line="400" w:lineRule="exact"/>
        <w:rPr>
          <w:rFonts w:ascii="仿宋_GB2312" w:eastAsia="仿宋_GB2312" w:hAnsi="仿宋_GB2312" w:cs="仿宋_GB2312"/>
        </w:rPr>
      </w:pPr>
    </w:p>
    <w:p w14:paraId="71EDAF19" w14:textId="77777777" w:rsidR="00A060C8" w:rsidRDefault="00000000">
      <w:pPr>
        <w:spacing w:line="400" w:lineRule="exact"/>
        <w:rPr>
          <w:rFonts w:ascii="仿宋_GB2312" w:eastAsia="仿宋_GB2312" w:hAnsi="仿宋_GB2312" w:cs="仿宋_GB2312"/>
          <w:sz w:val="24"/>
          <w:u w:val="single"/>
        </w:rPr>
      </w:pPr>
      <w:r>
        <w:rPr>
          <w:rFonts w:ascii="仿宋_GB2312" w:eastAsia="仿宋_GB2312" w:hAnsi="仿宋_GB2312" w:cs="仿宋_GB2312" w:hint="eastAsia"/>
          <w:sz w:val="24"/>
        </w:rPr>
        <w:t>致：</w:t>
      </w:r>
      <w:r>
        <w:rPr>
          <w:rFonts w:ascii="仿宋_GB2312" w:eastAsia="仿宋_GB2312" w:hAnsi="仿宋_GB2312" w:cs="仿宋_GB2312" w:hint="eastAsia"/>
          <w:sz w:val="24"/>
          <w:u w:val="single"/>
        </w:rPr>
        <w:t xml:space="preserve">                    </w:t>
      </w:r>
    </w:p>
    <w:p w14:paraId="46633BE1" w14:textId="77777777" w:rsidR="00A060C8" w:rsidRDefault="00000000">
      <w:pPr>
        <w:spacing w:line="400" w:lineRule="exact"/>
        <w:ind w:firstLineChars="206" w:firstLine="494"/>
        <w:rPr>
          <w:rFonts w:ascii="仿宋_GB2312" w:eastAsia="仿宋_GB2312" w:hAnsi="仿宋_GB2312" w:cs="仿宋_GB2312"/>
          <w:sz w:val="24"/>
        </w:rPr>
      </w:pPr>
      <w:r>
        <w:rPr>
          <w:rFonts w:ascii="仿宋_GB2312" w:eastAsia="仿宋_GB2312" w:hAnsi="仿宋_GB2312" w:cs="仿宋_GB2312" w:hint="eastAsia"/>
          <w:sz w:val="24"/>
        </w:rPr>
        <w:t>根据贵方为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项目采购的邀请</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（招标文件编号         ），签字代表</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（全名、职务）经正式授权并代表供应商</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w:t>
      </w:r>
      <w:proofErr w:type="gramStart"/>
      <w:r>
        <w:rPr>
          <w:rFonts w:ascii="仿宋_GB2312" w:eastAsia="仿宋_GB2312" w:hAnsi="仿宋_GB2312" w:cs="仿宋_GB2312" w:hint="eastAsia"/>
          <w:sz w:val="24"/>
        </w:rPr>
        <w:t>供应商方名称</w:t>
      </w:r>
      <w:proofErr w:type="gramEnd"/>
      <w:r>
        <w:rPr>
          <w:rFonts w:ascii="仿宋_GB2312" w:eastAsia="仿宋_GB2312" w:hAnsi="仿宋_GB2312" w:cs="仿宋_GB2312" w:hint="eastAsia"/>
          <w:sz w:val="24"/>
        </w:rPr>
        <w:t>、地址）提交</w:t>
      </w:r>
      <w:r>
        <w:rPr>
          <w:rFonts w:ascii="仿宋_GB2312" w:eastAsia="仿宋_GB2312" w:hAnsi="仿宋_GB2312" w:cs="仿宋_GB2312" w:hint="eastAsia"/>
          <w:b/>
          <w:sz w:val="24"/>
        </w:rPr>
        <w:t>一份正本四份副本</w:t>
      </w:r>
      <w:r>
        <w:rPr>
          <w:rFonts w:ascii="仿宋_GB2312" w:eastAsia="仿宋_GB2312" w:hAnsi="仿宋_GB2312" w:cs="仿宋_GB2312" w:hint="eastAsia"/>
          <w:sz w:val="24"/>
        </w:rPr>
        <w:t>投标文件。</w:t>
      </w:r>
    </w:p>
    <w:p w14:paraId="67FD12DC" w14:textId="77777777" w:rsidR="00A060C8"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 xml:space="preserve">   据此函，签字代表宣布同意如下：</w:t>
      </w:r>
    </w:p>
    <w:p w14:paraId="72C95FE1" w14:textId="77777777" w:rsidR="00A060C8"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w:t>
      </w:r>
      <w:proofErr w:type="gramStart"/>
      <w:r>
        <w:rPr>
          <w:rFonts w:ascii="仿宋_GB2312" w:eastAsia="仿宋_GB2312" w:hAnsi="仿宋_GB2312" w:cs="仿宋_GB2312" w:hint="eastAsia"/>
          <w:sz w:val="24"/>
        </w:rPr>
        <w:t>供应商方将</w:t>
      </w:r>
      <w:proofErr w:type="gramEnd"/>
      <w:r>
        <w:rPr>
          <w:rFonts w:ascii="仿宋_GB2312" w:eastAsia="仿宋_GB2312" w:hAnsi="仿宋_GB2312" w:cs="仿宋_GB2312" w:hint="eastAsia"/>
          <w:sz w:val="24"/>
        </w:rPr>
        <w:t>按招标文件的规定履行合同责任和义务。</w:t>
      </w:r>
    </w:p>
    <w:p w14:paraId="32703266" w14:textId="77777777" w:rsidR="00A060C8"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w:t>
      </w:r>
      <w:proofErr w:type="gramStart"/>
      <w:r>
        <w:rPr>
          <w:rFonts w:ascii="仿宋_GB2312" w:eastAsia="仿宋_GB2312" w:hAnsi="仿宋_GB2312" w:cs="仿宋_GB2312" w:hint="eastAsia"/>
          <w:sz w:val="24"/>
        </w:rPr>
        <w:t>供应商方已</w:t>
      </w:r>
      <w:proofErr w:type="gramEnd"/>
      <w:r>
        <w:rPr>
          <w:rFonts w:ascii="仿宋_GB2312" w:eastAsia="仿宋_GB2312" w:hAnsi="仿宋_GB2312" w:cs="仿宋_GB2312" w:hint="eastAsia"/>
          <w:sz w:val="24"/>
        </w:rPr>
        <w:t>详细审查全部投标文件，包括修改文件（如有的话）以及全部参考资料和有关附件。我们完全理解并同意放弃对这方面有不明及误解的权利。</w:t>
      </w:r>
    </w:p>
    <w:p w14:paraId="154A500B" w14:textId="77777777" w:rsidR="00A060C8"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3.与本投标项目有关的一切正式往来通讯请寄：</w:t>
      </w:r>
    </w:p>
    <w:p w14:paraId="5EED796E" w14:textId="77777777" w:rsidR="00A060C8" w:rsidRDefault="00000000">
      <w:pPr>
        <w:spacing w:line="400" w:lineRule="exact"/>
        <w:rPr>
          <w:rFonts w:ascii="仿宋_GB2312" w:eastAsia="仿宋_GB2312" w:hAnsi="仿宋_GB2312" w:cs="仿宋_GB2312"/>
          <w:sz w:val="24"/>
          <w:u w:val="single"/>
        </w:rPr>
      </w:pPr>
      <w:r>
        <w:rPr>
          <w:rFonts w:ascii="仿宋_GB2312" w:eastAsia="仿宋_GB2312" w:hAnsi="仿宋_GB2312" w:cs="仿宋_GB2312" w:hint="eastAsia"/>
          <w:sz w:val="24"/>
        </w:rPr>
        <w:t>地址：</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邮编：</w:t>
      </w:r>
      <w:r>
        <w:rPr>
          <w:rFonts w:ascii="仿宋_GB2312" w:eastAsia="仿宋_GB2312" w:hAnsi="仿宋_GB2312" w:cs="仿宋_GB2312" w:hint="eastAsia"/>
          <w:sz w:val="24"/>
          <w:u w:val="single"/>
        </w:rPr>
        <w:t xml:space="preserve">                      </w:t>
      </w:r>
    </w:p>
    <w:p w14:paraId="57585D15" w14:textId="77777777" w:rsidR="00A060C8" w:rsidRDefault="00000000">
      <w:pPr>
        <w:spacing w:line="400" w:lineRule="exact"/>
        <w:rPr>
          <w:rFonts w:ascii="仿宋_GB2312" w:eastAsia="仿宋_GB2312" w:hAnsi="仿宋_GB2312" w:cs="仿宋_GB2312"/>
          <w:sz w:val="24"/>
          <w:u w:val="single"/>
        </w:rPr>
      </w:pPr>
      <w:r>
        <w:rPr>
          <w:rFonts w:ascii="仿宋_GB2312" w:eastAsia="仿宋_GB2312" w:hAnsi="仿宋_GB2312" w:cs="仿宋_GB2312" w:hint="eastAsia"/>
          <w:sz w:val="24"/>
        </w:rPr>
        <w:t>电话：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传真：</w:t>
      </w:r>
      <w:r>
        <w:rPr>
          <w:rFonts w:ascii="仿宋_GB2312" w:eastAsia="仿宋_GB2312" w:hAnsi="仿宋_GB2312" w:cs="仿宋_GB2312" w:hint="eastAsia"/>
          <w:sz w:val="24"/>
          <w:u w:val="single"/>
        </w:rPr>
        <w:t xml:space="preserve">                      </w:t>
      </w:r>
    </w:p>
    <w:p w14:paraId="73F7CC96" w14:textId="77777777" w:rsidR="00A060C8" w:rsidRDefault="00A060C8">
      <w:pPr>
        <w:pStyle w:val="a0"/>
        <w:spacing w:line="400" w:lineRule="exact"/>
        <w:rPr>
          <w:rFonts w:ascii="仿宋_GB2312" w:eastAsia="仿宋_GB2312" w:hAnsi="仿宋_GB2312" w:cs="仿宋_GB2312"/>
        </w:rPr>
      </w:pPr>
    </w:p>
    <w:p w14:paraId="04708E28" w14:textId="77777777" w:rsidR="00A060C8" w:rsidRDefault="00000000">
      <w:pPr>
        <w:spacing w:line="400" w:lineRule="exact"/>
        <w:ind w:firstLineChars="200" w:firstLine="480"/>
        <w:rPr>
          <w:rFonts w:ascii="仿宋_GB2312" w:eastAsia="仿宋_GB2312" w:hAnsi="仿宋_GB2312" w:cs="仿宋_GB2312"/>
          <w:sz w:val="24"/>
          <w:u w:val="single"/>
        </w:rPr>
      </w:pPr>
      <w:r>
        <w:rPr>
          <w:rFonts w:ascii="仿宋_GB2312" w:eastAsia="仿宋_GB2312" w:hAnsi="仿宋_GB2312" w:cs="仿宋_GB2312" w:hint="eastAsia"/>
          <w:sz w:val="24"/>
        </w:rPr>
        <w:t>投标供应商授权代表、职务（印刷体）：</w:t>
      </w:r>
      <w:r>
        <w:rPr>
          <w:rFonts w:ascii="仿宋_GB2312" w:eastAsia="仿宋_GB2312" w:hAnsi="仿宋_GB2312" w:cs="仿宋_GB2312" w:hint="eastAsia"/>
          <w:sz w:val="24"/>
          <w:u w:val="single"/>
        </w:rPr>
        <w:t xml:space="preserve">                                      </w:t>
      </w:r>
    </w:p>
    <w:p w14:paraId="6D0A4B27" w14:textId="77777777" w:rsidR="00A060C8" w:rsidRDefault="00000000">
      <w:pPr>
        <w:spacing w:line="400" w:lineRule="exact"/>
        <w:ind w:firstLineChars="200" w:firstLine="480"/>
        <w:rPr>
          <w:rFonts w:ascii="仿宋_GB2312" w:eastAsia="仿宋_GB2312" w:hAnsi="仿宋_GB2312" w:cs="仿宋_GB2312"/>
          <w:sz w:val="24"/>
          <w:u w:val="single"/>
        </w:rPr>
      </w:pPr>
      <w:r>
        <w:rPr>
          <w:rFonts w:ascii="仿宋_GB2312" w:eastAsia="仿宋_GB2312" w:hAnsi="仿宋_GB2312" w:cs="仿宋_GB2312" w:hint="eastAsia"/>
          <w:sz w:val="24"/>
        </w:rPr>
        <w:t>投标供应商名称：</w:t>
      </w:r>
      <w:r>
        <w:rPr>
          <w:rFonts w:ascii="仿宋_GB2312" w:eastAsia="仿宋_GB2312" w:hAnsi="仿宋_GB2312" w:cs="仿宋_GB2312" w:hint="eastAsia"/>
          <w:sz w:val="24"/>
          <w:u w:val="single"/>
        </w:rPr>
        <w:t xml:space="preserve">                             </w:t>
      </w:r>
    </w:p>
    <w:p w14:paraId="3EF200F8" w14:textId="77777777" w:rsidR="00A060C8" w:rsidRDefault="00000000">
      <w:pPr>
        <w:spacing w:line="400" w:lineRule="exact"/>
        <w:ind w:firstLineChars="200" w:firstLine="480"/>
        <w:rPr>
          <w:rFonts w:ascii="仿宋_GB2312" w:eastAsia="仿宋_GB2312" w:hAnsi="仿宋_GB2312" w:cs="仿宋_GB2312"/>
          <w:sz w:val="24"/>
          <w:u w:val="single"/>
        </w:rPr>
      </w:pPr>
      <w:r>
        <w:rPr>
          <w:rFonts w:ascii="仿宋_GB2312" w:eastAsia="仿宋_GB2312" w:hAnsi="仿宋_GB2312" w:cs="仿宋_GB2312" w:hint="eastAsia"/>
          <w:sz w:val="24"/>
        </w:rPr>
        <w:t>（公  章）：</w:t>
      </w:r>
      <w:r>
        <w:rPr>
          <w:rFonts w:ascii="仿宋_GB2312" w:eastAsia="仿宋_GB2312" w:hAnsi="仿宋_GB2312" w:cs="仿宋_GB2312" w:hint="eastAsia"/>
          <w:sz w:val="24"/>
          <w:u w:val="single"/>
        </w:rPr>
        <w:t xml:space="preserve">                                 </w:t>
      </w:r>
    </w:p>
    <w:p w14:paraId="651BEFDA" w14:textId="77777777" w:rsidR="00A060C8"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日      期：</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日</w:t>
      </w:r>
    </w:p>
    <w:p w14:paraId="7BCD5C27" w14:textId="77777777" w:rsidR="00A060C8" w:rsidRDefault="00000000">
      <w:pPr>
        <w:spacing w:line="400" w:lineRule="exact"/>
        <w:ind w:firstLineChars="200" w:firstLine="480"/>
        <w:rPr>
          <w:rFonts w:ascii="仿宋_GB2312" w:eastAsia="仿宋_GB2312" w:hAnsi="仿宋_GB2312" w:cs="仿宋_GB2312"/>
          <w:b/>
          <w:bCs/>
          <w:sz w:val="24"/>
        </w:rPr>
      </w:pPr>
      <w:r>
        <w:rPr>
          <w:rFonts w:ascii="仿宋_GB2312" w:eastAsia="仿宋_GB2312" w:hAnsi="仿宋_GB2312" w:cs="仿宋_GB2312" w:hint="eastAsia"/>
          <w:sz w:val="24"/>
        </w:rPr>
        <w:t>投标供应商授权代表：</w:t>
      </w:r>
      <w:r>
        <w:rPr>
          <w:rFonts w:ascii="仿宋_GB2312" w:eastAsia="仿宋_GB2312" w:hAnsi="仿宋_GB2312" w:cs="仿宋_GB2312" w:hint="eastAsia"/>
          <w:sz w:val="24"/>
          <w:u w:val="single"/>
        </w:rPr>
        <w:t xml:space="preserve">                           </w:t>
      </w:r>
    </w:p>
    <w:p w14:paraId="10553BD5" w14:textId="77777777" w:rsidR="00A060C8" w:rsidRDefault="00A060C8">
      <w:pPr>
        <w:pStyle w:val="a0"/>
        <w:spacing w:line="400" w:lineRule="exact"/>
        <w:rPr>
          <w:rFonts w:ascii="仿宋_GB2312" w:eastAsia="仿宋_GB2312" w:hAnsi="仿宋_GB2312" w:cs="仿宋_GB2312"/>
        </w:rPr>
      </w:pPr>
    </w:p>
    <w:p w14:paraId="30E51101" w14:textId="77777777" w:rsidR="00A060C8" w:rsidRDefault="00000000">
      <w:pPr>
        <w:numPr>
          <w:ilvl w:val="0"/>
          <w:numId w:val="6"/>
        </w:numPr>
        <w:tabs>
          <w:tab w:val="left" w:pos="640"/>
          <w:tab w:val="left" w:pos="1260"/>
          <w:tab w:val="left" w:pos="1418"/>
        </w:tabs>
        <w:spacing w:line="400" w:lineRule="exact"/>
        <w:ind w:left="645" w:hanging="645"/>
        <w:rPr>
          <w:rFonts w:ascii="仿宋_GB2312" w:eastAsia="仿宋_GB2312" w:hAnsi="仿宋_GB2312" w:cs="仿宋_GB2312"/>
          <w:sz w:val="24"/>
          <w:lang w:val="fr-CH"/>
        </w:rPr>
      </w:pPr>
      <w:r>
        <w:rPr>
          <w:rFonts w:ascii="仿宋_GB2312" w:eastAsia="仿宋_GB2312" w:hAnsi="仿宋_GB2312" w:cs="仿宋_GB2312" w:hint="eastAsia"/>
          <w:sz w:val="24"/>
          <w:lang w:val="fr-CH"/>
        </w:rPr>
        <w:br w:type="page"/>
        <w:t>营业执照【其他组织提供《事业单位法人证书》或《民办非企业单位登记证书》】及税务登记册证副本复印件(加盖投标人公章，若提供的营业执照为三证合一，则税务登记证可不单独提供)；</w:t>
      </w:r>
    </w:p>
    <w:p w14:paraId="5ECA16CC" w14:textId="77777777" w:rsidR="00A060C8" w:rsidRDefault="00000000">
      <w:pPr>
        <w:numPr>
          <w:ilvl w:val="0"/>
          <w:numId w:val="6"/>
        </w:numPr>
        <w:tabs>
          <w:tab w:val="left" w:pos="640"/>
          <w:tab w:val="left" w:pos="1260"/>
          <w:tab w:val="left" w:pos="1418"/>
        </w:tabs>
        <w:spacing w:line="400" w:lineRule="exact"/>
        <w:ind w:left="645" w:hanging="645"/>
        <w:rPr>
          <w:rFonts w:ascii="仿宋_GB2312" w:eastAsia="仿宋_GB2312" w:hAnsi="仿宋_GB2312" w:cs="仿宋_GB2312"/>
          <w:sz w:val="24"/>
          <w:lang w:val="fr-CH"/>
        </w:rPr>
      </w:pPr>
      <w:r>
        <w:rPr>
          <w:rFonts w:ascii="仿宋_GB2312" w:eastAsia="仿宋_GB2312" w:hAnsi="仿宋_GB2312" w:cs="仿宋_GB2312" w:hint="eastAsia"/>
          <w:sz w:val="24"/>
          <w:lang w:val="fr-CH"/>
        </w:rPr>
        <w:br w:type="page"/>
        <w:t>政府采购投标及履约承诺函；</w:t>
      </w:r>
    </w:p>
    <w:p w14:paraId="09D97C3C" w14:textId="77777777" w:rsidR="00A060C8" w:rsidRDefault="00000000">
      <w:pPr>
        <w:spacing w:line="400" w:lineRule="exact"/>
        <w:jc w:val="center"/>
        <w:rPr>
          <w:rFonts w:ascii="仿宋_GB2312" w:eastAsia="仿宋_GB2312" w:hAnsi="仿宋_GB2312" w:cs="仿宋_GB2312"/>
          <w:sz w:val="28"/>
          <w:szCs w:val="28"/>
          <w:lang w:val="fr-CH"/>
        </w:rPr>
      </w:pPr>
      <w:r>
        <w:rPr>
          <w:rFonts w:ascii="仿宋_GB2312" w:eastAsia="仿宋_GB2312" w:hAnsi="仿宋_GB2312" w:cs="仿宋_GB2312" w:hint="eastAsia"/>
          <w:sz w:val="28"/>
          <w:szCs w:val="28"/>
          <w:lang w:val="fr-CH"/>
        </w:rPr>
        <w:t>政府采购投标及履约承诺函</w:t>
      </w:r>
    </w:p>
    <w:p w14:paraId="777FC164" w14:textId="77777777" w:rsidR="00A060C8" w:rsidRDefault="00A060C8">
      <w:pPr>
        <w:pStyle w:val="a0"/>
        <w:spacing w:line="400" w:lineRule="exact"/>
        <w:rPr>
          <w:rFonts w:ascii="仿宋_GB2312" w:eastAsia="仿宋_GB2312" w:hAnsi="仿宋_GB2312" w:cs="仿宋_GB2312"/>
          <w:lang w:val="fr-CH"/>
        </w:rPr>
      </w:pPr>
    </w:p>
    <w:p w14:paraId="7B2B10FC" w14:textId="77777777" w:rsidR="00A060C8"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（采购单位名称/代理机构名称）：</w:t>
      </w:r>
    </w:p>
    <w:p w14:paraId="3E3796E6" w14:textId="77777777" w:rsidR="00A060C8"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我单位深知本项目对贵局的重要性和紧迫性，</w:t>
      </w:r>
      <w:proofErr w:type="gramStart"/>
      <w:r>
        <w:rPr>
          <w:rFonts w:ascii="仿宋_GB2312" w:eastAsia="仿宋_GB2312" w:hAnsi="仿宋_GB2312" w:cs="仿宋_GB2312" w:hint="eastAsia"/>
          <w:sz w:val="24"/>
        </w:rPr>
        <w:t>亦了解</w:t>
      </w:r>
      <w:proofErr w:type="gramEnd"/>
      <w:r>
        <w:rPr>
          <w:rFonts w:ascii="仿宋_GB2312" w:eastAsia="仿宋_GB2312" w:hAnsi="仿宋_GB2312" w:cs="仿宋_GB2312" w:hint="eastAsia"/>
          <w:sz w:val="24"/>
        </w:rPr>
        <w:t>贵局对廉政建设的相关要求，因此我单位承诺如下：</w:t>
      </w:r>
    </w:p>
    <w:p w14:paraId="75A4B910" w14:textId="77777777" w:rsidR="00A060C8" w:rsidRDefault="00000000">
      <w:pPr>
        <w:numPr>
          <w:ilvl w:val="0"/>
          <w:numId w:val="7"/>
        </w:num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我单位本招标项目所提供的货物或服务未侵犯知识产权。</w:t>
      </w:r>
    </w:p>
    <w:p w14:paraId="4B5C8DE7" w14:textId="77777777" w:rsidR="00A060C8" w:rsidRDefault="00000000">
      <w:pPr>
        <w:widowControl/>
        <w:numPr>
          <w:ilvl w:val="0"/>
          <w:numId w:val="7"/>
        </w:numPr>
        <w:shd w:val="clear" w:color="auto" w:fill="FFFFFF"/>
        <w:spacing w:line="400" w:lineRule="exact"/>
        <w:ind w:right="-4"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b/>
          <w:bCs/>
          <w:sz w:val="24"/>
        </w:rPr>
        <w:t>我单位</w:t>
      </w:r>
      <w:r>
        <w:rPr>
          <w:rFonts w:ascii="仿宋_GB2312" w:eastAsia="仿宋_GB2312" w:hAnsi="仿宋_GB2312" w:cs="仿宋_GB2312" w:hint="eastAsia"/>
          <w:b/>
          <w:bCs/>
          <w:kern w:val="0"/>
          <w:sz w:val="24"/>
        </w:rPr>
        <w:t>及其法定代表人参与政府采购项目投标近三年内（投标人成立不足三年的可从成立之日起算）在经营活动中没有重大违法记录以及不存在被有关部门禁止参与政府采购活动且在有效期内的情况</w:t>
      </w:r>
      <w:r>
        <w:rPr>
          <w:rFonts w:ascii="仿宋_GB2312" w:eastAsia="仿宋_GB2312" w:hAnsi="仿宋_GB2312" w:cs="仿宋_GB2312" w:hint="eastAsia"/>
          <w:kern w:val="0"/>
          <w:sz w:val="24"/>
        </w:rPr>
        <w:t>；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14:paraId="38BCB0C2" w14:textId="77777777" w:rsidR="00A060C8" w:rsidRDefault="00000000">
      <w:pPr>
        <w:widowControl/>
        <w:numPr>
          <w:ilvl w:val="0"/>
          <w:numId w:val="7"/>
        </w:numPr>
        <w:shd w:val="clear" w:color="auto" w:fill="FFFFFF"/>
        <w:spacing w:line="400" w:lineRule="exact"/>
        <w:ind w:right="-4" w:firstLineChars="200" w:firstLine="480"/>
        <w:jc w:val="left"/>
        <w:rPr>
          <w:rFonts w:ascii="仿宋_GB2312" w:eastAsia="仿宋_GB2312" w:hAnsi="仿宋_GB2312" w:cs="仿宋_GB2312"/>
          <w:b/>
          <w:bCs/>
          <w:kern w:val="0"/>
          <w:sz w:val="24"/>
        </w:rPr>
      </w:pPr>
      <w:r>
        <w:rPr>
          <w:rFonts w:ascii="仿宋_GB2312" w:eastAsia="仿宋_GB2312" w:hAnsi="仿宋_GB2312" w:cs="仿宋_GB2312" w:hint="eastAsia"/>
          <w:b/>
          <w:bCs/>
          <w:sz w:val="24"/>
        </w:rPr>
        <w:t>我单位</w:t>
      </w:r>
      <w:r>
        <w:rPr>
          <w:rFonts w:ascii="仿宋_GB2312" w:eastAsia="仿宋_GB2312" w:hAnsi="仿宋_GB2312" w:cs="仿宋_GB2312" w:hint="eastAsia"/>
          <w:b/>
          <w:bCs/>
          <w:kern w:val="0"/>
          <w:sz w:val="24"/>
        </w:rPr>
        <w:t>及其法定代表人近三年内（投标人成立不足三年的可从成立之日起算）无行贿犯罪记录；</w:t>
      </w:r>
    </w:p>
    <w:p w14:paraId="39D5D426" w14:textId="77777777" w:rsidR="00A060C8" w:rsidRDefault="00000000">
      <w:pPr>
        <w:numPr>
          <w:ilvl w:val="0"/>
          <w:numId w:val="7"/>
        </w:num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我单位具备《中华人民共和国政府采购法》第二十二条第一款的条件。</w:t>
      </w:r>
    </w:p>
    <w:p w14:paraId="5B388F31" w14:textId="77777777" w:rsidR="00A060C8" w:rsidRDefault="00000000">
      <w:pPr>
        <w:numPr>
          <w:ilvl w:val="0"/>
          <w:numId w:val="7"/>
        </w:num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kern w:val="0"/>
          <w:sz w:val="24"/>
          <w:lang w:bidi="ar"/>
        </w:rPr>
        <w:t>符合财政部和深圳市财政局关于诚信管理的要求，</w:t>
      </w:r>
      <w:r>
        <w:rPr>
          <w:rFonts w:ascii="仿宋_GB2312" w:eastAsia="仿宋_GB2312" w:hAnsi="仿宋_GB2312" w:cs="仿宋_GB2312" w:hint="eastAsia"/>
          <w:kern w:val="0"/>
          <w:sz w:val="24"/>
        </w:rPr>
        <w:t>至投标截止时间，我单位未有在“信用中国”网（www.creditchina.gov.cn）、中国政府采购网（www.ccgp.gov.cn）、深圳市政府采购监督管理网（www.zfcg.sz.gov.cn）、深圳公共资源交易中心市区政府采购统一平台（www.szzfcg.cn）和</w:t>
      </w:r>
      <w:proofErr w:type="gramStart"/>
      <w:r>
        <w:rPr>
          <w:rFonts w:ascii="仿宋_GB2312" w:eastAsia="仿宋_GB2312" w:hAnsi="仿宋_GB2312" w:cs="仿宋_GB2312" w:hint="eastAsia"/>
          <w:kern w:val="0"/>
          <w:sz w:val="24"/>
        </w:rPr>
        <w:t>“</w:t>
      </w:r>
      <w:proofErr w:type="gramEnd"/>
      <w:r>
        <w:rPr>
          <w:rFonts w:ascii="仿宋_GB2312" w:eastAsia="仿宋_GB2312" w:hAnsi="仿宋_GB2312" w:cs="仿宋_GB2312" w:hint="eastAsia"/>
          <w:kern w:val="0"/>
          <w:sz w:val="24"/>
        </w:rPr>
        <w:t>国家企业信用信息公示系统（www.gsxt.gov.cn）等5个官网中列入“失信被执行人、重大税收违法案件当事人名单、政府采购严重违法失信行为记录名单”</w:t>
      </w:r>
      <w:r>
        <w:rPr>
          <w:rFonts w:ascii="仿宋_GB2312" w:eastAsia="仿宋_GB2312" w:hAnsi="仿宋_GB2312" w:cs="仿宋_GB2312" w:hint="eastAsia"/>
          <w:sz w:val="24"/>
        </w:rPr>
        <w:t>。</w:t>
      </w:r>
    </w:p>
    <w:p w14:paraId="23DA3F64" w14:textId="77777777" w:rsidR="00A060C8" w:rsidRDefault="00000000">
      <w:pPr>
        <w:numPr>
          <w:ilvl w:val="0"/>
          <w:numId w:val="7"/>
        </w:num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我单位不存在单位法定代表人（负责人）为同一人或者存在直接控股、管理关系的不同供应商，同时参加本项目投标之情形；我公司未为本项目提供</w:t>
      </w:r>
      <w:proofErr w:type="gramStart"/>
      <w:r>
        <w:rPr>
          <w:rFonts w:ascii="仿宋_GB2312" w:eastAsia="仿宋_GB2312" w:hAnsi="仿宋_GB2312" w:cs="仿宋_GB2312" w:hint="eastAsia"/>
          <w:sz w:val="24"/>
        </w:rPr>
        <w:t>过整体</w:t>
      </w:r>
      <w:proofErr w:type="gramEnd"/>
      <w:r>
        <w:rPr>
          <w:rFonts w:ascii="仿宋_GB2312" w:eastAsia="仿宋_GB2312" w:hAnsi="仿宋_GB2312" w:cs="仿宋_GB2312" w:hint="eastAsia"/>
          <w:sz w:val="24"/>
        </w:rPr>
        <w:t>设计、规范编制或者项目管理、监理、检测等服务。</w:t>
      </w:r>
    </w:p>
    <w:p w14:paraId="06BEAB16" w14:textId="77777777" w:rsidR="00A060C8" w:rsidRDefault="00000000">
      <w:pPr>
        <w:numPr>
          <w:ilvl w:val="0"/>
          <w:numId w:val="7"/>
        </w:num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我单位参与该项目投标，严格遵循公平竞争的原则，</w:t>
      </w:r>
      <w:proofErr w:type="gramStart"/>
      <w:r>
        <w:rPr>
          <w:rFonts w:ascii="仿宋_GB2312" w:eastAsia="仿宋_GB2312" w:hAnsi="仿宋_GB2312" w:cs="仿宋_GB2312" w:hint="eastAsia"/>
          <w:sz w:val="24"/>
        </w:rPr>
        <w:t>不</w:t>
      </w:r>
      <w:proofErr w:type="gramEnd"/>
      <w:r>
        <w:rPr>
          <w:rFonts w:ascii="仿宋_GB2312" w:eastAsia="仿宋_GB2312" w:hAnsi="仿宋_GB2312" w:cs="仿宋_GB2312" w:hint="eastAsia"/>
          <w:sz w:val="24"/>
        </w:rPr>
        <w:t>恶意串通，不妨碍其他投标人的竞争行为，不损害采购人或者其他投标人的合法权益。我单位已清楚，如违反上述要求，将作投标无效处理，并自动放弃贵局自本项目起所有采购项目的投标事宜。</w:t>
      </w:r>
    </w:p>
    <w:p w14:paraId="5BB6109B" w14:textId="77777777" w:rsidR="00A060C8" w:rsidRDefault="00000000">
      <w:pPr>
        <w:numPr>
          <w:ilvl w:val="0"/>
          <w:numId w:val="7"/>
        </w:num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我单位如果中标，做到诚实守信，依照本项目招标文件需求内容、签署的采购合同及本单位在投标中所作的一切承诺履约；</w:t>
      </w:r>
      <w:proofErr w:type="gramStart"/>
      <w:r>
        <w:rPr>
          <w:rFonts w:ascii="仿宋_GB2312" w:eastAsia="仿宋_GB2312" w:hAnsi="仿宋_GB2312" w:cs="仿宋_GB2312" w:hint="eastAsia"/>
          <w:sz w:val="24"/>
        </w:rPr>
        <w:t>不</w:t>
      </w:r>
      <w:proofErr w:type="gramEnd"/>
      <w:r>
        <w:rPr>
          <w:rFonts w:ascii="仿宋_GB2312" w:eastAsia="仿宋_GB2312" w:hAnsi="仿宋_GB2312" w:cs="仿宋_GB2312" w:hint="eastAsia"/>
          <w:sz w:val="24"/>
        </w:rPr>
        <w:t>非法转包、分包。</w:t>
      </w:r>
    </w:p>
    <w:p w14:paraId="72A7EB30" w14:textId="77777777" w:rsidR="00A060C8" w:rsidRDefault="00000000">
      <w:pPr>
        <w:numPr>
          <w:ilvl w:val="0"/>
          <w:numId w:val="7"/>
        </w:num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我单位承诺本项目的报价不低于我单位的成本价，</w:t>
      </w:r>
      <w:proofErr w:type="gramStart"/>
      <w:r>
        <w:rPr>
          <w:rFonts w:ascii="仿宋_GB2312" w:eastAsia="仿宋_GB2312" w:hAnsi="仿宋_GB2312" w:cs="仿宋_GB2312" w:hint="eastAsia"/>
          <w:sz w:val="24"/>
        </w:rPr>
        <w:t>不</w:t>
      </w:r>
      <w:proofErr w:type="gramEnd"/>
      <w:r>
        <w:rPr>
          <w:rFonts w:ascii="仿宋_GB2312" w:eastAsia="仿宋_GB2312" w:hAnsi="仿宋_GB2312" w:cs="仿宋_GB2312" w:hint="eastAsia"/>
          <w:sz w:val="24"/>
        </w:rPr>
        <w:t>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EF68B52" w14:textId="77777777" w:rsidR="00A060C8" w:rsidRDefault="00000000">
      <w:pPr>
        <w:numPr>
          <w:ilvl w:val="0"/>
          <w:numId w:val="7"/>
        </w:num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w:t>
      </w:r>
      <w:proofErr w:type="gramStart"/>
      <w:r>
        <w:rPr>
          <w:rFonts w:ascii="仿宋_GB2312" w:eastAsia="仿宋_GB2312" w:hAnsi="仿宋_GB2312" w:cs="仿宋_GB2312" w:hint="eastAsia"/>
          <w:sz w:val="24"/>
        </w:rPr>
        <w:t>作出</w:t>
      </w:r>
      <w:proofErr w:type="gramEnd"/>
      <w:r>
        <w:rPr>
          <w:rFonts w:ascii="仿宋_GB2312" w:eastAsia="仿宋_GB2312" w:hAnsi="仿宋_GB2312" w:cs="仿宋_GB2312" w:hint="eastAsia"/>
          <w:sz w:val="24"/>
        </w:rPr>
        <w:t>的行政处罚。</w:t>
      </w:r>
    </w:p>
    <w:p w14:paraId="434B9E6F" w14:textId="77777777" w:rsidR="00A060C8" w:rsidRDefault="00000000">
      <w:pPr>
        <w:numPr>
          <w:ilvl w:val="0"/>
          <w:numId w:val="7"/>
        </w:num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我单位承诺未参与本项目的采购需求、技术指标、商务指标等内容的设定，不存在对其他投标单位不公平的行为。</w:t>
      </w:r>
    </w:p>
    <w:p w14:paraId="4709D367" w14:textId="77777777" w:rsidR="00A060C8" w:rsidRDefault="00000000">
      <w:pPr>
        <w:numPr>
          <w:ilvl w:val="0"/>
          <w:numId w:val="7"/>
        </w:num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14:paraId="5EFFF068" w14:textId="77777777" w:rsidR="00A060C8"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以上承诺，如有违反，愿依照国家相关法律处理，并承担由此给采购人带来的损失。</w:t>
      </w:r>
    </w:p>
    <w:p w14:paraId="1BB6A564" w14:textId="77777777" w:rsidR="00A060C8" w:rsidRDefault="00A060C8">
      <w:pPr>
        <w:spacing w:line="400" w:lineRule="exact"/>
        <w:ind w:firstLineChars="200" w:firstLine="480"/>
        <w:rPr>
          <w:rFonts w:ascii="仿宋_GB2312" w:eastAsia="仿宋_GB2312" w:hAnsi="仿宋_GB2312" w:cs="仿宋_GB2312"/>
          <w:sz w:val="24"/>
        </w:rPr>
      </w:pPr>
    </w:p>
    <w:p w14:paraId="48F3BE7A" w14:textId="77777777" w:rsidR="00A060C8" w:rsidRDefault="00000000">
      <w:pPr>
        <w:tabs>
          <w:tab w:val="left" w:pos="4860"/>
        </w:tabs>
        <w:adjustRightInd w:val="0"/>
        <w:snapToGrid w:val="0"/>
        <w:spacing w:line="400" w:lineRule="exact"/>
        <w:ind w:rightChars="50" w:right="105" w:firstLineChars="200" w:firstLine="480"/>
        <w:rPr>
          <w:rFonts w:ascii="仿宋_GB2312" w:eastAsia="仿宋_GB2312" w:hAnsi="仿宋_GB2312" w:cs="仿宋_GB2312"/>
          <w:sz w:val="24"/>
        </w:rPr>
      </w:pPr>
      <w:r>
        <w:rPr>
          <w:rFonts w:ascii="仿宋_GB2312" w:eastAsia="仿宋_GB2312" w:hAnsi="仿宋_GB2312" w:cs="仿宋_GB2312" w:hint="eastAsia"/>
          <w:sz w:val="24"/>
        </w:rPr>
        <w:t>投标供应</w:t>
      </w:r>
      <w:proofErr w:type="gramStart"/>
      <w:r>
        <w:rPr>
          <w:rFonts w:ascii="仿宋_GB2312" w:eastAsia="仿宋_GB2312" w:hAnsi="仿宋_GB2312" w:cs="仿宋_GB2312" w:hint="eastAsia"/>
          <w:sz w:val="24"/>
        </w:rPr>
        <w:t>商法定</w:t>
      </w:r>
      <w:proofErr w:type="gramEnd"/>
      <w:r>
        <w:rPr>
          <w:rFonts w:ascii="仿宋_GB2312" w:eastAsia="仿宋_GB2312" w:hAnsi="仿宋_GB2312" w:cs="仿宋_GB2312" w:hint="eastAsia"/>
          <w:sz w:val="24"/>
        </w:rPr>
        <w:t xml:space="preserve">代表人或授权代表（签字或签章）：                  </w:t>
      </w:r>
    </w:p>
    <w:p w14:paraId="49DF1D4B" w14:textId="77777777" w:rsidR="00A060C8" w:rsidRDefault="00000000">
      <w:pPr>
        <w:tabs>
          <w:tab w:val="left" w:pos="4860"/>
        </w:tabs>
        <w:adjustRightInd w:val="0"/>
        <w:snapToGrid w:val="0"/>
        <w:spacing w:line="400" w:lineRule="exact"/>
        <w:ind w:rightChars="50" w:right="105" w:firstLineChars="200" w:firstLine="480"/>
        <w:rPr>
          <w:rFonts w:ascii="仿宋_GB2312" w:eastAsia="仿宋_GB2312" w:hAnsi="仿宋_GB2312" w:cs="仿宋_GB2312"/>
          <w:sz w:val="24"/>
        </w:rPr>
      </w:pPr>
      <w:r>
        <w:rPr>
          <w:rFonts w:ascii="仿宋_GB2312" w:eastAsia="仿宋_GB2312" w:hAnsi="仿宋_GB2312" w:cs="仿宋_GB2312" w:hint="eastAsia"/>
          <w:sz w:val="24"/>
        </w:rPr>
        <w:t>投标供应商名称（盖章）：</w:t>
      </w:r>
    </w:p>
    <w:p w14:paraId="0F73B152" w14:textId="77777777" w:rsidR="00A060C8" w:rsidRDefault="00000000">
      <w:pPr>
        <w:tabs>
          <w:tab w:val="left" w:pos="4860"/>
        </w:tabs>
        <w:adjustRightInd w:val="0"/>
        <w:snapToGrid w:val="0"/>
        <w:spacing w:line="400" w:lineRule="exact"/>
        <w:ind w:rightChars="50" w:right="105" w:firstLineChars="200" w:firstLine="480"/>
        <w:rPr>
          <w:rFonts w:ascii="仿宋_GB2312" w:eastAsia="仿宋_GB2312" w:hAnsi="仿宋_GB2312" w:cs="仿宋_GB2312"/>
          <w:sz w:val="24"/>
        </w:rPr>
      </w:pPr>
      <w:r>
        <w:rPr>
          <w:rFonts w:ascii="仿宋_GB2312" w:eastAsia="仿宋_GB2312" w:hAnsi="仿宋_GB2312" w:cs="仿宋_GB2312" w:hint="eastAsia"/>
          <w:sz w:val="24"/>
        </w:rPr>
        <w:t>日期：   年  月   日</w:t>
      </w:r>
    </w:p>
    <w:p w14:paraId="64665FEB" w14:textId="77777777" w:rsidR="00A060C8" w:rsidRDefault="00000000">
      <w:pPr>
        <w:numPr>
          <w:ilvl w:val="0"/>
          <w:numId w:val="6"/>
        </w:numPr>
        <w:tabs>
          <w:tab w:val="left" w:pos="640"/>
          <w:tab w:val="left" w:pos="1260"/>
          <w:tab w:val="left" w:pos="1418"/>
        </w:tabs>
        <w:spacing w:line="400" w:lineRule="exact"/>
        <w:ind w:left="645" w:hanging="645"/>
        <w:rPr>
          <w:rFonts w:ascii="仿宋_GB2312" w:eastAsia="仿宋_GB2312" w:hAnsi="仿宋_GB2312" w:cs="仿宋_GB2312"/>
          <w:sz w:val="24"/>
          <w:lang w:val="fr-CH"/>
        </w:rPr>
      </w:pPr>
      <w:r>
        <w:rPr>
          <w:rFonts w:ascii="仿宋_GB2312" w:eastAsia="仿宋_GB2312" w:hAnsi="仿宋_GB2312" w:cs="仿宋_GB2312" w:hint="eastAsia"/>
        </w:rPr>
        <w:br w:type="page"/>
      </w:r>
      <w:r>
        <w:rPr>
          <w:rFonts w:ascii="仿宋_GB2312" w:eastAsia="仿宋_GB2312" w:hAnsi="仿宋_GB2312" w:cs="仿宋_GB2312" w:hint="eastAsia"/>
          <w:sz w:val="24"/>
        </w:rPr>
        <w:t>关于资格的声明函；</w:t>
      </w:r>
    </w:p>
    <w:p w14:paraId="467A9F00" w14:textId="77777777" w:rsidR="00A060C8" w:rsidRDefault="00000000">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关于资格的声明函</w:t>
      </w:r>
    </w:p>
    <w:p w14:paraId="69329AAA" w14:textId="77777777" w:rsidR="00A060C8" w:rsidRDefault="00A060C8">
      <w:pPr>
        <w:pStyle w:val="a0"/>
        <w:spacing w:line="400" w:lineRule="exact"/>
        <w:rPr>
          <w:rFonts w:ascii="仿宋_GB2312" w:eastAsia="仿宋_GB2312" w:hAnsi="仿宋_GB2312" w:cs="仿宋_GB2312"/>
        </w:rPr>
      </w:pPr>
    </w:p>
    <w:p w14:paraId="55645987" w14:textId="77777777" w:rsidR="00A060C8"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（采购单位名称/代理机构名称）：</w:t>
      </w:r>
    </w:p>
    <w:p w14:paraId="05CB6DDB" w14:textId="77777777" w:rsidR="00A060C8" w:rsidRDefault="00000000">
      <w:pPr>
        <w:spacing w:line="400" w:lineRule="exact"/>
        <w:ind w:firstLineChars="236" w:firstLine="566"/>
        <w:rPr>
          <w:rFonts w:ascii="仿宋_GB2312" w:eastAsia="仿宋_GB2312" w:hAnsi="仿宋_GB2312" w:cs="仿宋_GB2312"/>
          <w:sz w:val="24"/>
        </w:rPr>
      </w:pPr>
      <w:r>
        <w:rPr>
          <w:rFonts w:ascii="仿宋_GB2312" w:eastAsia="仿宋_GB2312" w:hAnsi="仿宋_GB2312" w:cs="仿宋_GB2312" w:hint="eastAsia"/>
          <w:sz w:val="24"/>
          <w:u w:val="single"/>
        </w:rPr>
        <w:t xml:space="preserve"> （ 投标人名称）    </w:t>
      </w:r>
      <w:r>
        <w:rPr>
          <w:rFonts w:ascii="仿宋_GB2312" w:eastAsia="仿宋_GB2312" w:hAnsi="仿宋_GB2312" w:cs="仿宋_GB2312" w:hint="eastAsia"/>
          <w:sz w:val="24"/>
        </w:rPr>
        <w:t xml:space="preserve"> 参与了</w:t>
      </w:r>
      <w:r>
        <w:rPr>
          <w:rFonts w:ascii="仿宋_GB2312" w:eastAsia="仿宋_GB2312" w:hAnsi="仿宋_GB2312" w:cs="仿宋_GB2312" w:hint="eastAsia"/>
          <w:sz w:val="24"/>
          <w:u w:val="single"/>
        </w:rPr>
        <w:t xml:space="preserve"> （项目名称 、招标编号） </w:t>
      </w:r>
      <w:r>
        <w:rPr>
          <w:rFonts w:ascii="仿宋_GB2312" w:eastAsia="仿宋_GB2312" w:hAnsi="仿宋_GB2312" w:cs="仿宋_GB2312" w:hint="eastAsia"/>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w:t>
      </w:r>
      <w:proofErr w:type="gramStart"/>
      <w:r>
        <w:rPr>
          <w:rFonts w:ascii="仿宋_GB2312" w:eastAsia="仿宋_GB2312" w:hAnsi="仿宋_GB2312" w:cs="仿宋_GB2312" w:hint="eastAsia"/>
          <w:sz w:val="24"/>
        </w:rPr>
        <w:t>作出</w:t>
      </w:r>
      <w:proofErr w:type="gramEnd"/>
      <w:r>
        <w:rPr>
          <w:rFonts w:ascii="仿宋_GB2312" w:eastAsia="仿宋_GB2312" w:hAnsi="仿宋_GB2312" w:cs="仿宋_GB2312" w:hint="eastAsia"/>
          <w:sz w:val="24"/>
        </w:rPr>
        <w:t>的行政处罚。</w:t>
      </w:r>
    </w:p>
    <w:p w14:paraId="68422DEB" w14:textId="77777777" w:rsidR="00A060C8" w:rsidRDefault="00000000">
      <w:pPr>
        <w:spacing w:line="400" w:lineRule="exact"/>
        <w:ind w:left="420"/>
        <w:rPr>
          <w:rFonts w:ascii="仿宋_GB2312" w:eastAsia="仿宋_GB2312" w:hAnsi="仿宋_GB2312" w:cs="仿宋_GB2312"/>
          <w:sz w:val="24"/>
        </w:rPr>
      </w:pPr>
      <w:r>
        <w:rPr>
          <w:rFonts w:ascii="仿宋_GB2312" w:eastAsia="仿宋_GB2312" w:hAnsi="仿宋_GB2312" w:cs="仿宋_GB2312" w:hint="eastAsia"/>
          <w:sz w:val="24"/>
        </w:rPr>
        <w:t>特此承诺！</w:t>
      </w:r>
    </w:p>
    <w:p w14:paraId="4DE87586" w14:textId="77777777" w:rsidR="00A060C8" w:rsidRDefault="00A060C8">
      <w:pPr>
        <w:spacing w:line="400" w:lineRule="exact"/>
        <w:ind w:left="420"/>
        <w:rPr>
          <w:rFonts w:ascii="仿宋_GB2312" w:eastAsia="仿宋_GB2312" w:hAnsi="仿宋_GB2312" w:cs="仿宋_GB2312"/>
          <w:sz w:val="24"/>
        </w:rPr>
      </w:pPr>
    </w:p>
    <w:p w14:paraId="69F177C2" w14:textId="77777777" w:rsidR="00A060C8" w:rsidRDefault="00A060C8">
      <w:pPr>
        <w:tabs>
          <w:tab w:val="left" w:pos="4860"/>
        </w:tabs>
        <w:adjustRightInd w:val="0"/>
        <w:snapToGrid w:val="0"/>
        <w:spacing w:line="400" w:lineRule="exact"/>
        <w:ind w:rightChars="50" w:right="105"/>
        <w:jc w:val="right"/>
        <w:rPr>
          <w:rFonts w:ascii="仿宋_GB2312" w:eastAsia="仿宋_GB2312" w:hAnsi="仿宋_GB2312" w:cs="仿宋_GB2312"/>
          <w:sz w:val="24"/>
        </w:rPr>
      </w:pPr>
    </w:p>
    <w:p w14:paraId="6F8C44C3" w14:textId="77777777" w:rsidR="00A060C8" w:rsidRDefault="00000000">
      <w:pPr>
        <w:tabs>
          <w:tab w:val="left" w:pos="4860"/>
        </w:tabs>
        <w:adjustRightInd w:val="0"/>
        <w:snapToGrid w:val="0"/>
        <w:spacing w:line="400" w:lineRule="exact"/>
        <w:ind w:rightChars="50" w:right="105"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投标供应商名称（盖章）：</w:t>
      </w:r>
    </w:p>
    <w:p w14:paraId="7336CD45" w14:textId="77777777" w:rsidR="00A060C8" w:rsidRDefault="00000000">
      <w:pPr>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sz w:val="24"/>
        </w:rPr>
        <w:t>日期：   年     月     日</w:t>
      </w:r>
    </w:p>
    <w:p w14:paraId="186DC794" w14:textId="77777777" w:rsidR="00A060C8" w:rsidRDefault="00000000">
      <w:pPr>
        <w:numPr>
          <w:ilvl w:val="0"/>
          <w:numId w:val="6"/>
        </w:numPr>
        <w:tabs>
          <w:tab w:val="left" w:pos="640"/>
          <w:tab w:val="left" w:pos="1260"/>
          <w:tab w:val="left" w:pos="1418"/>
        </w:tabs>
        <w:spacing w:line="400" w:lineRule="exact"/>
        <w:ind w:left="645" w:hanging="645"/>
        <w:rPr>
          <w:rFonts w:ascii="仿宋_GB2312" w:eastAsia="仿宋_GB2312" w:hAnsi="仿宋_GB2312" w:cs="仿宋_GB2312"/>
          <w:sz w:val="24"/>
          <w:lang w:val="fr-CH"/>
        </w:rPr>
      </w:pPr>
      <w:r>
        <w:rPr>
          <w:rFonts w:ascii="仿宋_GB2312" w:eastAsia="仿宋_GB2312" w:hAnsi="仿宋_GB2312" w:cs="仿宋_GB2312" w:hint="eastAsia"/>
          <w:sz w:val="24"/>
          <w:lang w:val="fr-CH"/>
        </w:rPr>
        <w:br w:type="page"/>
        <w:t>法人代表证明书及身份证明；</w:t>
      </w:r>
    </w:p>
    <w:p w14:paraId="468E47D1" w14:textId="77777777" w:rsidR="00A060C8" w:rsidRDefault="00A060C8">
      <w:pPr>
        <w:spacing w:line="400" w:lineRule="exact"/>
        <w:jc w:val="center"/>
        <w:rPr>
          <w:rFonts w:ascii="仿宋_GB2312" w:eastAsia="仿宋_GB2312" w:hAnsi="仿宋_GB2312" w:cs="仿宋_GB2312"/>
          <w:b/>
          <w:sz w:val="24"/>
        </w:rPr>
      </w:pPr>
    </w:p>
    <w:p w14:paraId="5B65E89A" w14:textId="77777777" w:rsidR="00A060C8" w:rsidRDefault="00000000">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法定代表人证明书</w:t>
      </w:r>
    </w:p>
    <w:p w14:paraId="6F994751" w14:textId="77777777" w:rsidR="00A060C8" w:rsidRDefault="00A060C8">
      <w:pPr>
        <w:spacing w:line="400" w:lineRule="exact"/>
        <w:rPr>
          <w:rFonts w:ascii="仿宋_GB2312" w:eastAsia="仿宋_GB2312" w:hAnsi="仿宋_GB2312" w:cs="仿宋_GB2312"/>
          <w:sz w:val="24"/>
          <w:u w:val="single"/>
        </w:rPr>
      </w:pPr>
    </w:p>
    <w:p w14:paraId="6651D36D" w14:textId="77777777" w:rsidR="00A060C8"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同志，现任我单位职务，为法定代表人，特此证明。</w:t>
      </w:r>
    </w:p>
    <w:p w14:paraId="6C28F71A" w14:textId="77777777" w:rsidR="00A060C8"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签发日期：             有效日期：         单位：              </w:t>
      </w:r>
    </w:p>
    <w:p w14:paraId="7A9C9FF8" w14:textId="77777777" w:rsidR="00A060C8"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附：代表人性别：   年龄：      身份证号码：</w:t>
      </w:r>
    </w:p>
    <w:p w14:paraId="65B1F34A" w14:textId="77777777" w:rsidR="00A060C8"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营业执照号码：                 经济性质：</w:t>
      </w:r>
    </w:p>
    <w:p w14:paraId="76CF4402" w14:textId="77777777" w:rsidR="00A060C8"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主营（产）：</w:t>
      </w:r>
    </w:p>
    <w:p w14:paraId="0870F0AC" w14:textId="77777777" w:rsidR="00A060C8"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兼营（产）：</w:t>
      </w:r>
    </w:p>
    <w:p w14:paraId="6FCDB858" w14:textId="77777777" w:rsidR="00A060C8"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进口物品经营许可证号码：</w:t>
      </w:r>
    </w:p>
    <w:p w14:paraId="4225FB35" w14:textId="77777777" w:rsidR="00A060C8"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主营：</w:t>
      </w:r>
    </w:p>
    <w:p w14:paraId="4623082E" w14:textId="77777777" w:rsidR="00A060C8"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兼营：</w:t>
      </w:r>
    </w:p>
    <w:p w14:paraId="48FDA414" w14:textId="77777777" w:rsidR="00A060C8" w:rsidRDefault="00A060C8">
      <w:pPr>
        <w:spacing w:line="400" w:lineRule="exact"/>
        <w:ind w:firstLineChars="200" w:firstLine="480"/>
        <w:rPr>
          <w:rFonts w:ascii="仿宋_GB2312" w:eastAsia="仿宋_GB2312" w:hAnsi="仿宋_GB2312" w:cs="仿宋_GB2312"/>
          <w:sz w:val="24"/>
        </w:rPr>
      </w:pPr>
    </w:p>
    <w:p w14:paraId="458C652A" w14:textId="77777777" w:rsidR="00A060C8"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说明：1.法定代表人为企业事业单位、国家机关、社会团体的主要行政负责人。</w:t>
      </w:r>
    </w:p>
    <w:p w14:paraId="3611C431" w14:textId="77777777" w:rsidR="00A060C8"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 xml:space="preserve">      2.内容必须填写真实、清楚，涂改无效，不得转让、买卖.</w:t>
      </w:r>
    </w:p>
    <w:p w14:paraId="62A04DA9" w14:textId="77777777" w:rsidR="00A060C8" w:rsidRDefault="00A060C8">
      <w:pPr>
        <w:tabs>
          <w:tab w:val="left" w:pos="3780"/>
        </w:tabs>
        <w:spacing w:line="400" w:lineRule="exact"/>
        <w:rPr>
          <w:rFonts w:ascii="仿宋_GB2312" w:eastAsia="仿宋_GB2312" w:hAnsi="仿宋_GB2312" w:cs="仿宋_GB2312"/>
          <w:sz w:val="24"/>
        </w:rPr>
      </w:pPr>
    </w:p>
    <w:p w14:paraId="3AD03FA3" w14:textId="77777777" w:rsidR="00A060C8" w:rsidRDefault="00000000">
      <w:pPr>
        <w:tabs>
          <w:tab w:val="left" w:pos="3780"/>
        </w:tabs>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投标供应商名称（盖章）：</w:t>
      </w:r>
    </w:p>
    <w:p w14:paraId="622611A0" w14:textId="77777777" w:rsidR="00A060C8" w:rsidRDefault="00000000">
      <w:pPr>
        <w:tabs>
          <w:tab w:val="left" w:pos="3780"/>
        </w:tabs>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法定代表人（签字或签章）：</w:t>
      </w:r>
    </w:p>
    <w:p w14:paraId="697F16EA" w14:textId="77777777" w:rsidR="00A060C8" w:rsidRDefault="00A060C8">
      <w:pPr>
        <w:spacing w:line="400" w:lineRule="exact"/>
        <w:rPr>
          <w:rFonts w:ascii="仿宋_GB2312" w:eastAsia="仿宋_GB2312" w:hAnsi="仿宋_GB2312" w:cs="仿宋_GB2312"/>
          <w:sz w:val="24"/>
        </w:rPr>
      </w:pPr>
    </w:p>
    <w:p w14:paraId="4B9F0F82" w14:textId="77777777" w:rsidR="00A060C8" w:rsidRDefault="00000000">
      <w:pPr>
        <w:spacing w:before="120" w:after="120" w:line="400" w:lineRule="exact"/>
        <w:jc w:val="left"/>
        <w:rPr>
          <w:rFonts w:ascii="仿宋_GB2312" w:eastAsia="仿宋_GB2312" w:hAnsi="仿宋_GB2312" w:cs="仿宋_GB2312"/>
          <w:szCs w:val="21"/>
        </w:rPr>
      </w:pPr>
      <w:r>
        <w:rPr>
          <w:rFonts w:ascii="仿宋_GB2312" w:eastAsia="仿宋_GB2312" w:hAnsi="仿宋_GB2312" w:cs="仿宋_GB2312" w:hint="eastAsia"/>
          <w:b/>
          <w:sz w:val="24"/>
        </w:rPr>
        <w:t>附身份证正反面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7"/>
        <w:gridCol w:w="4677"/>
      </w:tblGrid>
      <w:tr w:rsidR="00A060C8" w14:paraId="32DDF878" w14:textId="77777777">
        <w:trPr>
          <w:trHeight w:val="2835"/>
          <w:jc w:val="center"/>
        </w:trPr>
        <w:tc>
          <w:tcPr>
            <w:tcW w:w="4677" w:type="dxa"/>
          </w:tcPr>
          <w:p w14:paraId="3022DBC6" w14:textId="77777777" w:rsidR="00A060C8" w:rsidRDefault="00A060C8">
            <w:pPr>
              <w:spacing w:before="120" w:after="120" w:line="400" w:lineRule="exact"/>
              <w:jc w:val="left"/>
              <w:rPr>
                <w:rFonts w:ascii="仿宋_GB2312" w:eastAsia="仿宋_GB2312" w:hAnsi="仿宋_GB2312" w:cs="仿宋_GB2312"/>
                <w:b/>
                <w:bCs/>
                <w:szCs w:val="21"/>
              </w:rPr>
            </w:pPr>
          </w:p>
        </w:tc>
        <w:tc>
          <w:tcPr>
            <w:tcW w:w="4677" w:type="dxa"/>
          </w:tcPr>
          <w:p w14:paraId="445603D6" w14:textId="77777777" w:rsidR="00A060C8" w:rsidRDefault="00A060C8">
            <w:pPr>
              <w:pStyle w:val="a8"/>
              <w:spacing w:line="400" w:lineRule="exact"/>
              <w:rPr>
                <w:rFonts w:ascii="仿宋_GB2312" w:eastAsia="仿宋_GB2312" w:hAnsi="仿宋_GB2312" w:cs="仿宋_GB2312"/>
                <w:b/>
                <w:bCs/>
                <w:szCs w:val="21"/>
              </w:rPr>
            </w:pPr>
          </w:p>
        </w:tc>
      </w:tr>
    </w:tbl>
    <w:p w14:paraId="0891D143" w14:textId="77777777" w:rsidR="00A060C8" w:rsidRDefault="00A060C8">
      <w:pPr>
        <w:pStyle w:val="a0"/>
        <w:spacing w:line="400" w:lineRule="exact"/>
        <w:rPr>
          <w:rFonts w:ascii="仿宋_GB2312" w:eastAsia="仿宋_GB2312" w:hAnsi="仿宋_GB2312" w:cs="仿宋_GB2312"/>
          <w:lang w:val="fr-CH"/>
        </w:rPr>
      </w:pPr>
    </w:p>
    <w:p w14:paraId="5D15BD9F" w14:textId="77777777" w:rsidR="00A060C8" w:rsidRDefault="00000000">
      <w:pPr>
        <w:numPr>
          <w:ilvl w:val="0"/>
          <w:numId w:val="6"/>
        </w:numPr>
        <w:tabs>
          <w:tab w:val="left" w:pos="640"/>
          <w:tab w:val="left" w:pos="1260"/>
          <w:tab w:val="left" w:pos="1418"/>
        </w:tabs>
        <w:spacing w:line="400" w:lineRule="exact"/>
        <w:ind w:left="845" w:hanging="845"/>
        <w:rPr>
          <w:rFonts w:ascii="仿宋_GB2312" w:eastAsia="仿宋_GB2312" w:hAnsi="仿宋_GB2312" w:cs="仿宋_GB2312"/>
          <w:sz w:val="24"/>
          <w:lang w:val="fr-CH"/>
        </w:rPr>
      </w:pPr>
      <w:r>
        <w:rPr>
          <w:rFonts w:ascii="仿宋_GB2312" w:eastAsia="仿宋_GB2312" w:hAnsi="仿宋_GB2312" w:cs="仿宋_GB2312" w:hint="eastAsia"/>
          <w:sz w:val="24"/>
          <w:lang w:val="fr-CH"/>
        </w:rPr>
        <w:br w:type="page"/>
        <w:t>法定代表人授权书及身份证明；</w:t>
      </w:r>
    </w:p>
    <w:p w14:paraId="26186524" w14:textId="77777777" w:rsidR="00A060C8" w:rsidRDefault="00A060C8">
      <w:pPr>
        <w:pStyle w:val="a8"/>
        <w:spacing w:line="400" w:lineRule="exact"/>
        <w:jc w:val="center"/>
        <w:rPr>
          <w:rFonts w:ascii="仿宋_GB2312" w:eastAsia="仿宋_GB2312" w:hAnsi="仿宋_GB2312" w:cs="仿宋_GB2312"/>
          <w:b/>
          <w:sz w:val="24"/>
        </w:rPr>
      </w:pPr>
    </w:p>
    <w:p w14:paraId="10ECCA88" w14:textId="77777777" w:rsidR="00A060C8" w:rsidRDefault="00000000">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法定代表人授权书</w:t>
      </w:r>
    </w:p>
    <w:p w14:paraId="67227C93" w14:textId="77777777" w:rsidR="00A060C8" w:rsidRDefault="00A060C8">
      <w:pPr>
        <w:pStyle w:val="a8"/>
        <w:spacing w:line="400" w:lineRule="exact"/>
        <w:rPr>
          <w:rFonts w:ascii="仿宋_GB2312" w:eastAsia="仿宋_GB2312" w:hAnsi="仿宋_GB2312" w:cs="仿宋_GB2312"/>
          <w:sz w:val="24"/>
        </w:rPr>
      </w:pPr>
    </w:p>
    <w:p w14:paraId="311203F2" w14:textId="77777777" w:rsidR="00A060C8" w:rsidRDefault="00000000">
      <w:pPr>
        <w:pStyle w:val="a8"/>
        <w:spacing w:line="400" w:lineRule="exact"/>
        <w:rPr>
          <w:rFonts w:ascii="仿宋_GB2312" w:eastAsia="仿宋_GB2312" w:hAnsi="仿宋_GB2312" w:cs="仿宋_GB2312"/>
          <w:sz w:val="24"/>
        </w:rPr>
      </w:pPr>
      <w:r>
        <w:rPr>
          <w:rFonts w:ascii="仿宋_GB2312" w:eastAsia="仿宋_GB2312" w:hAnsi="仿宋_GB2312" w:cs="仿宋_GB2312" w:hint="eastAsia"/>
          <w:b/>
          <w:sz w:val="24"/>
        </w:rPr>
        <w:t>深圳市前海深港现代服务业合作区管理局：</w:t>
      </w:r>
    </w:p>
    <w:p w14:paraId="1B2E2E03" w14:textId="77777777" w:rsidR="00A060C8" w:rsidRDefault="00000000">
      <w:pPr>
        <w:pStyle w:val="a8"/>
        <w:spacing w:line="400" w:lineRule="exact"/>
        <w:ind w:firstLine="420"/>
        <w:rPr>
          <w:rFonts w:ascii="仿宋_GB2312" w:eastAsia="仿宋_GB2312" w:hAnsi="仿宋_GB2312" w:cs="仿宋_GB2312"/>
          <w:sz w:val="24"/>
        </w:rPr>
      </w:pPr>
      <w:r>
        <w:rPr>
          <w:rFonts w:ascii="仿宋_GB2312" w:eastAsia="仿宋_GB2312" w:hAnsi="仿宋_GB2312" w:cs="仿宋_GB2312" w:hint="eastAsia"/>
          <w:sz w:val="24"/>
        </w:rPr>
        <w:t>本授权书声明：注册于</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（国家或地区）的</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（投标人名称）的在下面签字的</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（法定代表人姓名、职务）代表本公司授权在下面签字的</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（被授权人的姓名、职务）为本公司的合法代表人，就</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[招标编号为：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]的投标和合同执行，以我方的名义处理一切与之有关的事宜。</w:t>
      </w:r>
    </w:p>
    <w:p w14:paraId="55A7ED6C" w14:textId="77777777" w:rsidR="00A060C8" w:rsidRDefault="00A060C8">
      <w:pPr>
        <w:pStyle w:val="a8"/>
        <w:spacing w:line="400" w:lineRule="exact"/>
        <w:rPr>
          <w:rFonts w:ascii="仿宋_GB2312" w:eastAsia="仿宋_GB2312" w:hAnsi="仿宋_GB2312" w:cs="仿宋_GB2312"/>
          <w:sz w:val="24"/>
        </w:rPr>
      </w:pPr>
    </w:p>
    <w:p w14:paraId="264C3B40" w14:textId="77777777" w:rsidR="00A060C8" w:rsidRDefault="00000000">
      <w:pPr>
        <w:spacing w:line="400" w:lineRule="exact"/>
        <w:ind w:firstLine="570"/>
        <w:rPr>
          <w:rFonts w:ascii="仿宋_GB2312" w:eastAsia="仿宋_GB2312" w:hAnsi="仿宋_GB2312" w:cs="仿宋_GB2312"/>
          <w:sz w:val="24"/>
        </w:rPr>
      </w:pPr>
      <w:r>
        <w:rPr>
          <w:rFonts w:ascii="仿宋_GB2312" w:eastAsia="仿宋_GB2312" w:hAnsi="仿宋_GB2312" w:cs="仿宋_GB2312" w:hint="eastAsia"/>
          <w:sz w:val="24"/>
        </w:rPr>
        <w:t>本授权书于</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日签字生效，特此声明。</w:t>
      </w:r>
    </w:p>
    <w:p w14:paraId="5589D91F" w14:textId="77777777" w:rsidR="00A060C8" w:rsidRDefault="00A060C8">
      <w:pPr>
        <w:spacing w:line="400" w:lineRule="exact"/>
        <w:rPr>
          <w:rFonts w:ascii="仿宋_GB2312" w:eastAsia="仿宋_GB2312" w:hAnsi="仿宋_GB2312" w:cs="仿宋_GB2312"/>
          <w:sz w:val="24"/>
        </w:rPr>
      </w:pPr>
    </w:p>
    <w:p w14:paraId="245B500E" w14:textId="77777777" w:rsidR="00A060C8" w:rsidRDefault="00A060C8">
      <w:pPr>
        <w:spacing w:line="400" w:lineRule="exact"/>
        <w:rPr>
          <w:rFonts w:ascii="仿宋_GB2312" w:eastAsia="仿宋_GB2312" w:hAnsi="仿宋_GB2312" w:cs="仿宋_GB2312"/>
          <w:sz w:val="24"/>
        </w:rPr>
      </w:pPr>
    </w:p>
    <w:p w14:paraId="5E1B0219" w14:textId="77777777" w:rsidR="00A060C8" w:rsidRDefault="00000000">
      <w:pPr>
        <w:tabs>
          <w:tab w:val="left" w:pos="3780"/>
        </w:tabs>
        <w:spacing w:line="40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投标供应商名称（盖章）：</w:t>
      </w:r>
    </w:p>
    <w:p w14:paraId="4D2C7131" w14:textId="77777777" w:rsidR="00A060C8" w:rsidRDefault="00000000">
      <w:pPr>
        <w:tabs>
          <w:tab w:val="left" w:pos="3780"/>
        </w:tabs>
        <w:spacing w:line="40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法定代表人（签字或签章）：</w:t>
      </w:r>
    </w:p>
    <w:p w14:paraId="3CFF4529" w14:textId="77777777" w:rsidR="00A060C8" w:rsidRDefault="00000000">
      <w:pPr>
        <w:tabs>
          <w:tab w:val="left" w:pos="3780"/>
        </w:tabs>
        <w:spacing w:line="40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被授权人代表（签字或签章）：</w:t>
      </w:r>
    </w:p>
    <w:p w14:paraId="280D0000" w14:textId="77777777" w:rsidR="00A060C8" w:rsidRDefault="00A060C8">
      <w:pPr>
        <w:tabs>
          <w:tab w:val="left" w:pos="640"/>
          <w:tab w:val="left" w:pos="1260"/>
          <w:tab w:val="left" w:pos="1418"/>
        </w:tabs>
        <w:spacing w:line="400" w:lineRule="exact"/>
        <w:rPr>
          <w:rFonts w:ascii="仿宋_GB2312" w:eastAsia="仿宋_GB2312" w:hAnsi="仿宋_GB2312" w:cs="仿宋_GB2312"/>
          <w:b/>
          <w:sz w:val="24"/>
        </w:rPr>
      </w:pPr>
    </w:p>
    <w:p w14:paraId="15C5CC21" w14:textId="77777777" w:rsidR="00A060C8" w:rsidRDefault="00000000">
      <w:pPr>
        <w:tabs>
          <w:tab w:val="left" w:pos="640"/>
          <w:tab w:val="left" w:pos="1260"/>
          <w:tab w:val="left" w:pos="1418"/>
        </w:tabs>
        <w:spacing w:line="400" w:lineRule="exact"/>
        <w:rPr>
          <w:rFonts w:ascii="仿宋_GB2312" w:eastAsia="仿宋_GB2312" w:hAnsi="仿宋_GB2312" w:cs="仿宋_GB2312"/>
          <w:b/>
          <w:sz w:val="24"/>
        </w:rPr>
      </w:pPr>
      <w:r>
        <w:rPr>
          <w:rFonts w:ascii="仿宋_GB2312" w:eastAsia="仿宋_GB2312" w:hAnsi="仿宋_GB2312" w:cs="仿宋_GB2312" w:hint="eastAsia"/>
          <w:b/>
          <w:sz w:val="24"/>
        </w:rPr>
        <w:t>附身份证正反面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7"/>
        <w:gridCol w:w="4677"/>
      </w:tblGrid>
      <w:tr w:rsidR="00A060C8" w14:paraId="19E21FB2" w14:textId="77777777">
        <w:trPr>
          <w:trHeight w:val="2835"/>
          <w:jc w:val="center"/>
        </w:trPr>
        <w:tc>
          <w:tcPr>
            <w:tcW w:w="4677" w:type="dxa"/>
          </w:tcPr>
          <w:p w14:paraId="6034D671" w14:textId="77777777" w:rsidR="00A060C8" w:rsidRDefault="00A060C8">
            <w:pPr>
              <w:pStyle w:val="a8"/>
              <w:spacing w:line="400" w:lineRule="exact"/>
              <w:rPr>
                <w:rFonts w:ascii="仿宋_GB2312" w:eastAsia="仿宋_GB2312" w:hAnsi="仿宋_GB2312" w:cs="仿宋_GB2312"/>
                <w:b/>
                <w:bCs/>
                <w:szCs w:val="21"/>
              </w:rPr>
            </w:pPr>
          </w:p>
        </w:tc>
        <w:tc>
          <w:tcPr>
            <w:tcW w:w="4677" w:type="dxa"/>
          </w:tcPr>
          <w:p w14:paraId="66139FB0" w14:textId="77777777" w:rsidR="00A060C8" w:rsidRDefault="00A060C8">
            <w:pPr>
              <w:pStyle w:val="a8"/>
              <w:spacing w:line="400" w:lineRule="exact"/>
              <w:rPr>
                <w:rFonts w:ascii="仿宋_GB2312" w:eastAsia="仿宋_GB2312" w:hAnsi="仿宋_GB2312" w:cs="仿宋_GB2312"/>
                <w:b/>
                <w:bCs/>
                <w:szCs w:val="21"/>
              </w:rPr>
            </w:pPr>
          </w:p>
        </w:tc>
      </w:tr>
    </w:tbl>
    <w:p w14:paraId="12E6B3B4" w14:textId="77777777" w:rsidR="00A060C8" w:rsidRDefault="00A060C8">
      <w:pPr>
        <w:pStyle w:val="a0"/>
        <w:spacing w:line="400" w:lineRule="exact"/>
        <w:rPr>
          <w:rFonts w:ascii="仿宋_GB2312" w:eastAsia="仿宋_GB2312" w:hAnsi="仿宋_GB2312" w:cs="仿宋_GB2312"/>
          <w:lang w:val="fr-CH"/>
        </w:rPr>
      </w:pPr>
    </w:p>
    <w:p w14:paraId="3788B12B" w14:textId="77777777" w:rsidR="00A060C8" w:rsidRDefault="00000000">
      <w:pPr>
        <w:numPr>
          <w:ilvl w:val="0"/>
          <w:numId w:val="6"/>
        </w:numPr>
        <w:tabs>
          <w:tab w:val="left" w:pos="640"/>
          <w:tab w:val="left" w:pos="1260"/>
          <w:tab w:val="left" w:pos="1418"/>
        </w:tabs>
        <w:spacing w:line="400" w:lineRule="exact"/>
        <w:ind w:left="640" w:hanging="640"/>
        <w:rPr>
          <w:rFonts w:ascii="仿宋_GB2312" w:eastAsia="仿宋_GB2312" w:hAnsi="仿宋_GB2312" w:cs="仿宋_GB2312"/>
          <w:sz w:val="24"/>
          <w:lang w:val="fr-CH"/>
        </w:rPr>
      </w:pPr>
      <w:r>
        <w:rPr>
          <w:rFonts w:ascii="仿宋_GB2312" w:eastAsia="仿宋_GB2312" w:hAnsi="仿宋_GB2312" w:cs="仿宋_GB2312" w:hint="eastAsia"/>
          <w:sz w:val="24"/>
          <w:lang w:val="fr-CH"/>
        </w:rPr>
        <w:br w:type="page"/>
        <w:t>招标代理服务费承诺书；</w:t>
      </w:r>
    </w:p>
    <w:p w14:paraId="1201A1FB" w14:textId="77777777" w:rsidR="00A060C8" w:rsidRDefault="00A060C8">
      <w:pPr>
        <w:widowControl/>
        <w:autoSpaceDE w:val="0"/>
        <w:autoSpaceDN w:val="0"/>
        <w:spacing w:line="400" w:lineRule="exact"/>
        <w:ind w:left="359" w:right="26" w:hanging="357"/>
        <w:jc w:val="center"/>
        <w:textAlignment w:val="bottom"/>
        <w:rPr>
          <w:rFonts w:ascii="仿宋_GB2312" w:eastAsia="仿宋_GB2312" w:hAnsi="仿宋_GB2312" w:cs="仿宋_GB2312"/>
          <w:b/>
          <w:bCs/>
          <w:sz w:val="24"/>
          <w:lang w:val="fr-CH"/>
        </w:rPr>
      </w:pPr>
    </w:p>
    <w:p w14:paraId="63AFC81D" w14:textId="77777777" w:rsidR="00A060C8" w:rsidRDefault="00000000">
      <w:pPr>
        <w:spacing w:line="400" w:lineRule="exact"/>
        <w:jc w:val="center"/>
        <w:rPr>
          <w:rFonts w:ascii="仿宋_GB2312" w:eastAsia="仿宋_GB2312" w:hAnsi="仿宋_GB2312" w:cs="仿宋_GB2312"/>
          <w:sz w:val="28"/>
          <w:szCs w:val="28"/>
          <w:lang w:val="fr-CH"/>
        </w:rPr>
      </w:pPr>
      <w:r>
        <w:rPr>
          <w:rFonts w:ascii="仿宋_GB2312" w:eastAsia="仿宋_GB2312" w:hAnsi="仿宋_GB2312" w:cs="仿宋_GB2312" w:hint="eastAsia"/>
          <w:sz w:val="28"/>
          <w:szCs w:val="28"/>
          <w:lang w:val="fr-CH"/>
        </w:rPr>
        <w:t>招标代理服务费承诺书</w:t>
      </w:r>
    </w:p>
    <w:p w14:paraId="699CE7A2" w14:textId="77777777" w:rsidR="00A060C8" w:rsidRDefault="00A060C8">
      <w:pPr>
        <w:pStyle w:val="a0"/>
        <w:spacing w:line="400" w:lineRule="exact"/>
        <w:rPr>
          <w:rFonts w:ascii="仿宋_GB2312" w:eastAsia="仿宋_GB2312" w:hAnsi="仿宋_GB2312" w:cs="仿宋_GB2312"/>
          <w:lang w:val="fr-CH"/>
        </w:rPr>
      </w:pPr>
    </w:p>
    <w:p w14:paraId="436F2FA8" w14:textId="77777777" w:rsidR="00A060C8" w:rsidRDefault="00000000">
      <w:pPr>
        <w:widowControl/>
        <w:autoSpaceDE w:val="0"/>
        <w:autoSpaceDN w:val="0"/>
        <w:spacing w:line="400" w:lineRule="exact"/>
        <w:ind w:left="359" w:right="26" w:hanging="357"/>
        <w:textAlignment w:val="bottom"/>
        <w:rPr>
          <w:rFonts w:ascii="仿宋_GB2312" w:eastAsia="仿宋_GB2312" w:hAnsi="仿宋_GB2312" w:cs="仿宋_GB2312"/>
          <w:sz w:val="24"/>
        </w:rPr>
      </w:pPr>
      <w:r>
        <w:rPr>
          <w:rFonts w:ascii="仿宋_GB2312" w:eastAsia="仿宋_GB2312" w:hAnsi="仿宋_GB2312" w:cs="仿宋_GB2312" w:hint="eastAsia"/>
          <w:sz w:val="24"/>
        </w:rPr>
        <w:t>致：XXXX招标有限公司</w:t>
      </w:r>
    </w:p>
    <w:p w14:paraId="1B8418E6" w14:textId="77777777" w:rsidR="00A060C8" w:rsidRDefault="00000000">
      <w:pPr>
        <w:widowControl/>
        <w:autoSpaceDE w:val="0"/>
        <w:autoSpaceDN w:val="0"/>
        <w:spacing w:line="400" w:lineRule="exact"/>
        <w:ind w:right="26" w:firstLine="540"/>
        <w:textAlignment w:val="bottom"/>
        <w:rPr>
          <w:rFonts w:ascii="仿宋_GB2312" w:eastAsia="仿宋_GB2312" w:hAnsi="仿宋_GB2312" w:cs="仿宋_GB2312"/>
          <w:sz w:val="24"/>
        </w:rPr>
      </w:pPr>
      <w:r>
        <w:rPr>
          <w:rFonts w:ascii="仿宋_GB2312" w:eastAsia="仿宋_GB2312" w:hAnsi="仿宋_GB2312" w:cs="仿宋_GB2312" w:hint="eastAsia"/>
          <w:sz w:val="24"/>
        </w:rPr>
        <w:t>我们在贵司代理的</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项目（招标编号：</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）（货物/服务/工程）招标中若获中标，我们保证在收到中标通知书后5日内按招标文件的规定，以现金或电汇向贵公司指定的银行账号支付全额招标代理服务费。招标代理服务费按照</w:t>
      </w:r>
      <w:r>
        <w:rPr>
          <w:rFonts w:ascii="仿宋_GB2312" w:eastAsia="仿宋_GB2312" w:hAnsi="仿宋_GB2312" w:cs="仿宋_GB2312" w:hint="eastAsia"/>
          <w:sz w:val="24"/>
          <w:u w:val="single"/>
        </w:rPr>
        <w:t>招标文件中的规定</w:t>
      </w:r>
      <w:r>
        <w:rPr>
          <w:rFonts w:ascii="仿宋_GB2312" w:eastAsia="仿宋_GB2312" w:hAnsi="仿宋_GB2312" w:cs="仿宋_GB2312" w:hint="eastAsia"/>
          <w:sz w:val="24"/>
        </w:rPr>
        <w:t>计算。</w:t>
      </w:r>
    </w:p>
    <w:p w14:paraId="35BBF35E" w14:textId="77777777" w:rsidR="00A060C8" w:rsidRDefault="00000000">
      <w:pPr>
        <w:widowControl/>
        <w:autoSpaceDE w:val="0"/>
        <w:autoSpaceDN w:val="0"/>
        <w:spacing w:line="400" w:lineRule="exact"/>
        <w:ind w:right="26" w:firstLine="540"/>
        <w:textAlignment w:val="bottom"/>
        <w:rPr>
          <w:rFonts w:ascii="仿宋_GB2312" w:eastAsia="仿宋_GB2312" w:hAnsi="仿宋_GB2312" w:cs="仿宋_GB2312"/>
          <w:sz w:val="24"/>
        </w:rPr>
      </w:pPr>
      <w:r>
        <w:rPr>
          <w:rFonts w:ascii="仿宋_GB2312" w:eastAsia="仿宋_GB2312" w:hAnsi="仿宋_GB2312" w:cs="仿宋_GB2312" w:hint="eastAsia"/>
          <w:sz w:val="24"/>
        </w:rPr>
        <w:t>特此承诺。</w:t>
      </w:r>
    </w:p>
    <w:p w14:paraId="06741F64" w14:textId="77777777" w:rsidR="00A060C8" w:rsidRDefault="00A060C8">
      <w:pPr>
        <w:tabs>
          <w:tab w:val="left" w:pos="3780"/>
        </w:tabs>
        <w:spacing w:line="400" w:lineRule="exact"/>
        <w:jc w:val="left"/>
        <w:rPr>
          <w:rFonts w:ascii="仿宋_GB2312" w:eastAsia="仿宋_GB2312" w:hAnsi="仿宋_GB2312" w:cs="仿宋_GB2312"/>
          <w:sz w:val="24"/>
        </w:rPr>
      </w:pPr>
    </w:p>
    <w:p w14:paraId="2FE4E252" w14:textId="77777777" w:rsidR="00A060C8" w:rsidRDefault="00000000">
      <w:pPr>
        <w:tabs>
          <w:tab w:val="left" w:pos="3780"/>
        </w:tabs>
        <w:spacing w:line="40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投标供应商名称（盖章）：</w:t>
      </w:r>
    </w:p>
    <w:p w14:paraId="7ACB36F5" w14:textId="77777777" w:rsidR="00A060C8" w:rsidRDefault="00000000">
      <w:pPr>
        <w:widowControl/>
        <w:autoSpaceDE w:val="0"/>
        <w:autoSpaceDN w:val="0"/>
        <w:spacing w:line="400" w:lineRule="exact"/>
        <w:ind w:leftChars="207" w:left="435" w:right="26" w:firstLineChars="30" w:firstLine="72"/>
        <w:textAlignment w:val="bottom"/>
        <w:rPr>
          <w:rFonts w:ascii="仿宋_GB2312" w:eastAsia="仿宋_GB2312" w:hAnsi="仿宋_GB2312" w:cs="仿宋_GB2312"/>
          <w:sz w:val="24"/>
        </w:rPr>
      </w:pPr>
      <w:r>
        <w:rPr>
          <w:rFonts w:ascii="仿宋_GB2312" w:eastAsia="仿宋_GB2312" w:hAnsi="仿宋_GB2312" w:cs="仿宋_GB2312" w:hint="eastAsia"/>
          <w:sz w:val="24"/>
        </w:rPr>
        <w:t>投标供应商地址：</w:t>
      </w:r>
    </w:p>
    <w:p w14:paraId="610846AB" w14:textId="77777777" w:rsidR="00A060C8" w:rsidRDefault="00000000">
      <w:pPr>
        <w:widowControl/>
        <w:autoSpaceDE w:val="0"/>
        <w:autoSpaceDN w:val="0"/>
        <w:spacing w:line="400" w:lineRule="exact"/>
        <w:ind w:leftChars="207" w:left="435" w:right="26" w:firstLineChars="30" w:firstLine="72"/>
        <w:textAlignment w:val="bottom"/>
        <w:rPr>
          <w:rFonts w:ascii="仿宋_GB2312" w:eastAsia="仿宋_GB2312" w:hAnsi="仿宋_GB2312" w:cs="仿宋_GB2312"/>
          <w:sz w:val="24"/>
        </w:rPr>
      </w:pPr>
      <w:r>
        <w:rPr>
          <w:rFonts w:ascii="仿宋_GB2312" w:eastAsia="仿宋_GB2312" w:hAnsi="仿宋_GB2312" w:cs="仿宋_GB2312" w:hint="eastAsia"/>
          <w:sz w:val="24"/>
        </w:rPr>
        <w:t xml:space="preserve">电话：         </w:t>
      </w:r>
    </w:p>
    <w:p w14:paraId="158BFD18" w14:textId="77777777" w:rsidR="00A060C8" w:rsidRDefault="00000000">
      <w:pPr>
        <w:widowControl/>
        <w:autoSpaceDE w:val="0"/>
        <w:autoSpaceDN w:val="0"/>
        <w:spacing w:line="400" w:lineRule="exact"/>
        <w:ind w:leftChars="207" w:left="435" w:right="26" w:firstLineChars="30" w:firstLine="72"/>
        <w:textAlignment w:val="bottom"/>
        <w:rPr>
          <w:rFonts w:ascii="仿宋_GB2312" w:eastAsia="仿宋_GB2312" w:hAnsi="仿宋_GB2312" w:cs="仿宋_GB2312"/>
          <w:sz w:val="24"/>
        </w:rPr>
      </w:pPr>
      <w:r>
        <w:rPr>
          <w:rFonts w:ascii="仿宋_GB2312" w:eastAsia="仿宋_GB2312" w:hAnsi="仿宋_GB2312" w:cs="仿宋_GB2312" w:hint="eastAsia"/>
          <w:sz w:val="24"/>
        </w:rPr>
        <w:t>传真：</w:t>
      </w:r>
    </w:p>
    <w:p w14:paraId="36793592" w14:textId="77777777" w:rsidR="00A060C8" w:rsidRDefault="00000000">
      <w:pPr>
        <w:spacing w:line="40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日期：   年     月     日</w:t>
      </w:r>
    </w:p>
    <w:p w14:paraId="6308F030" w14:textId="77777777" w:rsidR="00A060C8" w:rsidRDefault="00A060C8">
      <w:pPr>
        <w:pStyle w:val="a0"/>
        <w:spacing w:line="400" w:lineRule="exact"/>
        <w:rPr>
          <w:rFonts w:ascii="仿宋_GB2312" w:eastAsia="仿宋_GB2312" w:hAnsi="仿宋_GB2312" w:cs="仿宋_GB2312"/>
          <w:lang w:val="fr-CH"/>
        </w:rPr>
      </w:pPr>
    </w:p>
    <w:p w14:paraId="68F34C95" w14:textId="77777777" w:rsidR="00A060C8" w:rsidRDefault="00A060C8">
      <w:pPr>
        <w:tabs>
          <w:tab w:val="left" w:pos="640"/>
          <w:tab w:val="left" w:pos="1260"/>
          <w:tab w:val="left" w:pos="1418"/>
        </w:tabs>
        <w:spacing w:line="400" w:lineRule="exact"/>
        <w:rPr>
          <w:rFonts w:ascii="仿宋_GB2312" w:eastAsia="仿宋_GB2312" w:hAnsi="仿宋_GB2312" w:cs="仿宋_GB2312"/>
          <w:sz w:val="24"/>
          <w:lang w:val="fr-CH"/>
        </w:rPr>
      </w:pPr>
    </w:p>
    <w:p w14:paraId="58CDE697" w14:textId="77777777" w:rsidR="00A060C8" w:rsidRDefault="00000000">
      <w:pPr>
        <w:numPr>
          <w:ilvl w:val="0"/>
          <w:numId w:val="6"/>
        </w:numPr>
        <w:tabs>
          <w:tab w:val="left" w:pos="640"/>
          <w:tab w:val="left" w:pos="1260"/>
          <w:tab w:val="left" w:pos="1418"/>
        </w:tabs>
        <w:spacing w:line="400" w:lineRule="exact"/>
        <w:ind w:left="845" w:hanging="845"/>
        <w:rPr>
          <w:rFonts w:ascii="仿宋_GB2312" w:eastAsia="仿宋_GB2312" w:hAnsi="仿宋_GB2312" w:cs="仿宋_GB2312"/>
          <w:sz w:val="24"/>
          <w:lang w:val="fr-CH"/>
        </w:rPr>
      </w:pPr>
      <w:r>
        <w:rPr>
          <w:rFonts w:ascii="仿宋_GB2312" w:eastAsia="仿宋_GB2312" w:hAnsi="仿宋_GB2312" w:cs="仿宋_GB2312" w:hint="eastAsia"/>
          <w:sz w:val="24"/>
          <w:lang w:val="fr-CH"/>
        </w:rPr>
        <w:br w:type="page"/>
      </w:r>
      <w:r>
        <w:rPr>
          <w:rFonts w:ascii="仿宋_GB2312" w:eastAsia="仿宋_GB2312" w:hAnsi="仿宋_GB2312" w:cs="仿宋_GB2312" w:hint="eastAsia"/>
          <w:sz w:val="24"/>
        </w:rPr>
        <w:t>供应商</w:t>
      </w:r>
      <w:r>
        <w:rPr>
          <w:rFonts w:ascii="仿宋_GB2312" w:eastAsia="仿宋_GB2312" w:hAnsi="仿宋_GB2312" w:cs="仿宋_GB2312" w:hint="eastAsia"/>
          <w:sz w:val="24"/>
          <w:lang w:val="fr-CH"/>
        </w:rPr>
        <w:t>简介；</w:t>
      </w:r>
    </w:p>
    <w:p w14:paraId="6E140F5C" w14:textId="77777777" w:rsidR="00A060C8" w:rsidRDefault="00000000">
      <w:pPr>
        <w:pStyle w:val="a8"/>
        <w:spacing w:line="400" w:lineRule="exact"/>
        <w:jc w:val="center"/>
        <w:rPr>
          <w:rFonts w:ascii="仿宋_GB2312" w:eastAsia="仿宋_GB2312" w:hAnsi="仿宋_GB2312" w:cs="仿宋_GB2312"/>
          <w:sz w:val="28"/>
          <w:szCs w:val="28"/>
          <w:lang w:val="fr-CH"/>
        </w:rPr>
      </w:pPr>
      <w:r>
        <w:rPr>
          <w:rFonts w:ascii="仿宋_GB2312" w:eastAsia="仿宋_GB2312" w:hAnsi="仿宋_GB2312" w:cs="仿宋_GB2312" w:hint="eastAsia"/>
          <w:sz w:val="28"/>
          <w:szCs w:val="28"/>
        </w:rPr>
        <w:t>供应商</w:t>
      </w:r>
      <w:r>
        <w:rPr>
          <w:rFonts w:ascii="仿宋_GB2312" w:eastAsia="仿宋_GB2312" w:hAnsi="仿宋_GB2312" w:cs="仿宋_GB2312" w:hint="eastAsia"/>
          <w:sz w:val="28"/>
          <w:szCs w:val="28"/>
          <w:lang w:val="fr-CH"/>
        </w:rPr>
        <w:t>基本情况一览表</w:t>
      </w:r>
    </w:p>
    <w:p w14:paraId="129E3AD4" w14:textId="77777777" w:rsidR="00A060C8" w:rsidRDefault="00A060C8">
      <w:pPr>
        <w:pStyle w:val="Default"/>
        <w:spacing w:line="400" w:lineRule="exact"/>
        <w:rPr>
          <w:rFonts w:ascii="仿宋_GB2312" w:eastAsia="仿宋_GB2312" w:hAnsi="仿宋_GB2312" w:cs="仿宋_GB2312"/>
          <w:lang w:val="fr-CH"/>
        </w:rPr>
      </w:pPr>
    </w:p>
    <w:p w14:paraId="5B439AF9" w14:textId="77777777" w:rsidR="00A060C8" w:rsidRDefault="00000000">
      <w:pPr>
        <w:pStyle w:val="a8"/>
        <w:spacing w:line="400" w:lineRule="exact"/>
        <w:ind w:firstLine="420"/>
        <w:rPr>
          <w:rFonts w:ascii="仿宋_GB2312" w:eastAsia="仿宋_GB2312" w:hAnsi="仿宋_GB2312" w:cs="仿宋_GB2312"/>
          <w:sz w:val="24"/>
        </w:rPr>
      </w:pPr>
      <w:r>
        <w:rPr>
          <w:rFonts w:ascii="仿宋_GB2312" w:eastAsia="仿宋_GB2312" w:hAnsi="仿宋_GB2312" w:cs="仿宋_GB2312" w:hint="eastAsia"/>
          <w:sz w:val="24"/>
        </w:rPr>
        <w:t>1．名称及概况：</w:t>
      </w:r>
    </w:p>
    <w:p w14:paraId="4B9D38FE" w14:textId="77777777" w:rsidR="00A060C8" w:rsidRDefault="00000000">
      <w:pPr>
        <w:pStyle w:val="a8"/>
        <w:spacing w:line="400" w:lineRule="exact"/>
        <w:ind w:firstLine="420"/>
        <w:jc w:val="left"/>
        <w:rPr>
          <w:rFonts w:ascii="仿宋_GB2312" w:eastAsia="仿宋_GB2312" w:hAnsi="仿宋_GB2312" w:cs="仿宋_GB2312"/>
          <w:sz w:val="24"/>
        </w:rPr>
      </w:pPr>
      <w:r>
        <w:rPr>
          <w:rFonts w:ascii="仿宋_GB2312" w:eastAsia="仿宋_GB2312" w:hAnsi="仿宋_GB2312" w:cs="仿宋_GB2312" w:hint="eastAsia"/>
          <w:sz w:val="24"/>
        </w:rPr>
        <w:t>（1）供应商名称：_______________________________________</w:t>
      </w:r>
    </w:p>
    <w:p w14:paraId="69A04FBF" w14:textId="77777777" w:rsidR="00A060C8" w:rsidRDefault="00000000">
      <w:pPr>
        <w:pStyle w:val="a8"/>
        <w:spacing w:line="400" w:lineRule="exact"/>
        <w:ind w:firstLine="420"/>
        <w:jc w:val="left"/>
        <w:rPr>
          <w:rFonts w:ascii="仿宋_GB2312" w:eastAsia="仿宋_GB2312" w:hAnsi="仿宋_GB2312" w:cs="仿宋_GB2312"/>
          <w:sz w:val="24"/>
        </w:rPr>
      </w:pPr>
      <w:r>
        <w:rPr>
          <w:rFonts w:ascii="仿宋_GB2312" w:eastAsia="仿宋_GB2312" w:hAnsi="仿宋_GB2312" w:cs="仿宋_GB2312" w:hint="eastAsia"/>
          <w:sz w:val="24"/>
        </w:rPr>
        <w:t>（2）地址：_____________________________________________</w:t>
      </w:r>
    </w:p>
    <w:p w14:paraId="46204CAB" w14:textId="77777777" w:rsidR="00A060C8" w:rsidRDefault="00000000">
      <w:pPr>
        <w:pStyle w:val="a8"/>
        <w:spacing w:line="400" w:lineRule="exact"/>
        <w:ind w:firstLineChars="275" w:firstLine="660"/>
        <w:jc w:val="left"/>
        <w:rPr>
          <w:rFonts w:ascii="仿宋_GB2312" w:eastAsia="仿宋_GB2312" w:hAnsi="仿宋_GB2312" w:cs="仿宋_GB2312"/>
          <w:sz w:val="24"/>
        </w:rPr>
      </w:pPr>
      <w:r>
        <w:rPr>
          <w:rFonts w:ascii="仿宋_GB2312" w:eastAsia="仿宋_GB2312" w:hAnsi="仿宋_GB2312" w:cs="仿宋_GB2312" w:hint="eastAsia"/>
          <w:sz w:val="24"/>
        </w:rPr>
        <w:t xml:space="preserve">   邮政编码：_________________________________________</w:t>
      </w:r>
    </w:p>
    <w:p w14:paraId="602A26BE" w14:textId="77777777" w:rsidR="00A060C8" w:rsidRDefault="00000000">
      <w:pPr>
        <w:pStyle w:val="a8"/>
        <w:spacing w:line="400" w:lineRule="exact"/>
        <w:ind w:firstLine="420"/>
        <w:jc w:val="left"/>
        <w:rPr>
          <w:rFonts w:ascii="仿宋_GB2312" w:eastAsia="仿宋_GB2312" w:hAnsi="仿宋_GB2312" w:cs="仿宋_GB2312"/>
          <w:sz w:val="24"/>
        </w:rPr>
      </w:pPr>
      <w:r>
        <w:rPr>
          <w:rFonts w:ascii="仿宋_GB2312" w:eastAsia="仿宋_GB2312" w:hAnsi="仿宋_GB2312" w:cs="仿宋_GB2312" w:hint="eastAsia"/>
          <w:sz w:val="24"/>
        </w:rPr>
        <w:t xml:space="preserve">     电话号码：_________________________________________ </w:t>
      </w:r>
    </w:p>
    <w:p w14:paraId="4C1D3312" w14:textId="77777777" w:rsidR="00A060C8" w:rsidRDefault="00000000">
      <w:pPr>
        <w:pStyle w:val="a8"/>
        <w:spacing w:line="400" w:lineRule="exact"/>
        <w:ind w:firstLine="420"/>
        <w:jc w:val="left"/>
        <w:rPr>
          <w:rFonts w:ascii="仿宋_GB2312" w:eastAsia="仿宋_GB2312" w:hAnsi="仿宋_GB2312" w:cs="仿宋_GB2312"/>
          <w:sz w:val="24"/>
        </w:rPr>
      </w:pPr>
      <w:r>
        <w:rPr>
          <w:rFonts w:ascii="仿宋_GB2312" w:eastAsia="仿宋_GB2312" w:hAnsi="仿宋_GB2312" w:cs="仿宋_GB2312" w:hint="eastAsia"/>
          <w:sz w:val="24"/>
        </w:rPr>
        <w:t xml:space="preserve">     传真号码：_________________________________________ </w:t>
      </w:r>
    </w:p>
    <w:p w14:paraId="173D1089" w14:textId="77777777" w:rsidR="00A060C8" w:rsidRDefault="00000000">
      <w:pPr>
        <w:pStyle w:val="a8"/>
        <w:spacing w:line="400" w:lineRule="exact"/>
        <w:ind w:firstLine="420"/>
        <w:jc w:val="left"/>
        <w:rPr>
          <w:rFonts w:ascii="仿宋_GB2312" w:eastAsia="仿宋_GB2312" w:hAnsi="仿宋_GB2312" w:cs="仿宋_GB2312"/>
          <w:sz w:val="24"/>
        </w:rPr>
      </w:pPr>
      <w:r>
        <w:rPr>
          <w:rFonts w:ascii="仿宋_GB2312" w:eastAsia="仿宋_GB2312" w:hAnsi="仿宋_GB2312" w:cs="仿宋_GB2312" w:hint="eastAsia"/>
          <w:sz w:val="24"/>
        </w:rPr>
        <w:t>（3）成立和／或注册日期：_________________________________</w:t>
      </w:r>
    </w:p>
    <w:p w14:paraId="1CB006D4" w14:textId="77777777" w:rsidR="00A060C8" w:rsidRDefault="00000000">
      <w:pPr>
        <w:pStyle w:val="a8"/>
        <w:spacing w:line="400" w:lineRule="exact"/>
        <w:ind w:firstLine="420"/>
        <w:jc w:val="left"/>
        <w:rPr>
          <w:rFonts w:ascii="仿宋_GB2312" w:eastAsia="仿宋_GB2312" w:hAnsi="仿宋_GB2312" w:cs="仿宋_GB2312"/>
          <w:sz w:val="24"/>
        </w:rPr>
      </w:pPr>
      <w:r>
        <w:rPr>
          <w:rFonts w:ascii="仿宋_GB2312" w:eastAsia="仿宋_GB2312" w:hAnsi="仿宋_GB2312" w:cs="仿宋_GB2312" w:hint="eastAsia"/>
          <w:sz w:val="24"/>
        </w:rPr>
        <w:t>（4）法人代表：__________________________________________</w:t>
      </w:r>
    </w:p>
    <w:p w14:paraId="2802A931" w14:textId="77777777" w:rsidR="00A060C8" w:rsidRDefault="00000000">
      <w:pPr>
        <w:pStyle w:val="a8"/>
        <w:spacing w:line="400" w:lineRule="exact"/>
        <w:ind w:firstLine="420"/>
        <w:jc w:val="left"/>
        <w:rPr>
          <w:rFonts w:ascii="仿宋_GB2312" w:eastAsia="仿宋_GB2312" w:hAnsi="仿宋_GB2312" w:cs="仿宋_GB2312"/>
          <w:sz w:val="24"/>
        </w:rPr>
      </w:pPr>
      <w:r>
        <w:rPr>
          <w:rFonts w:ascii="仿宋_GB2312" w:eastAsia="仿宋_GB2312" w:hAnsi="仿宋_GB2312" w:cs="仿宋_GB2312" w:hint="eastAsia"/>
          <w:sz w:val="24"/>
        </w:rPr>
        <w:t>（5）开户银行：__________________________________________</w:t>
      </w:r>
    </w:p>
    <w:p w14:paraId="09217CCB" w14:textId="77777777" w:rsidR="00A060C8" w:rsidRDefault="00000000">
      <w:pPr>
        <w:pStyle w:val="a8"/>
        <w:spacing w:line="400" w:lineRule="exact"/>
        <w:ind w:firstLine="420"/>
        <w:jc w:val="left"/>
        <w:rPr>
          <w:rFonts w:ascii="仿宋_GB2312" w:eastAsia="仿宋_GB2312" w:hAnsi="仿宋_GB2312" w:cs="仿宋_GB2312"/>
          <w:sz w:val="24"/>
        </w:rPr>
      </w:pPr>
      <w:r>
        <w:rPr>
          <w:rFonts w:ascii="仿宋_GB2312" w:eastAsia="仿宋_GB2312" w:hAnsi="仿宋_GB2312" w:cs="仿宋_GB2312" w:hint="eastAsia"/>
          <w:sz w:val="24"/>
        </w:rPr>
        <w:t>（6）开户账号：__________________________________________</w:t>
      </w:r>
    </w:p>
    <w:p w14:paraId="64BD2FDE" w14:textId="77777777" w:rsidR="00A060C8" w:rsidRDefault="00000000">
      <w:pPr>
        <w:pStyle w:val="a8"/>
        <w:spacing w:line="400" w:lineRule="exact"/>
        <w:ind w:firstLine="420"/>
        <w:jc w:val="left"/>
        <w:rPr>
          <w:rFonts w:ascii="仿宋_GB2312" w:eastAsia="仿宋_GB2312" w:hAnsi="仿宋_GB2312" w:cs="仿宋_GB2312"/>
          <w:sz w:val="24"/>
        </w:rPr>
      </w:pPr>
      <w:r>
        <w:rPr>
          <w:rFonts w:ascii="仿宋_GB2312" w:eastAsia="仿宋_GB2312" w:hAnsi="仿宋_GB2312" w:cs="仿宋_GB2312" w:hint="eastAsia"/>
          <w:sz w:val="24"/>
        </w:rPr>
        <w:t>（7）注册资金：__________________________________________</w:t>
      </w:r>
    </w:p>
    <w:p w14:paraId="48E2335C" w14:textId="77777777" w:rsidR="00A060C8" w:rsidRDefault="00000000">
      <w:pPr>
        <w:pStyle w:val="a8"/>
        <w:spacing w:line="400" w:lineRule="exact"/>
        <w:ind w:firstLine="420"/>
        <w:jc w:val="left"/>
        <w:rPr>
          <w:rFonts w:ascii="仿宋_GB2312" w:eastAsia="仿宋_GB2312" w:hAnsi="仿宋_GB2312" w:cs="仿宋_GB2312"/>
          <w:sz w:val="24"/>
        </w:rPr>
      </w:pPr>
      <w:r>
        <w:rPr>
          <w:rFonts w:ascii="仿宋_GB2312" w:eastAsia="仿宋_GB2312" w:hAnsi="仿宋_GB2312" w:cs="仿宋_GB2312" w:hint="eastAsia"/>
          <w:sz w:val="24"/>
        </w:rPr>
        <w:t>（8）近两年财务基本情况</w:t>
      </w:r>
    </w:p>
    <w:p w14:paraId="28D936DA" w14:textId="77777777" w:rsidR="00A060C8" w:rsidRDefault="00000000">
      <w:pPr>
        <w:pStyle w:val="a8"/>
        <w:spacing w:line="400" w:lineRule="exact"/>
        <w:ind w:firstLine="420"/>
        <w:jc w:val="left"/>
        <w:rPr>
          <w:rFonts w:ascii="仿宋_GB2312" w:eastAsia="仿宋_GB2312" w:hAnsi="仿宋_GB2312" w:cs="仿宋_GB2312"/>
          <w:sz w:val="24"/>
        </w:rPr>
      </w:pPr>
      <w:r>
        <w:rPr>
          <w:rFonts w:ascii="仿宋_GB2312" w:eastAsia="仿宋_GB2312" w:hAnsi="仿宋_GB2312" w:cs="仿宋_GB2312" w:hint="eastAsia"/>
          <w:sz w:val="24"/>
        </w:rPr>
        <w:t xml:space="preserve">    ①货币资金期末数：____________________________________</w:t>
      </w:r>
    </w:p>
    <w:p w14:paraId="301A0849" w14:textId="77777777" w:rsidR="00A060C8" w:rsidRDefault="00000000">
      <w:pPr>
        <w:pStyle w:val="a8"/>
        <w:spacing w:line="400" w:lineRule="exact"/>
        <w:ind w:firstLine="420"/>
        <w:jc w:val="left"/>
        <w:rPr>
          <w:rFonts w:ascii="仿宋_GB2312" w:eastAsia="仿宋_GB2312" w:hAnsi="仿宋_GB2312" w:cs="仿宋_GB2312"/>
          <w:sz w:val="24"/>
        </w:rPr>
      </w:pPr>
      <w:r>
        <w:rPr>
          <w:rFonts w:ascii="仿宋_GB2312" w:eastAsia="仿宋_GB2312" w:hAnsi="仿宋_GB2312" w:cs="仿宋_GB2312" w:hint="eastAsia"/>
          <w:sz w:val="24"/>
        </w:rPr>
        <w:t xml:space="preserve">    ③年营业总额（值）：___________________________________</w:t>
      </w:r>
    </w:p>
    <w:p w14:paraId="71BCB01C" w14:textId="77777777" w:rsidR="00A060C8" w:rsidRDefault="00000000">
      <w:pPr>
        <w:pStyle w:val="a8"/>
        <w:spacing w:line="400" w:lineRule="exact"/>
        <w:ind w:firstLine="420"/>
        <w:jc w:val="left"/>
        <w:rPr>
          <w:rFonts w:ascii="仿宋_GB2312" w:eastAsia="仿宋_GB2312" w:hAnsi="仿宋_GB2312" w:cs="仿宋_GB2312"/>
          <w:sz w:val="24"/>
        </w:rPr>
      </w:pPr>
      <w:r>
        <w:rPr>
          <w:rFonts w:ascii="仿宋_GB2312" w:eastAsia="仿宋_GB2312" w:hAnsi="仿宋_GB2312" w:cs="仿宋_GB2312" w:hint="eastAsia"/>
          <w:sz w:val="24"/>
        </w:rPr>
        <w:t xml:space="preserve">    ③资产负债率：_______________________________________</w:t>
      </w:r>
    </w:p>
    <w:p w14:paraId="6EBD08F9" w14:textId="77777777" w:rsidR="00A060C8" w:rsidRDefault="00000000">
      <w:pPr>
        <w:pStyle w:val="a8"/>
        <w:spacing w:line="400" w:lineRule="exact"/>
        <w:ind w:firstLine="420"/>
        <w:jc w:val="left"/>
        <w:rPr>
          <w:rFonts w:ascii="仿宋_GB2312" w:eastAsia="仿宋_GB2312" w:hAnsi="仿宋_GB2312" w:cs="仿宋_GB2312"/>
          <w:sz w:val="24"/>
        </w:rPr>
      </w:pPr>
      <w:r>
        <w:rPr>
          <w:rFonts w:ascii="仿宋_GB2312" w:eastAsia="仿宋_GB2312" w:hAnsi="仿宋_GB2312" w:cs="仿宋_GB2312" w:hint="eastAsia"/>
          <w:sz w:val="24"/>
        </w:rPr>
        <w:t xml:space="preserve">    ④销售利润率：_______________________________________</w:t>
      </w:r>
    </w:p>
    <w:p w14:paraId="650E1A63" w14:textId="77777777" w:rsidR="00A060C8" w:rsidRDefault="00000000">
      <w:pPr>
        <w:pStyle w:val="a8"/>
        <w:spacing w:line="400" w:lineRule="exact"/>
        <w:ind w:firstLine="420"/>
        <w:jc w:val="left"/>
        <w:rPr>
          <w:rFonts w:ascii="仿宋_GB2312" w:eastAsia="仿宋_GB2312" w:hAnsi="仿宋_GB2312" w:cs="仿宋_GB2312"/>
          <w:sz w:val="24"/>
        </w:rPr>
      </w:pPr>
      <w:r>
        <w:rPr>
          <w:rFonts w:ascii="仿宋_GB2312" w:eastAsia="仿宋_GB2312" w:hAnsi="仿宋_GB2312" w:cs="仿宋_GB2312" w:hint="eastAsia"/>
          <w:sz w:val="24"/>
        </w:rPr>
        <w:t xml:space="preserve">    ⑤资本收益率：_______________________________________</w:t>
      </w:r>
    </w:p>
    <w:p w14:paraId="69173163" w14:textId="77777777" w:rsidR="00A060C8" w:rsidRDefault="00000000">
      <w:pPr>
        <w:pStyle w:val="a8"/>
        <w:spacing w:line="400" w:lineRule="exact"/>
        <w:ind w:firstLine="420"/>
        <w:jc w:val="left"/>
        <w:rPr>
          <w:rFonts w:ascii="仿宋_GB2312" w:eastAsia="仿宋_GB2312" w:hAnsi="仿宋_GB2312" w:cs="仿宋_GB2312"/>
          <w:sz w:val="24"/>
        </w:rPr>
      </w:pPr>
      <w:r>
        <w:rPr>
          <w:rFonts w:ascii="仿宋_GB2312" w:eastAsia="仿宋_GB2312" w:hAnsi="仿宋_GB2312" w:cs="仿宋_GB2312" w:hint="eastAsia"/>
          <w:sz w:val="24"/>
        </w:rPr>
        <w:t>（9）项目主要联系人（姓名、职务、通讯）：</w:t>
      </w:r>
    </w:p>
    <w:p w14:paraId="39CE929C" w14:textId="77777777" w:rsidR="00A060C8" w:rsidRDefault="00000000">
      <w:pPr>
        <w:pStyle w:val="a8"/>
        <w:spacing w:line="400" w:lineRule="exact"/>
        <w:jc w:val="left"/>
        <w:rPr>
          <w:rFonts w:ascii="仿宋_GB2312" w:eastAsia="仿宋_GB2312" w:hAnsi="仿宋_GB2312" w:cs="仿宋_GB2312"/>
          <w:sz w:val="24"/>
        </w:rPr>
      </w:pPr>
      <w:r>
        <w:rPr>
          <w:rFonts w:ascii="仿宋_GB2312" w:eastAsia="仿宋_GB2312" w:hAnsi="仿宋_GB2312" w:cs="仿宋_GB2312" w:hint="eastAsia"/>
          <w:sz w:val="24"/>
        </w:rPr>
        <w:t>________________________________________________________</w:t>
      </w:r>
    </w:p>
    <w:p w14:paraId="44DB36E0" w14:textId="77777777" w:rsidR="00A060C8" w:rsidRDefault="00000000">
      <w:pPr>
        <w:pStyle w:val="a8"/>
        <w:spacing w:line="400" w:lineRule="exact"/>
        <w:ind w:firstLine="420"/>
        <w:rPr>
          <w:rFonts w:ascii="仿宋_GB2312" w:eastAsia="仿宋_GB2312" w:hAnsi="仿宋_GB2312" w:cs="仿宋_GB2312"/>
          <w:sz w:val="24"/>
        </w:rPr>
      </w:pPr>
      <w:r>
        <w:rPr>
          <w:rFonts w:ascii="仿宋_GB2312" w:eastAsia="仿宋_GB2312" w:hAnsi="仿宋_GB2312" w:cs="仿宋_GB2312" w:hint="eastAsia"/>
          <w:sz w:val="24"/>
        </w:rPr>
        <w:t>（10）公司概况；</w:t>
      </w:r>
    </w:p>
    <w:p w14:paraId="28D4FECD" w14:textId="77777777" w:rsidR="00A060C8" w:rsidRDefault="00000000">
      <w:pPr>
        <w:pStyle w:val="a8"/>
        <w:spacing w:line="400" w:lineRule="exact"/>
        <w:ind w:firstLine="420"/>
        <w:rPr>
          <w:rFonts w:ascii="仿宋_GB2312" w:eastAsia="仿宋_GB2312" w:hAnsi="仿宋_GB2312" w:cs="仿宋_GB2312"/>
          <w:sz w:val="24"/>
        </w:rPr>
      </w:pPr>
      <w:r>
        <w:rPr>
          <w:rFonts w:ascii="仿宋_GB2312" w:eastAsia="仿宋_GB2312" w:hAnsi="仿宋_GB2312" w:cs="仿宋_GB2312" w:hint="eastAsia"/>
          <w:sz w:val="24"/>
        </w:rPr>
        <w:t>（11）公司组织机构；</w:t>
      </w:r>
    </w:p>
    <w:p w14:paraId="0E3FC6A2" w14:textId="77777777" w:rsidR="00A060C8" w:rsidRDefault="00000000">
      <w:pPr>
        <w:pStyle w:val="a8"/>
        <w:spacing w:line="400" w:lineRule="exact"/>
        <w:ind w:firstLine="420"/>
        <w:rPr>
          <w:rFonts w:ascii="仿宋_GB2312" w:eastAsia="仿宋_GB2312" w:hAnsi="仿宋_GB2312" w:cs="仿宋_GB2312"/>
          <w:sz w:val="24"/>
        </w:rPr>
      </w:pPr>
      <w:r>
        <w:rPr>
          <w:rFonts w:ascii="仿宋_GB2312" w:eastAsia="仿宋_GB2312" w:hAnsi="仿宋_GB2312" w:cs="仿宋_GB2312" w:hint="eastAsia"/>
          <w:sz w:val="24"/>
        </w:rPr>
        <w:t>兹证明上述说明是真实、正确的，并提供了全部能提供的资料和数据，我们同意遵照贵方要求出示有关证明文件。</w:t>
      </w:r>
    </w:p>
    <w:p w14:paraId="3FB3E541" w14:textId="77777777" w:rsidR="00A060C8" w:rsidRDefault="00A060C8">
      <w:pPr>
        <w:tabs>
          <w:tab w:val="left" w:pos="3780"/>
        </w:tabs>
        <w:spacing w:line="400" w:lineRule="exact"/>
        <w:jc w:val="left"/>
        <w:rPr>
          <w:rFonts w:ascii="仿宋_GB2312" w:eastAsia="仿宋_GB2312" w:hAnsi="仿宋_GB2312" w:cs="仿宋_GB2312"/>
          <w:sz w:val="24"/>
        </w:rPr>
      </w:pPr>
    </w:p>
    <w:p w14:paraId="736ED57D" w14:textId="77777777" w:rsidR="00A060C8" w:rsidRDefault="00000000">
      <w:pPr>
        <w:tabs>
          <w:tab w:val="left" w:pos="3780"/>
        </w:tabs>
        <w:spacing w:line="40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投标供应商名称（盖章）：</w:t>
      </w:r>
    </w:p>
    <w:p w14:paraId="7E01054E" w14:textId="77777777" w:rsidR="00A060C8" w:rsidRDefault="00000000">
      <w:pPr>
        <w:tabs>
          <w:tab w:val="left" w:pos="3780"/>
        </w:tabs>
        <w:spacing w:line="40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日期：  年  月   日</w:t>
      </w:r>
    </w:p>
    <w:p w14:paraId="08358CEE" w14:textId="77777777" w:rsidR="00A060C8" w:rsidRDefault="00A060C8">
      <w:pPr>
        <w:pStyle w:val="a0"/>
        <w:spacing w:line="400" w:lineRule="exact"/>
        <w:rPr>
          <w:rFonts w:ascii="仿宋_GB2312" w:eastAsia="仿宋_GB2312" w:hAnsi="仿宋_GB2312" w:cs="仿宋_GB2312"/>
          <w:lang w:val="fr-CH"/>
        </w:rPr>
      </w:pPr>
    </w:p>
    <w:p w14:paraId="096C493A" w14:textId="77777777" w:rsidR="00A060C8" w:rsidRDefault="00000000">
      <w:pPr>
        <w:numPr>
          <w:ilvl w:val="0"/>
          <w:numId w:val="6"/>
        </w:numPr>
        <w:tabs>
          <w:tab w:val="left" w:pos="640"/>
        </w:tabs>
        <w:spacing w:line="400" w:lineRule="exact"/>
        <w:ind w:left="845" w:hanging="845"/>
        <w:rPr>
          <w:rFonts w:ascii="仿宋_GB2312" w:eastAsia="仿宋_GB2312" w:hAnsi="仿宋_GB2312" w:cs="仿宋_GB2312"/>
          <w:sz w:val="24"/>
          <w:lang w:val="fr-CH"/>
        </w:rPr>
      </w:pPr>
      <w:r>
        <w:rPr>
          <w:rFonts w:ascii="仿宋_GB2312" w:eastAsia="仿宋_GB2312" w:hAnsi="仿宋_GB2312" w:cs="仿宋_GB2312" w:hint="eastAsia"/>
          <w:sz w:val="24"/>
          <w:lang w:val="fr-CH"/>
        </w:rPr>
        <w:br w:type="page"/>
        <w:t>【</w:t>
      </w:r>
      <w:r>
        <w:rPr>
          <w:rFonts w:ascii="仿宋_GB2312" w:eastAsia="仿宋_GB2312" w:hAnsi="仿宋_GB2312" w:cs="仿宋_GB2312" w:hint="eastAsia"/>
          <w:sz w:val="24"/>
        </w:rPr>
        <w:t>商务部分评审项的其他内容，根据项目情况自行添加</w:t>
      </w:r>
      <w:r>
        <w:rPr>
          <w:rFonts w:ascii="仿宋_GB2312" w:eastAsia="仿宋_GB2312" w:hAnsi="仿宋_GB2312" w:cs="仿宋_GB2312" w:hint="eastAsia"/>
          <w:sz w:val="24"/>
          <w:lang w:val="fr-CH"/>
        </w:rPr>
        <w:t>】；</w:t>
      </w:r>
    </w:p>
    <w:p w14:paraId="1A41E37B" w14:textId="77777777" w:rsidR="00A060C8" w:rsidRDefault="00A060C8">
      <w:pPr>
        <w:pStyle w:val="a0"/>
        <w:spacing w:line="400" w:lineRule="exact"/>
        <w:rPr>
          <w:rFonts w:ascii="仿宋_GB2312" w:eastAsia="仿宋_GB2312" w:hAnsi="仿宋_GB2312" w:cs="仿宋_GB2312"/>
          <w:lang w:val="fr-CH"/>
        </w:rPr>
      </w:pPr>
    </w:p>
    <w:p w14:paraId="6CC09C01" w14:textId="77777777" w:rsidR="00A060C8" w:rsidRDefault="00A060C8">
      <w:pPr>
        <w:tabs>
          <w:tab w:val="left" w:pos="640"/>
          <w:tab w:val="left" w:pos="1260"/>
          <w:tab w:val="left" w:pos="1418"/>
        </w:tabs>
        <w:spacing w:line="400" w:lineRule="exact"/>
        <w:jc w:val="center"/>
        <w:rPr>
          <w:rFonts w:ascii="仿宋_GB2312" w:eastAsia="仿宋_GB2312" w:hAnsi="仿宋_GB2312" w:cs="仿宋_GB2312"/>
          <w:b/>
          <w:bCs/>
          <w:szCs w:val="21"/>
        </w:rPr>
      </w:pPr>
    </w:p>
    <w:p w14:paraId="342DC6A7" w14:textId="77777777" w:rsidR="00A060C8" w:rsidRDefault="00000000">
      <w:pPr>
        <w:tabs>
          <w:tab w:val="left" w:pos="640"/>
          <w:tab w:val="left" w:pos="1260"/>
          <w:tab w:val="left" w:pos="1418"/>
        </w:tabs>
        <w:spacing w:line="400" w:lineRule="exact"/>
        <w:jc w:val="left"/>
        <w:rPr>
          <w:rFonts w:ascii="仿宋_GB2312" w:eastAsia="仿宋_GB2312" w:hAnsi="仿宋_GB2312" w:cs="仿宋_GB2312"/>
          <w:b/>
          <w:bCs/>
          <w:sz w:val="24"/>
        </w:rPr>
      </w:pPr>
      <w:r>
        <w:rPr>
          <w:rFonts w:ascii="仿宋_GB2312" w:eastAsia="仿宋_GB2312" w:hAnsi="仿宋_GB2312" w:cs="仿宋_GB2312" w:hint="eastAsia"/>
          <w:b/>
          <w:bCs/>
          <w:sz w:val="24"/>
        </w:rPr>
        <w:t xml:space="preserve">    注：以上</w:t>
      </w:r>
      <w:proofErr w:type="gramStart"/>
      <w:r>
        <w:rPr>
          <w:rFonts w:ascii="仿宋_GB2312" w:eastAsia="仿宋_GB2312" w:hAnsi="仿宋_GB2312" w:cs="仿宋_GB2312" w:hint="eastAsia"/>
          <w:b/>
          <w:bCs/>
          <w:sz w:val="24"/>
        </w:rPr>
        <w:t>各项请</w:t>
      </w:r>
      <w:proofErr w:type="gramEnd"/>
      <w:r>
        <w:rPr>
          <w:rFonts w:ascii="仿宋_GB2312" w:eastAsia="仿宋_GB2312" w:hAnsi="仿宋_GB2312" w:cs="仿宋_GB2312" w:hint="eastAsia"/>
          <w:b/>
          <w:bCs/>
          <w:sz w:val="24"/>
        </w:rPr>
        <w:t>根据“招标项目评分表”中的要求自行填写并提供相应的证明材料。</w:t>
      </w:r>
    </w:p>
    <w:p w14:paraId="5B2ACAE9" w14:textId="77777777" w:rsidR="00A060C8" w:rsidRDefault="00000000">
      <w:pPr>
        <w:numPr>
          <w:ilvl w:val="0"/>
          <w:numId w:val="6"/>
        </w:numPr>
        <w:tabs>
          <w:tab w:val="left" w:pos="640"/>
          <w:tab w:val="left" w:pos="840"/>
          <w:tab w:val="left" w:pos="1260"/>
          <w:tab w:val="left" w:pos="1418"/>
        </w:tabs>
        <w:spacing w:line="400" w:lineRule="exact"/>
        <w:ind w:left="845" w:hanging="845"/>
        <w:rPr>
          <w:rFonts w:ascii="仿宋_GB2312" w:eastAsia="仿宋_GB2312" w:hAnsi="仿宋_GB2312" w:cs="仿宋_GB2312"/>
          <w:sz w:val="24"/>
          <w:lang w:val="fr-CH"/>
        </w:rPr>
      </w:pPr>
      <w:r>
        <w:rPr>
          <w:rFonts w:ascii="仿宋_GB2312" w:eastAsia="仿宋_GB2312" w:hAnsi="仿宋_GB2312" w:cs="仿宋_GB2312" w:hint="eastAsia"/>
          <w:sz w:val="24"/>
          <w:lang w:val="fr-CH"/>
        </w:rPr>
        <w:br w:type="page"/>
        <w:t>企业诚信；</w:t>
      </w:r>
    </w:p>
    <w:p w14:paraId="13B7291C" w14:textId="77777777" w:rsidR="00A060C8" w:rsidRDefault="00000000">
      <w:pPr>
        <w:pStyle w:val="a8"/>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企业诚信声明与承诺</w:t>
      </w:r>
    </w:p>
    <w:p w14:paraId="74B0D030" w14:textId="77777777" w:rsidR="00A060C8" w:rsidRDefault="00A060C8">
      <w:pPr>
        <w:pStyle w:val="Default"/>
        <w:spacing w:line="400" w:lineRule="exact"/>
        <w:rPr>
          <w:rFonts w:ascii="仿宋_GB2312" w:eastAsia="仿宋_GB2312" w:hAnsi="仿宋_GB2312" w:cs="仿宋_GB2312"/>
        </w:rPr>
      </w:pPr>
    </w:p>
    <w:p w14:paraId="3E2FCA68" w14:textId="77777777" w:rsidR="00A060C8" w:rsidRDefault="00000000">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XXXX招标有限公司：</w:t>
      </w:r>
    </w:p>
    <w:p w14:paraId="4A74D31E" w14:textId="77777777" w:rsidR="00A060C8" w:rsidRDefault="00000000">
      <w:pPr>
        <w:spacing w:line="400" w:lineRule="exact"/>
        <w:ind w:firstLineChars="150" w:firstLine="360"/>
        <w:jc w:val="left"/>
        <w:rPr>
          <w:rFonts w:ascii="仿宋_GB2312" w:eastAsia="仿宋_GB2312" w:hAnsi="仿宋_GB2312" w:cs="仿宋_GB2312"/>
          <w:sz w:val="24"/>
        </w:rPr>
      </w:pPr>
      <w:r>
        <w:rPr>
          <w:rFonts w:ascii="仿宋_GB2312" w:eastAsia="仿宋_GB2312" w:hAnsi="仿宋_GB2312" w:cs="仿宋_GB2312" w:hint="eastAsia"/>
          <w:sz w:val="24"/>
        </w:rPr>
        <w:t xml:space="preserve"> 我公司参与贵代理机构组织的项目（项目编号：）投标，现就企业诚信作如下声明与承诺：</w:t>
      </w:r>
    </w:p>
    <w:p w14:paraId="7ED40FD8" w14:textId="77777777" w:rsidR="00A060C8" w:rsidRDefault="00000000">
      <w:pPr>
        <w:spacing w:line="40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我司承诺无财政部《财政部关于在政府采购活动中查询及使用信用记录有关问题的通知》及其他相关文件中规定的予以扣分的情形。</w:t>
      </w:r>
    </w:p>
    <w:p w14:paraId="2870CB87" w14:textId="77777777" w:rsidR="00A060C8" w:rsidRDefault="00000000">
      <w:pPr>
        <w:spacing w:line="40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我司对上述内容的真实性负责。如有虚假，将依法承担相应责任。</w:t>
      </w:r>
    </w:p>
    <w:p w14:paraId="0A3CCFD7" w14:textId="77777777" w:rsidR="00A060C8" w:rsidRDefault="00000000">
      <w:pPr>
        <w:spacing w:line="40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特此声明与承诺！</w:t>
      </w:r>
    </w:p>
    <w:p w14:paraId="59FE1DC1" w14:textId="77777777" w:rsidR="00A060C8" w:rsidRDefault="00A060C8">
      <w:pPr>
        <w:spacing w:line="400" w:lineRule="exact"/>
        <w:jc w:val="left"/>
        <w:rPr>
          <w:rFonts w:ascii="仿宋_GB2312" w:eastAsia="仿宋_GB2312" w:hAnsi="仿宋_GB2312" w:cs="仿宋_GB2312"/>
          <w:sz w:val="24"/>
        </w:rPr>
      </w:pPr>
    </w:p>
    <w:p w14:paraId="04C86D3A" w14:textId="77777777" w:rsidR="00A060C8" w:rsidRDefault="00A060C8">
      <w:pPr>
        <w:spacing w:line="400" w:lineRule="exact"/>
        <w:jc w:val="left"/>
        <w:rPr>
          <w:rFonts w:ascii="仿宋_GB2312" w:eastAsia="仿宋_GB2312" w:hAnsi="仿宋_GB2312" w:cs="仿宋_GB2312"/>
          <w:sz w:val="24"/>
        </w:rPr>
      </w:pPr>
    </w:p>
    <w:p w14:paraId="18130411" w14:textId="77777777" w:rsidR="00A060C8" w:rsidRDefault="00000000">
      <w:pPr>
        <w:tabs>
          <w:tab w:val="left" w:pos="3780"/>
        </w:tabs>
        <w:spacing w:line="40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投标供应商名称（盖章）：</w:t>
      </w:r>
    </w:p>
    <w:p w14:paraId="2C8FCA48" w14:textId="77777777" w:rsidR="00A060C8" w:rsidRDefault="00000000">
      <w:pPr>
        <w:tabs>
          <w:tab w:val="left" w:pos="3780"/>
        </w:tabs>
        <w:spacing w:line="40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日期：  年  月   日</w:t>
      </w:r>
    </w:p>
    <w:p w14:paraId="234FF849" w14:textId="77777777" w:rsidR="00A060C8" w:rsidRDefault="00A060C8">
      <w:pPr>
        <w:pStyle w:val="a8"/>
        <w:spacing w:line="400" w:lineRule="exact"/>
        <w:jc w:val="left"/>
        <w:rPr>
          <w:rFonts w:ascii="仿宋_GB2312" w:eastAsia="仿宋_GB2312" w:hAnsi="仿宋_GB2312" w:cs="仿宋_GB2312"/>
          <w:sz w:val="24"/>
        </w:rPr>
      </w:pPr>
    </w:p>
    <w:p w14:paraId="4DF4D0FA" w14:textId="77777777" w:rsidR="00A060C8" w:rsidRDefault="00A060C8">
      <w:pPr>
        <w:pStyle w:val="a8"/>
        <w:spacing w:line="400" w:lineRule="exact"/>
        <w:jc w:val="left"/>
        <w:rPr>
          <w:rFonts w:ascii="仿宋_GB2312" w:eastAsia="仿宋_GB2312" w:hAnsi="仿宋_GB2312" w:cs="仿宋_GB2312"/>
          <w:sz w:val="24"/>
        </w:rPr>
      </w:pPr>
    </w:p>
    <w:p w14:paraId="4401D319" w14:textId="77777777" w:rsidR="00A060C8" w:rsidRDefault="00000000">
      <w:pPr>
        <w:spacing w:before="100" w:beforeAutospacing="1" w:after="100" w:afterAutospacing="1" w:line="400" w:lineRule="exact"/>
        <w:ind w:firstLineChars="200" w:firstLine="480"/>
        <w:rPr>
          <w:rFonts w:ascii="仿宋_GB2312" w:eastAsia="仿宋_GB2312" w:hAnsi="仿宋_GB2312" w:cs="仿宋_GB2312"/>
          <w:b/>
          <w:bCs/>
          <w:sz w:val="24"/>
        </w:rPr>
      </w:pPr>
      <w:r>
        <w:rPr>
          <w:rFonts w:ascii="仿宋_GB2312" w:eastAsia="仿宋_GB2312" w:hAnsi="仿宋_GB2312" w:cs="仿宋_GB2312" w:hint="eastAsia"/>
          <w:b/>
          <w:bCs/>
          <w:sz w:val="24"/>
        </w:rPr>
        <w:t>注：近三年内，如投标人有任何违法违规、受惩罚和禁止、不良信用等记录，必须列明记载，并</w:t>
      </w:r>
      <w:proofErr w:type="gramStart"/>
      <w:r>
        <w:rPr>
          <w:rFonts w:ascii="仿宋_GB2312" w:eastAsia="仿宋_GB2312" w:hAnsi="仿宋_GB2312" w:cs="仿宋_GB2312" w:hint="eastAsia"/>
          <w:b/>
          <w:bCs/>
          <w:sz w:val="24"/>
        </w:rPr>
        <w:t>附网络截</w:t>
      </w:r>
      <w:proofErr w:type="gramEnd"/>
      <w:r>
        <w:rPr>
          <w:rFonts w:ascii="仿宋_GB2312" w:eastAsia="仿宋_GB2312" w:hAnsi="仿宋_GB2312" w:cs="仿宋_GB2312" w:hint="eastAsia"/>
          <w:b/>
          <w:bCs/>
          <w:sz w:val="24"/>
        </w:rPr>
        <w:t>图（加盖公章）。</w:t>
      </w:r>
    </w:p>
    <w:p w14:paraId="150C3C7A" w14:textId="77777777" w:rsidR="00A060C8" w:rsidRDefault="00A060C8">
      <w:pPr>
        <w:pStyle w:val="a0"/>
        <w:spacing w:line="400" w:lineRule="exact"/>
        <w:rPr>
          <w:rFonts w:ascii="仿宋_GB2312" w:eastAsia="仿宋_GB2312" w:hAnsi="仿宋_GB2312" w:cs="仿宋_GB2312"/>
          <w:lang w:val="fr-CH"/>
        </w:rPr>
      </w:pPr>
    </w:p>
    <w:p w14:paraId="1178D85C" w14:textId="77777777" w:rsidR="00A060C8" w:rsidRDefault="00000000">
      <w:pPr>
        <w:numPr>
          <w:ilvl w:val="0"/>
          <w:numId w:val="6"/>
        </w:numPr>
        <w:tabs>
          <w:tab w:val="left" w:pos="640"/>
          <w:tab w:val="left" w:pos="840"/>
          <w:tab w:val="left" w:pos="1260"/>
          <w:tab w:val="left" w:pos="1418"/>
        </w:tabs>
        <w:spacing w:line="400" w:lineRule="exact"/>
        <w:ind w:left="845" w:hanging="845"/>
        <w:rPr>
          <w:rFonts w:ascii="仿宋_GB2312" w:eastAsia="仿宋_GB2312" w:hAnsi="仿宋_GB2312" w:cs="仿宋_GB2312"/>
          <w:sz w:val="24"/>
        </w:rPr>
      </w:pPr>
      <w:r>
        <w:rPr>
          <w:rFonts w:ascii="仿宋_GB2312" w:eastAsia="仿宋_GB2312" w:hAnsi="仿宋_GB2312" w:cs="仿宋_GB2312" w:hint="eastAsia"/>
          <w:sz w:val="24"/>
        </w:rPr>
        <w:br w:type="page"/>
        <w:t>投标人认为有必要提供的其他材料。</w:t>
      </w:r>
    </w:p>
    <w:p w14:paraId="6410F233" w14:textId="77777777" w:rsidR="00A060C8" w:rsidRDefault="00A060C8">
      <w:pPr>
        <w:spacing w:line="400" w:lineRule="exact"/>
        <w:rPr>
          <w:rFonts w:ascii="仿宋_GB2312" w:eastAsia="仿宋_GB2312" w:hAnsi="仿宋_GB2312" w:cs="仿宋_GB2312"/>
          <w:sz w:val="24"/>
        </w:rPr>
      </w:pPr>
    </w:p>
    <w:p w14:paraId="792871E1" w14:textId="77777777" w:rsidR="00A060C8" w:rsidRDefault="00000000">
      <w:pPr>
        <w:spacing w:line="400" w:lineRule="exact"/>
        <w:outlineLvl w:val="2"/>
        <w:rPr>
          <w:rFonts w:ascii="仿宋_GB2312" w:eastAsia="仿宋_GB2312" w:hAnsi="仿宋_GB2312" w:cs="仿宋_GB2312"/>
          <w:b/>
          <w:bCs/>
          <w:sz w:val="24"/>
        </w:rPr>
      </w:pPr>
      <w:r>
        <w:rPr>
          <w:rFonts w:ascii="仿宋_GB2312" w:eastAsia="仿宋_GB2312" w:hAnsi="仿宋_GB2312" w:cs="仿宋_GB2312" w:hint="eastAsia"/>
          <w:b/>
          <w:bCs/>
          <w:sz w:val="24"/>
        </w:rPr>
        <w:br w:type="page"/>
        <w:t>（三）技术部分</w:t>
      </w:r>
    </w:p>
    <w:p w14:paraId="1FA5BF66" w14:textId="77777777" w:rsidR="00A060C8" w:rsidRDefault="00000000">
      <w:pPr>
        <w:numPr>
          <w:ilvl w:val="0"/>
          <w:numId w:val="8"/>
        </w:numPr>
        <w:tabs>
          <w:tab w:val="left" w:pos="640"/>
          <w:tab w:val="left" w:pos="1260"/>
          <w:tab w:val="left" w:pos="1418"/>
        </w:tabs>
        <w:spacing w:line="400" w:lineRule="exact"/>
        <w:ind w:left="640" w:rightChars="-200" w:right="-420" w:hanging="640"/>
        <w:rPr>
          <w:rFonts w:ascii="仿宋_GB2312" w:eastAsia="仿宋_GB2312" w:hAnsi="仿宋_GB2312" w:cs="仿宋_GB2312"/>
          <w:sz w:val="24"/>
          <w:lang w:val="fr-CH"/>
        </w:rPr>
      </w:pPr>
      <w:r>
        <w:rPr>
          <w:rFonts w:ascii="仿宋_GB2312" w:eastAsia="仿宋_GB2312" w:hAnsi="仿宋_GB2312" w:cs="仿宋_GB2312" w:hint="eastAsia"/>
          <w:sz w:val="24"/>
          <w:lang w:val="fr-CH"/>
        </w:rPr>
        <w:t>用户需求响应表；</w:t>
      </w:r>
    </w:p>
    <w:p w14:paraId="34AC6CDE" w14:textId="77777777" w:rsidR="00A060C8" w:rsidRDefault="00000000">
      <w:pPr>
        <w:pStyle w:val="a8"/>
        <w:spacing w:line="400" w:lineRule="exact"/>
        <w:jc w:val="center"/>
        <w:rPr>
          <w:rFonts w:ascii="仿宋_GB2312" w:eastAsia="仿宋_GB2312" w:hAnsi="仿宋_GB2312" w:cs="仿宋_GB2312"/>
          <w:sz w:val="28"/>
          <w:szCs w:val="28"/>
          <w:lang w:val="fr-CH"/>
        </w:rPr>
      </w:pPr>
      <w:r>
        <w:rPr>
          <w:rFonts w:ascii="仿宋_GB2312" w:eastAsia="仿宋_GB2312" w:hAnsi="仿宋_GB2312" w:cs="仿宋_GB2312" w:hint="eastAsia"/>
          <w:sz w:val="28"/>
          <w:szCs w:val="28"/>
          <w:lang w:val="fr-CH"/>
        </w:rPr>
        <w:t>用户需求响应表</w:t>
      </w:r>
    </w:p>
    <w:p w14:paraId="55D95F0F" w14:textId="77777777" w:rsidR="00A060C8" w:rsidRDefault="00A060C8">
      <w:pPr>
        <w:pStyle w:val="Default"/>
        <w:spacing w:line="400" w:lineRule="exact"/>
        <w:rPr>
          <w:rFonts w:ascii="仿宋_GB2312" w:eastAsia="仿宋_GB2312" w:hAnsi="仿宋_GB2312" w:cs="仿宋_GB2312"/>
          <w:lang w:val="fr-CH"/>
        </w:rPr>
      </w:pPr>
    </w:p>
    <w:p w14:paraId="0F209732" w14:textId="77777777" w:rsidR="00A060C8"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投标供应商名称：（公章）</w:t>
      </w:r>
      <w:r>
        <w:rPr>
          <w:rFonts w:ascii="仿宋_GB2312" w:eastAsia="仿宋_GB2312" w:hAnsi="仿宋_GB2312" w:cs="仿宋_GB2312" w:hint="eastAsia"/>
          <w:sz w:val="24"/>
          <w:u w:val="single"/>
        </w:rPr>
        <w:t xml:space="preserve">                             </w:t>
      </w:r>
    </w:p>
    <w:p w14:paraId="70551D59" w14:textId="77777777" w:rsidR="00A060C8" w:rsidRDefault="00000000">
      <w:pPr>
        <w:spacing w:line="400" w:lineRule="exact"/>
        <w:rPr>
          <w:rFonts w:ascii="仿宋_GB2312" w:eastAsia="仿宋_GB2312" w:hAnsi="仿宋_GB2312" w:cs="仿宋_GB2312"/>
          <w:sz w:val="24"/>
          <w:u w:val="single"/>
        </w:rPr>
      </w:pPr>
      <w:r>
        <w:rPr>
          <w:rFonts w:ascii="仿宋_GB2312" w:eastAsia="仿宋_GB2312" w:hAnsi="仿宋_GB2312" w:cs="仿宋_GB2312" w:hint="eastAsia"/>
          <w:sz w:val="24"/>
        </w:rPr>
        <w:t>招标编号：</w:t>
      </w:r>
      <w:r>
        <w:rPr>
          <w:rFonts w:ascii="仿宋_GB2312" w:eastAsia="仿宋_GB2312" w:hAnsi="仿宋_GB2312" w:cs="仿宋_GB2312" w:hint="eastAsia"/>
          <w:sz w:val="24"/>
          <w:u w:val="single"/>
        </w:rPr>
        <w:t xml:space="preserve">                                      </w:t>
      </w:r>
    </w:p>
    <w:p w14:paraId="0C53C46A" w14:textId="77777777" w:rsidR="00A060C8" w:rsidRDefault="00000000">
      <w:pPr>
        <w:spacing w:after="78" w:line="400" w:lineRule="exact"/>
        <w:rPr>
          <w:rFonts w:ascii="仿宋_GB2312" w:eastAsia="仿宋_GB2312" w:hAnsi="仿宋_GB2312" w:cs="仿宋_GB2312"/>
          <w:bCs/>
          <w:sz w:val="24"/>
        </w:rPr>
      </w:pPr>
      <w:r>
        <w:rPr>
          <w:rFonts w:ascii="仿宋_GB2312" w:eastAsia="仿宋_GB2312" w:hAnsi="仿宋_GB2312" w:cs="仿宋_GB2312" w:hint="eastAsia"/>
          <w:bCs/>
          <w:sz w:val="24"/>
        </w:rPr>
        <w:t>据招标文件要求，我公司承诺响应如下：</w:t>
      </w:r>
    </w:p>
    <w:tbl>
      <w:tblPr>
        <w:tblW w:w="923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8"/>
        <w:gridCol w:w="3507"/>
        <w:gridCol w:w="2077"/>
        <w:gridCol w:w="1956"/>
        <w:gridCol w:w="821"/>
      </w:tblGrid>
      <w:tr w:rsidR="00A060C8" w14:paraId="7F252181" w14:textId="77777777">
        <w:trPr>
          <w:jc w:val="center"/>
        </w:trPr>
        <w:tc>
          <w:tcPr>
            <w:tcW w:w="878" w:type="dxa"/>
            <w:vAlign w:val="center"/>
          </w:tcPr>
          <w:p w14:paraId="04A2CB56" w14:textId="77777777" w:rsidR="00A060C8" w:rsidRDefault="00000000">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序号</w:t>
            </w:r>
          </w:p>
        </w:tc>
        <w:tc>
          <w:tcPr>
            <w:tcW w:w="3507" w:type="dxa"/>
            <w:vAlign w:val="center"/>
          </w:tcPr>
          <w:p w14:paraId="745F57E3" w14:textId="77777777" w:rsidR="00A060C8" w:rsidRDefault="00000000">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招标文件要求</w:t>
            </w:r>
          </w:p>
        </w:tc>
        <w:tc>
          <w:tcPr>
            <w:tcW w:w="2077" w:type="dxa"/>
            <w:vAlign w:val="center"/>
          </w:tcPr>
          <w:p w14:paraId="08BBA1C5" w14:textId="77777777" w:rsidR="00A060C8" w:rsidRDefault="00000000">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投标文件响应</w:t>
            </w:r>
          </w:p>
        </w:tc>
        <w:tc>
          <w:tcPr>
            <w:tcW w:w="1956" w:type="dxa"/>
            <w:vAlign w:val="center"/>
          </w:tcPr>
          <w:p w14:paraId="2139B140" w14:textId="77777777" w:rsidR="00A060C8" w:rsidRDefault="00000000">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偏离说明（符合/正偏离/负偏离）</w:t>
            </w:r>
          </w:p>
        </w:tc>
        <w:tc>
          <w:tcPr>
            <w:tcW w:w="821" w:type="dxa"/>
            <w:vAlign w:val="center"/>
          </w:tcPr>
          <w:p w14:paraId="3D519DF2" w14:textId="77777777" w:rsidR="00A060C8" w:rsidRDefault="00000000">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说明</w:t>
            </w:r>
          </w:p>
        </w:tc>
      </w:tr>
      <w:tr w:rsidR="00A060C8" w14:paraId="0C8BF628" w14:textId="77777777">
        <w:trPr>
          <w:jc w:val="center"/>
        </w:trPr>
        <w:tc>
          <w:tcPr>
            <w:tcW w:w="878" w:type="dxa"/>
            <w:vAlign w:val="center"/>
          </w:tcPr>
          <w:p w14:paraId="4E8354D6" w14:textId="77777777" w:rsidR="00A060C8" w:rsidRDefault="00000000">
            <w:pPr>
              <w:spacing w:line="400" w:lineRule="exact"/>
              <w:rPr>
                <w:rFonts w:ascii="仿宋_GB2312" w:eastAsia="仿宋_GB2312" w:hAnsi="仿宋_GB2312" w:cs="仿宋_GB2312"/>
                <w:bCs/>
                <w:sz w:val="24"/>
              </w:rPr>
            </w:pPr>
            <w:r>
              <w:rPr>
                <w:rFonts w:ascii="仿宋_GB2312" w:eastAsia="仿宋_GB2312" w:hAnsi="仿宋_GB2312" w:cs="仿宋_GB2312" w:hint="eastAsia"/>
                <w:bCs/>
                <w:sz w:val="24"/>
              </w:rPr>
              <w:t>1</w:t>
            </w:r>
          </w:p>
        </w:tc>
        <w:tc>
          <w:tcPr>
            <w:tcW w:w="3507" w:type="dxa"/>
            <w:vAlign w:val="center"/>
          </w:tcPr>
          <w:p w14:paraId="1F5A8311" w14:textId="77777777" w:rsidR="00A060C8" w:rsidRDefault="00000000">
            <w:pPr>
              <w:spacing w:after="78" w:line="400" w:lineRule="exact"/>
              <w:rPr>
                <w:rFonts w:ascii="仿宋_GB2312" w:eastAsia="仿宋_GB2312" w:hAnsi="仿宋_GB2312" w:cs="仿宋_GB2312"/>
                <w:bCs/>
                <w:sz w:val="24"/>
              </w:rPr>
            </w:pPr>
            <w:r>
              <w:rPr>
                <w:rFonts w:ascii="仿宋_GB2312" w:eastAsia="仿宋_GB2312" w:hAnsi="仿宋_GB2312" w:cs="仿宋_GB2312" w:hint="eastAsia"/>
                <w:bCs/>
                <w:sz w:val="24"/>
              </w:rPr>
              <w:t>本章服务需求书内容为项目正常开展的基本要求，</w:t>
            </w:r>
            <w:r>
              <w:rPr>
                <w:rFonts w:ascii="仿宋_GB2312" w:eastAsia="仿宋_GB2312" w:hAnsi="仿宋_GB2312" w:cs="仿宋_GB2312" w:hint="eastAsia"/>
                <w:b/>
                <w:sz w:val="24"/>
              </w:rPr>
              <w:t>投标人必须</w:t>
            </w:r>
            <w:proofErr w:type="gramStart"/>
            <w:r>
              <w:rPr>
                <w:rFonts w:ascii="仿宋_GB2312" w:eastAsia="仿宋_GB2312" w:hAnsi="仿宋_GB2312" w:cs="仿宋_GB2312" w:hint="eastAsia"/>
                <w:b/>
                <w:sz w:val="24"/>
              </w:rPr>
              <w:t>完全响应</w:t>
            </w:r>
            <w:proofErr w:type="gramEnd"/>
            <w:r>
              <w:rPr>
                <w:rFonts w:ascii="仿宋_GB2312" w:eastAsia="仿宋_GB2312" w:hAnsi="仿宋_GB2312" w:cs="仿宋_GB2312" w:hint="eastAsia"/>
                <w:b/>
                <w:sz w:val="24"/>
              </w:rPr>
              <w:t>满足招标文件“第五章 用户需求书”的全部内容，否则将导致投标无效。</w:t>
            </w:r>
            <w:r>
              <w:rPr>
                <w:rFonts w:ascii="仿宋_GB2312" w:eastAsia="仿宋_GB2312" w:hAnsi="仿宋_GB2312" w:cs="仿宋_GB2312" w:hint="eastAsia"/>
                <w:bCs/>
                <w:sz w:val="24"/>
              </w:rPr>
              <w:t>如投标人中标后被发现不能满足招标文件“第五章 用户需求书”的，采购单位有权拒绝签订合同，一切后果由投标人承担。</w:t>
            </w:r>
          </w:p>
        </w:tc>
        <w:tc>
          <w:tcPr>
            <w:tcW w:w="2077" w:type="dxa"/>
            <w:vAlign w:val="center"/>
          </w:tcPr>
          <w:p w14:paraId="6E62D72C" w14:textId="77777777" w:rsidR="00A060C8" w:rsidRDefault="00000000">
            <w:pPr>
              <w:spacing w:line="400" w:lineRule="exact"/>
              <w:jc w:val="left"/>
              <w:rPr>
                <w:rFonts w:ascii="仿宋_GB2312" w:eastAsia="仿宋_GB2312" w:hAnsi="仿宋_GB2312" w:cs="仿宋_GB2312"/>
                <w:bCs/>
                <w:sz w:val="24"/>
              </w:rPr>
            </w:pPr>
            <w:r>
              <w:rPr>
                <w:rFonts w:ascii="仿宋_GB2312" w:eastAsia="仿宋_GB2312" w:hAnsi="仿宋_GB2312" w:cs="仿宋_GB2312" w:hint="eastAsia"/>
                <w:b/>
                <w:sz w:val="24"/>
              </w:rPr>
              <w:t>我司</w:t>
            </w:r>
            <w:proofErr w:type="gramStart"/>
            <w:r>
              <w:rPr>
                <w:rFonts w:ascii="仿宋_GB2312" w:eastAsia="仿宋_GB2312" w:hAnsi="仿宋_GB2312" w:cs="仿宋_GB2312" w:hint="eastAsia"/>
                <w:b/>
                <w:sz w:val="24"/>
              </w:rPr>
              <w:t>完全响应</w:t>
            </w:r>
            <w:proofErr w:type="gramEnd"/>
            <w:r>
              <w:rPr>
                <w:rFonts w:ascii="仿宋_GB2312" w:eastAsia="仿宋_GB2312" w:hAnsi="仿宋_GB2312" w:cs="仿宋_GB2312" w:hint="eastAsia"/>
                <w:b/>
                <w:sz w:val="24"/>
              </w:rPr>
              <w:t>满足招标文件“第五章 用户需求书”</w:t>
            </w:r>
          </w:p>
        </w:tc>
        <w:tc>
          <w:tcPr>
            <w:tcW w:w="1956" w:type="dxa"/>
            <w:vAlign w:val="center"/>
          </w:tcPr>
          <w:p w14:paraId="60E5B56F" w14:textId="77777777" w:rsidR="00A060C8" w:rsidRDefault="00A060C8">
            <w:pPr>
              <w:spacing w:line="400" w:lineRule="exact"/>
              <w:jc w:val="center"/>
              <w:rPr>
                <w:rFonts w:ascii="仿宋_GB2312" w:eastAsia="仿宋_GB2312" w:hAnsi="仿宋_GB2312" w:cs="仿宋_GB2312"/>
                <w:bCs/>
                <w:sz w:val="24"/>
              </w:rPr>
            </w:pPr>
          </w:p>
        </w:tc>
        <w:tc>
          <w:tcPr>
            <w:tcW w:w="821" w:type="dxa"/>
            <w:vAlign w:val="center"/>
          </w:tcPr>
          <w:p w14:paraId="676E464D" w14:textId="77777777" w:rsidR="00A060C8" w:rsidRDefault="00A060C8">
            <w:pPr>
              <w:spacing w:line="400" w:lineRule="exact"/>
              <w:jc w:val="center"/>
              <w:rPr>
                <w:rFonts w:ascii="仿宋_GB2312" w:eastAsia="仿宋_GB2312" w:hAnsi="仿宋_GB2312" w:cs="仿宋_GB2312"/>
                <w:bCs/>
                <w:sz w:val="24"/>
              </w:rPr>
            </w:pPr>
          </w:p>
        </w:tc>
      </w:tr>
    </w:tbl>
    <w:p w14:paraId="706F0B82" w14:textId="77777777" w:rsidR="00A060C8" w:rsidRDefault="00000000">
      <w:pPr>
        <w:spacing w:after="78" w:line="400" w:lineRule="exact"/>
        <w:rPr>
          <w:rFonts w:ascii="仿宋_GB2312" w:eastAsia="仿宋_GB2312" w:hAnsi="仿宋_GB2312" w:cs="仿宋_GB2312"/>
          <w:bCs/>
          <w:sz w:val="24"/>
        </w:rPr>
      </w:pPr>
      <w:r>
        <w:rPr>
          <w:rFonts w:ascii="仿宋_GB2312" w:eastAsia="仿宋_GB2312" w:hAnsi="仿宋_GB2312" w:cs="仿宋_GB2312" w:hint="eastAsia"/>
          <w:bCs/>
          <w:sz w:val="24"/>
        </w:rPr>
        <w:t>1.若响应情况优于招标要求，应作详细说明；“偏离情况”栏中根据响应情况填写，没有达到要求的填“负偏离”，达到要求的填“符合”，优于要求的填“正偏离”。</w:t>
      </w:r>
    </w:p>
    <w:p w14:paraId="6F197628" w14:textId="77777777" w:rsidR="00A060C8" w:rsidRDefault="00000000">
      <w:pPr>
        <w:spacing w:line="400" w:lineRule="exact"/>
        <w:jc w:val="left"/>
        <w:rPr>
          <w:rFonts w:ascii="仿宋_GB2312" w:eastAsia="仿宋_GB2312" w:hAnsi="仿宋_GB2312" w:cs="仿宋_GB2312"/>
          <w:bCs/>
          <w:sz w:val="24"/>
        </w:rPr>
      </w:pPr>
      <w:r>
        <w:rPr>
          <w:rFonts w:ascii="仿宋_GB2312" w:eastAsia="仿宋_GB2312" w:hAnsi="仿宋_GB2312" w:cs="仿宋_GB2312" w:hint="eastAsia"/>
          <w:sz w:val="24"/>
        </w:rPr>
        <w:t>2.</w:t>
      </w:r>
      <w:r>
        <w:rPr>
          <w:rFonts w:ascii="仿宋_GB2312" w:eastAsia="仿宋_GB2312" w:hAnsi="仿宋_GB2312" w:cs="仿宋_GB2312" w:hint="eastAsia"/>
          <w:bCs/>
          <w:sz w:val="24"/>
        </w:rPr>
        <w:t>填写说明：“投标文件响应”栏投标人必须</w:t>
      </w:r>
      <w:proofErr w:type="gramStart"/>
      <w:r>
        <w:rPr>
          <w:rFonts w:ascii="仿宋_GB2312" w:eastAsia="仿宋_GB2312" w:hAnsi="仿宋_GB2312" w:cs="仿宋_GB2312" w:hint="eastAsia"/>
          <w:bCs/>
          <w:sz w:val="24"/>
        </w:rPr>
        <w:t>完全响应</w:t>
      </w:r>
      <w:proofErr w:type="gramEnd"/>
      <w:r>
        <w:rPr>
          <w:rFonts w:ascii="仿宋_GB2312" w:eastAsia="仿宋_GB2312" w:hAnsi="仿宋_GB2312" w:cs="仿宋_GB2312" w:hint="eastAsia"/>
          <w:bCs/>
          <w:sz w:val="24"/>
        </w:rPr>
        <w:t>满足，请投标人于“投标文件响应”栏中填写</w:t>
      </w:r>
      <w:proofErr w:type="gramStart"/>
      <w:r>
        <w:rPr>
          <w:rFonts w:ascii="仿宋_GB2312" w:eastAsia="仿宋_GB2312" w:hAnsi="仿宋_GB2312" w:cs="仿宋_GB2312" w:hint="eastAsia"/>
          <w:b/>
          <w:sz w:val="24"/>
        </w:rPr>
        <w:t>“</w:t>
      </w:r>
      <w:proofErr w:type="gramEnd"/>
      <w:r>
        <w:rPr>
          <w:rFonts w:ascii="仿宋_GB2312" w:eastAsia="仿宋_GB2312" w:hAnsi="仿宋_GB2312" w:cs="仿宋_GB2312" w:hint="eastAsia"/>
          <w:b/>
          <w:sz w:val="24"/>
        </w:rPr>
        <w:t>我司完全响应满足招标文件“第五章 用户需求书”</w:t>
      </w:r>
      <w:r>
        <w:rPr>
          <w:rFonts w:ascii="仿宋_GB2312" w:eastAsia="仿宋_GB2312" w:hAnsi="仿宋_GB2312" w:cs="仿宋_GB2312" w:hint="eastAsia"/>
          <w:bCs/>
          <w:sz w:val="24"/>
        </w:rPr>
        <w:t>的全部内容</w:t>
      </w:r>
      <w:proofErr w:type="gramStart"/>
      <w:r>
        <w:rPr>
          <w:rFonts w:ascii="仿宋_GB2312" w:eastAsia="仿宋_GB2312" w:hAnsi="仿宋_GB2312" w:cs="仿宋_GB2312" w:hint="eastAsia"/>
          <w:bCs/>
          <w:sz w:val="24"/>
        </w:rPr>
        <w:t>”</w:t>
      </w:r>
      <w:proofErr w:type="gramEnd"/>
      <w:r>
        <w:rPr>
          <w:rFonts w:ascii="仿宋_GB2312" w:eastAsia="仿宋_GB2312" w:hAnsi="仿宋_GB2312" w:cs="仿宋_GB2312" w:hint="eastAsia"/>
          <w:bCs/>
          <w:sz w:val="24"/>
        </w:rPr>
        <w:t>即可；无需另行编制填写内容。</w:t>
      </w:r>
    </w:p>
    <w:p w14:paraId="3ED6C728" w14:textId="77777777" w:rsidR="00A060C8" w:rsidRDefault="00000000">
      <w:pPr>
        <w:pStyle w:val="Style1"/>
        <w:spacing w:line="400" w:lineRule="exact"/>
        <w:ind w:firstLineChars="0" w:firstLine="0"/>
        <w:rPr>
          <w:rFonts w:ascii="仿宋_GB2312" w:eastAsia="仿宋_GB2312" w:hAnsi="仿宋_GB2312" w:cs="仿宋_GB2312"/>
        </w:rPr>
      </w:pPr>
      <w:r>
        <w:rPr>
          <w:rFonts w:ascii="仿宋_GB2312" w:eastAsia="仿宋_GB2312" w:hAnsi="仿宋_GB2312" w:cs="仿宋_GB2312" w:hint="eastAsia"/>
          <w:bCs/>
          <w:sz w:val="24"/>
        </w:rPr>
        <w:t>3.请勿修改表格的格式与“招标文件要求”栏中的内容。</w:t>
      </w:r>
    </w:p>
    <w:p w14:paraId="50A30F4A" w14:textId="77777777" w:rsidR="00A060C8" w:rsidRDefault="00A060C8">
      <w:pPr>
        <w:spacing w:line="400" w:lineRule="exact"/>
        <w:rPr>
          <w:rFonts w:ascii="仿宋_GB2312" w:eastAsia="仿宋_GB2312" w:hAnsi="仿宋_GB2312" w:cs="仿宋_GB2312"/>
          <w:sz w:val="24"/>
        </w:rPr>
      </w:pPr>
    </w:p>
    <w:p w14:paraId="1A8E67D8" w14:textId="77777777" w:rsidR="00A060C8"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投标供应商授权代表：</w:t>
      </w:r>
      <w:r>
        <w:rPr>
          <w:rFonts w:ascii="仿宋_GB2312" w:eastAsia="仿宋_GB2312" w:hAnsi="仿宋_GB2312" w:cs="仿宋_GB2312" w:hint="eastAsia"/>
          <w:sz w:val="24"/>
          <w:u w:val="single"/>
        </w:rPr>
        <w:t xml:space="preserve">                   </w:t>
      </w:r>
    </w:p>
    <w:p w14:paraId="64329AC4" w14:textId="77777777" w:rsidR="00A060C8"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 xml:space="preserve">职              </w:t>
      </w:r>
      <w:proofErr w:type="gramStart"/>
      <w:r>
        <w:rPr>
          <w:rFonts w:ascii="仿宋_GB2312" w:eastAsia="仿宋_GB2312" w:hAnsi="仿宋_GB2312" w:cs="仿宋_GB2312" w:hint="eastAsia"/>
          <w:sz w:val="24"/>
        </w:rPr>
        <w:t>务</w:t>
      </w:r>
      <w:proofErr w:type="gramEnd"/>
      <w:r>
        <w:rPr>
          <w:rFonts w:ascii="仿宋_GB2312" w:eastAsia="仿宋_GB2312" w:hAnsi="仿宋_GB2312" w:cs="仿宋_GB2312" w:hint="eastAsia"/>
          <w:sz w:val="24"/>
        </w:rPr>
        <w:t>：</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w:t>
      </w:r>
    </w:p>
    <w:p w14:paraId="04682E1E" w14:textId="77777777" w:rsidR="00A060C8" w:rsidRDefault="00000000">
      <w:pPr>
        <w:spacing w:line="400" w:lineRule="exact"/>
        <w:rPr>
          <w:rFonts w:ascii="仿宋_GB2312" w:eastAsia="仿宋_GB2312" w:hAnsi="仿宋_GB2312" w:cs="仿宋_GB2312"/>
          <w:sz w:val="24"/>
          <w:u w:val="single"/>
        </w:rPr>
      </w:pPr>
      <w:r>
        <w:rPr>
          <w:rFonts w:ascii="仿宋_GB2312" w:eastAsia="仿宋_GB2312" w:hAnsi="仿宋_GB2312" w:cs="仿宋_GB2312" w:hint="eastAsia"/>
          <w:sz w:val="24"/>
        </w:rPr>
        <w:t>日              期：</w:t>
      </w:r>
      <w:r>
        <w:rPr>
          <w:rFonts w:ascii="仿宋_GB2312" w:eastAsia="仿宋_GB2312" w:hAnsi="仿宋_GB2312" w:cs="仿宋_GB2312" w:hint="eastAsia"/>
          <w:sz w:val="24"/>
          <w:u w:val="single"/>
        </w:rPr>
        <w:t xml:space="preserve">                   </w:t>
      </w:r>
    </w:p>
    <w:p w14:paraId="2BBDF15E" w14:textId="77777777" w:rsidR="00A060C8" w:rsidRDefault="00A060C8">
      <w:pPr>
        <w:pStyle w:val="a0"/>
        <w:spacing w:line="400" w:lineRule="exact"/>
        <w:rPr>
          <w:rFonts w:ascii="仿宋_GB2312" w:eastAsia="仿宋_GB2312" w:hAnsi="仿宋_GB2312" w:cs="仿宋_GB2312"/>
          <w:lang w:val="fr-CH"/>
        </w:rPr>
      </w:pPr>
    </w:p>
    <w:p w14:paraId="30E16D07" w14:textId="77777777" w:rsidR="00A060C8" w:rsidRDefault="00000000">
      <w:pPr>
        <w:numPr>
          <w:ilvl w:val="0"/>
          <w:numId w:val="8"/>
        </w:numPr>
        <w:tabs>
          <w:tab w:val="left" w:pos="640"/>
          <w:tab w:val="left" w:pos="1260"/>
          <w:tab w:val="left" w:pos="1418"/>
        </w:tabs>
        <w:spacing w:line="400" w:lineRule="exact"/>
        <w:ind w:left="845" w:rightChars="-200" w:right="-420" w:hanging="845"/>
        <w:rPr>
          <w:rFonts w:ascii="仿宋_GB2312" w:eastAsia="仿宋_GB2312" w:hAnsi="仿宋_GB2312" w:cs="仿宋_GB2312"/>
          <w:sz w:val="24"/>
          <w:lang w:val="fr-CH"/>
        </w:rPr>
      </w:pPr>
      <w:r>
        <w:rPr>
          <w:rFonts w:ascii="仿宋_GB2312" w:eastAsia="仿宋_GB2312" w:hAnsi="仿宋_GB2312" w:cs="仿宋_GB2312" w:hint="eastAsia"/>
          <w:sz w:val="24"/>
          <w:lang w:val="sq-AL"/>
        </w:rPr>
        <w:br w:type="page"/>
      </w:r>
      <w:r>
        <w:rPr>
          <w:rFonts w:ascii="仿宋_GB2312" w:eastAsia="仿宋_GB2312" w:hAnsi="仿宋_GB2312" w:cs="仿宋_GB2312" w:hint="eastAsia"/>
          <w:sz w:val="24"/>
          <w:lang w:val="fr-CH"/>
        </w:rPr>
        <w:t>【</w:t>
      </w:r>
      <w:r>
        <w:rPr>
          <w:rFonts w:ascii="仿宋_GB2312" w:eastAsia="仿宋_GB2312" w:hAnsi="仿宋_GB2312" w:cs="仿宋_GB2312" w:hint="eastAsia"/>
          <w:sz w:val="24"/>
        </w:rPr>
        <w:t>技术部分评审项的其他内容，根据项目情况自行添加</w:t>
      </w:r>
      <w:r>
        <w:rPr>
          <w:rFonts w:ascii="仿宋_GB2312" w:eastAsia="仿宋_GB2312" w:hAnsi="仿宋_GB2312" w:cs="仿宋_GB2312" w:hint="eastAsia"/>
          <w:sz w:val="24"/>
          <w:lang w:val="fr-CH"/>
        </w:rPr>
        <w:t>】；</w:t>
      </w:r>
    </w:p>
    <w:p w14:paraId="53208321" w14:textId="77777777" w:rsidR="00A060C8" w:rsidRDefault="00A060C8">
      <w:pPr>
        <w:tabs>
          <w:tab w:val="left" w:pos="640"/>
          <w:tab w:val="left" w:pos="1260"/>
          <w:tab w:val="left" w:pos="1418"/>
        </w:tabs>
        <w:spacing w:line="400" w:lineRule="exact"/>
        <w:jc w:val="center"/>
        <w:rPr>
          <w:rFonts w:ascii="仿宋_GB2312" w:eastAsia="仿宋_GB2312" w:hAnsi="仿宋_GB2312" w:cs="仿宋_GB2312"/>
          <w:b/>
          <w:bCs/>
          <w:sz w:val="24"/>
        </w:rPr>
      </w:pPr>
    </w:p>
    <w:p w14:paraId="21535DCF" w14:textId="77777777" w:rsidR="00A060C8" w:rsidRDefault="00A060C8">
      <w:pPr>
        <w:tabs>
          <w:tab w:val="left" w:pos="640"/>
          <w:tab w:val="left" w:pos="1260"/>
          <w:tab w:val="left" w:pos="1418"/>
        </w:tabs>
        <w:spacing w:line="400" w:lineRule="exact"/>
        <w:jc w:val="center"/>
        <w:rPr>
          <w:rFonts w:ascii="仿宋_GB2312" w:eastAsia="仿宋_GB2312" w:hAnsi="仿宋_GB2312" w:cs="仿宋_GB2312"/>
          <w:b/>
          <w:bCs/>
          <w:sz w:val="24"/>
        </w:rPr>
      </w:pPr>
    </w:p>
    <w:p w14:paraId="1642995B" w14:textId="77777777" w:rsidR="00A060C8" w:rsidRDefault="00000000">
      <w:pPr>
        <w:tabs>
          <w:tab w:val="left" w:pos="640"/>
          <w:tab w:val="left" w:pos="1260"/>
          <w:tab w:val="left" w:pos="1418"/>
        </w:tabs>
        <w:spacing w:line="400" w:lineRule="exact"/>
        <w:ind w:firstLineChars="200" w:firstLine="480"/>
        <w:jc w:val="left"/>
        <w:rPr>
          <w:rFonts w:ascii="仿宋_GB2312" w:eastAsia="仿宋_GB2312" w:hAnsi="仿宋_GB2312" w:cs="仿宋_GB2312"/>
          <w:b/>
          <w:bCs/>
          <w:sz w:val="24"/>
        </w:rPr>
      </w:pPr>
      <w:r>
        <w:rPr>
          <w:rFonts w:ascii="仿宋_GB2312" w:eastAsia="仿宋_GB2312" w:hAnsi="仿宋_GB2312" w:cs="仿宋_GB2312" w:hint="eastAsia"/>
          <w:b/>
          <w:bCs/>
          <w:sz w:val="24"/>
        </w:rPr>
        <w:t>注：以上</w:t>
      </w:r>
      <w:proofErr w:type="gramStart"/>
      <w:r>
        <w:rPr>
          <w:rFonts w:ascii="仿宋_GB2312" w:eastAsia="仿宋_GB2312" w:hAnsi="仿宋_GB2312" w:cs="仿宋_GB2312" w:hint="eastAsia"/>
          <w:b/>
          <w:bCs/>
          <w:sz w:val="24"/>
        </w:rPr>
        <w:t>各项请</w:t>
      </w:r>
      <w:proofErr w:type="gramEnd"/>
      <w:r>
        <w:rPr>
          <w:rFonts w:ascii="仿宋_GB2312" w:eastAsia="仿宋_GB2312" w:hAnsi="仿宋_GB2312" w:cs="仿宋_GB2312" w:hint="eastAsia"/>
          <w:b/>
          <w:bCs/>
          <w:sz w:val="24"/>
        </w:rPr>
        <w:t>根据“招标项目评分表”中的要求自行填写并提供相应的证明材料。</w:t>
      </w:r>
    </w:p>
    <w:p w14:paraId="1401F2A8" w14:textId="77777777" w:rsidR="00A060C8" w:rsidRDefault="00000000">
      <w:pPr>
        <w:numPr>
          <w:ilvl w:val="0"/>
          <w:numId w:val="8"/>
        </w:numPr>
        <w:tabs>
          <w:tab w:val="left" w:pos="640"/>
          <w:tab w:val="left" w:pos="1260"/>
          <w:tab w:val="left" w:pos="1418"/>
        </w:tabs>
        <w:spacing w:line="400" w:lineRule="exact"/>
        <w:ind w:left="845" w:rightChars="-200" w:right="-420" w:hanging="845"/>
        <w:rPr>
          <w:rFonts w:ascii="仿宋_GB2312" w:eastAsia="仿宋_GB2312" w:hAnsi="仿宋_GB2312" w:cs="仿宋_GB2312"/>
          <w:sz w:val="24"/>
          <w:lang w:val="fr-CH"/>
        </w:rPr>
      </w:pPr>
      <w:r>
        <w:rPr>
          <w:rFonts w:ascii="仿宋_GB2312" w:eastAsia="仿宋_GB2312" w:hAnsi="仿宋_GB2312" w:cs="仿宋_GB2312" w:hint="eastAsia"/>
          <w:sz w:val="24"/>
          <w:lang w:val="fr-CH"/>
        </w:rPr>
        <w:br w:type="page"/>
        <w:t>投标人认为有必要提供的其他材料。</w:t>
      </w:r>
      <w:bookmarkEnd w:id="43"/>
    </w:p>
    <w:p w14:paraId="29C6CC28" w14:textId="77777777" w:rsidR="00A060C8" w:rsidRDefault="00000000">
      <w:pPr>
        <w:tabs>
          <w:tab w:val="left" w:pos="640"/>
          <w:tab w:val="left" w:pos="1260"/>
          <w:tab w:val="left" w:pos="1418"/>
        </w:tabs>
        <w:spacing w:line="400" w:lineRule="exact"/>
        <w:ind w:rightChars="-200" w:right="-420"/>
        <w:rPr>
          <w:rFonts w:ascii="仿宋_GB2312" w:eastAsia="仿宋_GB2312" w:hAnsi="仿宋_GB2312" w:cs="仿宋_GB2312"/>
          <w:sz w:val="24"/>
          <w:lang w:val="fr-CH"/>
        </w:rPr>
      </w:pPr>
      <w:r>
        <w:rPr>
          <w:rFonts w:ascii="仿宋_GB2312" w:eastAsia="仿宋_GB2312" w:hAnsi="仿宋_GB2312" w:cs="仿宋_GB2312" w:hint="eastAsia"/>
          <w:sz w:val="24"/>
          <w:lang w:val="fr-CH"/>
        </w:rPr>
        <w:t>（投标人可根据实际情况按照附件的格式提供中小</w:t>
      </w:r>
      <w:proofErr w:type="gramStart"/>
      <w:r>
        <w:rPr>
          <w:rFonts w:ascii="仿宋_GB2312" w:eastAsia="仿宋_GB2312" w:hAnsi="仿宋_GB2312" w:cs="仿宋_GB2312" w:hint="eastAsia"/>
          <w:sz w:val="24"/>
          <w:lang w:val="fr-CH"/>
        </w:rPr>
        <w:t>微企业</w:t>
      </w:r>
      <w:proofErr w:type="gramEnd"/>
      <w:r>
        <w:rPr>
          <w:rFonts w:ascii="仿宋_GB2312" w:eastAsia="仿宋_GB2312" w:hAnsi="仿宋_GB2312" w:cs="仿宋_GB2312" w:hint="eastAsia"/>
          <w:sz w:val="24"/>
          <w:lang w:val="fr-CH"/>
        </w:rPr>
        <w:t>声明函）</w:t>
      </w:r>
    </w:p>
    <w:p w14:paraId="4A92EC0E" w14:textId="77777777" w:rsidR="00A060C8" w:rsidRDefault="00000000">
      <w:pPr>
        <w:spacing w:line="440" w:lineRule="exact"/>
        <w:ind w:firstLineChars="200" w:firstLine="422"/>
        <w:rPr>
          <w:rFonts w:ascii="仿宋" w:eastAsia="仿宋" w:hAnsi="仿宋" w:cs="宋体"/>
          <w:b/>
          <w:bCs/>
          <w:szCs w:val="21"/>
        </w:rPr>
      </w:pPr>
      <w:r>
        <w:rPr>
          <w:rFonts w:ascii="仿宋" w:eastAsia="仿宋" w:hAnsi="仿宋" w:cs="宋体" w:hint="eastAsia"/>
          <w:b/>
          <w:bCs/>
          <w:szCs w:val="21"/>
        </w:rPr>
        <w:t>填写指引：</w:t>
      </w:r>
    </w:p>
    <w:p w14:paraId="0176A08B" w14:textId="77777777" w:rsidR="00A060C8" w:rsidRDefault="00000000">
      <w:pPr>
        <w:spacing w:line="440" w:lineRule="exact"/>
        <w:ind w:firstLineChars="200" w:firstLine="420"/>
        <w:rPr>
          <w:rFonts w:ascii="仿宋" w:eastAsia="仿宋" w:hAnsi="仿宋"/>
          <w:szCs w:val="21"/>
        </w:rPr>
      </w:pPr>
      <w:r>
        <w:rPr>
          <w:rFonts w:ascii="仿宋" w:eastAsia="仿宋" w:hAnsi="仿宋" w:hint="eastAsia"/>
          <w:szCs w:val="21"/>
        </w:rPr>
        <w:t>1、该部分内容供填写</w:t>
      </w:r>
      <w:r>
        <w:rPr>
          <w:rFonts w:ascii="仿宋" w:eastAsia="仿宋" w:hAnsi="仿宋"/>
          <w:szCs w:val="21"/>
        </w:rPr>
        <w:t>参考，</w:t>
      </w:r>
      <w:r>
        <w:rPr>
          <w:rFonts w:ascii="仿宋" w:eastAsia="仿宋" w:hAnsi="仿宋" w:hint="eastAsia"/>
          <w:szCs w:val="21"/>
        </w:rPr>
        <w:t>由供应商根据项目</w:t>
      </w:r>
      <w:r>
        <w:rPr>
          <w:rFonts w:ascii="仿宋" w:eastAsia="仿宋" w:hAnsi="仿宋"/>
          <w:szCs w:val="21"/>
        </w:rPr>
        <w:t>特点和</w:t>
      </w:r>
      <w:r>
        <w:rPr>
          <w:rFonts w:ascii="仿宋" w:eastAsia="仿宋" w:hAnsi="仿宋" w:hint="eastAsia"/>
          <w:szCs w:val="21"/>
        </w:rPr>
        <w:t>自身实际情况填写，不符合要求的供应商可以不填写或直接删除相应的声明函。投标人自行对声明内容的真实性负责；如提供虚假声明，将报送主管部门进行行政处罚。</w:t>
      </w:r>
    </w:p>
    <w:p w14:paraId="3EF9A49A" w14:textId="77777777" w:rsidR="00A060C8" w:rsidRDefault="00000000">
      <w:pPr>
        <w:spacing w:line="440" w:lineRule="exact"/>
        <w:ind w:firstLineChars="200" w:firstLine="420"/>
        <w:rPr>
          <w:rFonts w:ascii="仿宋" w:eastAsia="仿宋" w:hAnsi="仿宋"/>
          <w:szCs w:val="21"/>
        </w:rPr>
      </w:pPr>
      <w:r>
        <w:rPr>
          <w:rFonts w:ascii="仿宋" w:eastAsia="仿宋" w:hAnsi="仿宋" w:hint="eastAsia"/>
          <w:szCs w:val="21"/>
        </w:rPr>
        <w:t>2、请依照提供的格式和内容填写声明函，满足多项优惠政策的企业，不重复享受多项价格扣除政策。</w:t>
      </w:r>
    </w:p>
    <w:p w14:paraId="0A2C72F4" w14:textId="77777777" w:rsidR="00A060C8" w:rsidRDefault="00000000">
      <w:pPr>
        <w:spacing w:line="440" w:lineRule="exact"/>
        <w:ind w:firstLineChars="200" w:firstLine="420"/>
        <w:rPr>
          <w:rFonts w:ascii="仿宋" w:eastAsia="仿宋" w:hAnsi="仿宋"/>
          <w:szCs w:val="21"/>
        </w:rPr>
      </w:pPr>
      <w:r>
        <w:rPr>
          <w:rFonts w:ascii="仿宋" w:eastAsia="仿宋" w:hAnsi="仿宋" w:hint="eastAsia"/>
          <w:szCs w:val="21"/>
        </w:rPr>
        <w:t>3、本项目采购标的对应的中小企业划分标准所属行业为</w:t>
      </w:r>
      <w:r>
        <w:rPr>
          <w:rFonts w:ascii="仿宋" w:eastAsia="仿宋" w:hAnsi="仿宋"/>
          <w:szCs w:val="21"/>
          <w:u w:val="single"/>
        </w:rPr>
        <w:t xml:space="preserve">  </w:t>
      </w:r>
      <w:r>
        <w:rPr>
          <w:rFonts w:ascii="仿宋" w:eastAsia="仿宋" w:hAnsi="仿宋" w:hint="eastAsia"/>
          <w:szCs w:val="21"/>
          <w:u w:val="single"/>
        </w:rPr>
        <w:t xml:space="preserve"> 其他未列明行业   </w:t>
      </w:r>
      <w:r>
        <w:rPr>
          <w:rFonts w:ascii="仿宋" w:eastAsia="仿宋" w:hAnsi="仿宋" w:hint="eastAsia"/>
          <w:szCs w:val="21"/>
        </w:rPr>
        <w:t>；</w:t>
      </w:r>
    </w:p>
    <w:p w14:paraId="6642B2C3" w14:textId="77777777" w:rsidR="00A060C8" w:rsidRDefault="00000000">
      <w:pPr>
        <w:spacing w:line="440" w:lineRule="exact"/>
        <w:ind w:firstLineChars="200" w:firstLine="420"/>
        <w:rPr>
          <w:rFonts w:ascii="仿宋" w:eastAsia="仿宋" w:hAnsi="仿宋"/>
          <w:szCs w:val="21"/>
        </w:rPr>
      </w:pPr>
      <w:r>
        <w:rPr>
          <w:rFonts w:ascii="仿宋" w:eastAsia="仿宋" w:hAnsi="仿宋" w:hint="eastAsia"/>
          <w:szCs w:val="21"/>
        </w:rPr>
        <w:t>4、声明是残疾人福利性单位、监狱企业须填写《残疾人福利性单位声明函》《监狱企业声明函》。</w:t>
      </w:r>
    </w:p>
    <w:p w14:paraId="27D0BE8E" w14:textId="77777777" w:rsidR="00A060C8" w:rsidRDefault="00000000">
      <w:pPr>
        <w:spacing w:line="440" w:lineRule="exact"/>
        <w:ind w:firstLineChars="200" w:firstLine="420"/>
        <w:rPr>
          <w:rFonts w:ascii="仿宋" w:eastAsia="仿宋" w:hAnsi="仿宋"/>
          <w:b/>
          <w:bCs/>
          <w:kern w:val="0"/>
          <w:szCs w:val="21"/>
        </w:rPr>
      </w:pPr>
      <w:r>
        <w:rPr>
          <w:rFonts w:ascii="仿宋" w:eastAsia="仿宋" w:hAnsi="仿宋" w:hint="eastAsia"/>
          <w:szCs w:val="21"/>
        </w:rPr>
        <w:t>5、声明函的有效性最终由评审委员会判定；如评审委员会判定声明函无效，相关供应商不享受价格扣除（但不作投标无效处理）。</w:t>
      </w:r>
    </w:p>
    <w:p w14:paraId="0E2B0DA7" w14:textId="77777777" w:rsidR="00A060C8" w:rsidRDefault="00A060C8">
      <w:pPr>
        <w:pStyle w:val="a0"/>
      </w:pPr>
    </w:p>
    <w:p w14:paraId="24B77EC2" w14:textId="77777777" w:rsidR="00A060C8" w:rsidRDefault="00000000">
      <w:pPr>
        <w:tabs>
          <w:tab w:val="left" w:pos="360"/>
        </w:tabs>
        <w:spacing w:line="400" w:lineRule="exact"/>
        <w:outlineLvl w:val="0"/>
        <w:rPr>
          <w:rFonts w:ascii="仿宋_GB2312" w:eastAsia="仿宋_GB2312" w:hAnsi="仿宋_GB2312" w:cs="仿宋_GB2312"/>
          <w:b/>
          <w:bCs/>
          <w:color w:val="000000"/>
          <w:sz w:val="24"/>
        </w:rPr>
      </w:pPr>
      <w:r>
        <w:rPr>
          <w:rFonts w:ascii="仿宋_GB2312" w:eastAsia="仿宋_GB2312" w:hAnsi="仿宋_GB2312" w:cs="仿宋_GB2312" w:hint="eastAsia"/>
          <w:sz w:val="24"/>
          <w:lang w:val="fr-CH"/>
        </w:rPr>
        <w:br w:type="page"/>
      </w:r>
      <w:bookmarkStart w:id="49" w:name="_Toc6251"/>
      <w:bookmarkStart w:id="50" w:name="_Toc28541"/>
      <w:bookmarkStart w:id="51" w:name="_Toc1832"/>
      <w:r>
        <w:rPr>
          <w:rFonts w:ascii="仿宋_GB2312" w:eastAsia="仿宋_GB2312" w:hAnsi="仿宋_GB2312" w:cs="仿宋_GB2312" w:hint="eastAsia"/>
          <w:b/>
          <w:bCs/>
          <w:color w:val="000000"/>
          <w:sz w:val="24"/>
        </w:rPr>
        <w:t>附件：相关政策</w:t>
      </w:r>
      <w:bookmarkEnd w:id="49"/>
      <w:bookmarkEnd w:id="50"/>
      <w:bookmarkEnd w:id="51"/>
    </w:p>
    <w:p w14:paraId="2E86B012" w14:textId="77777777" w:rsidR="00A060C8" w:rsidRDefault="00000000">
      <w:pPr>
        <w:tabs>
          <w:tab w:val="left" w:pos="360"/>
        </w:tabs>
        <w:spacing w:line="400" w:lineRule="exact"/>
        <w:outlineLvl w:val="1"/>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1.财政部、工业和信息化部《关于印发〈政府采购促进中小企业发展管理办法〉的通知》（财库〔2020〕46 号）</w:t>
      </w:r>
    </w:p>
    <w:p w14:paraId="001D62FB" w14:textId="77777777" w:rsidR="00A060C8" w:rsidRDefault="00A060C8">
      <w:pPr>
        <w:pStyle w:val="a0"/>
        <w:tabs>
          <w:tab w:val="left" w:pos="562"/>
          <w:tab w:val="left" w:pos="3372"/>
          <w:tab w:val="left" w:pos="3653"/>
        </w:tabs>
        <w:spacing w:line="400" w:lineRule="exact"/>
        <w:rPr>
          <w:rFonts w:ascii="仿宋_GB2312" w:eastAsia="仿宋_GB2312" w:hAnsi="仿宋_GB2312" w:cs="仿宋_GB2312"/>
          <w:color w:val="000000"/>
          <w:sz w:val="24"/>
        </w:rPr>
      </w:pPr>
    </w:p>
    <w:p w14:paraId="026AF2C1" w14:textId="77777777" w:rsidR="00A060C8" w:rsidRDefault="00000000">
      <w:pPr>
        <w:widowControl/>
        <w:shd w:val="clear" w:color="auto" w:fill="FFFFFF"/>
        <w:spacing w:line="400" w:lineRule="exact"/>
        <w:jc w:val="center"/>
        <w:rPr>
          <w:rFonts w:ascii="仿宋_GB2312" w:eastAsia="仿宋_GB2312" w:hAnsi="仿宋_GB2312" w:cs="仿宋_GB2312"/>
          <w:sz w:val="28"/>
          <w:szCs w:val="28"/>
          <w:lang w:val="fr-CH"/>
        </w:rPr>
      </w:pPr>
      <w:r>
        <w:rPr>
          <w:rFonts w:ascii="仿宋_GB2312" w:eastAsia="仿宋_GB2312" w:hAnsi="仿宋_GB2312" w:cs="仿宋_GB2312" w:hint="eastAsia"/>
          <w:sz w:val="28"/>
          <w:szCs w:val="28"/>
          <w:lang w:val="fr-CH"/>
        </w:rPr>
        <w:t>关于印发《政府采购促进中小企业发展管理办法》的通知</w:t>
      </w:r>
    </w:p>
    <w:p w14:paraId="5BEF9919" w14:textId="77777777" w:rsidR="00A060C8" w:rsidRDefault="00000000">
      <w:pPr>
        <w:widowControl/>
        <w:shd w:val="clear" w:color="auto" w:fill="FFFFFF"/>
        <w:spacing w:after="240"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财库〔2020〕46号</w:t>
      </w:r>
    </w:p>
    <w:p w14:paraId="11D14B22" w14:textId="77777777" w:rsidR="00A060C8" w:rsidRDefault="00000000">
      <w:pPr>
        <w:widowControl/>
        <w:shd w:val="clear" w:color="auto" w:fill="FFFFFF"/>
        <w:spacing w:after="240" w:line="40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各中央预算单位办公厅（室），各省、自治区、直辖市、计划单列市财政厅（局）、工业和信息化主管部门，新疆生产建设兵团财政局、工业和信息化主管部门：</w:t>
      </w:r>
    </w:p>
    <w:p w14:paraId="253C22F5" w14:textId="77777777" w:rsidR="00A060C8" w:rsidRDefault="00000000">
      <w:pPr>
        <w:widowControl/>
        <w:shd w:val="clear" w:color="auto" w:fill="FFFFFF"/>
        <w:spacing w:line="400" w:lineRule="exact"/>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0F15CF0C" w14:textId="77777777" w:rsidR="00A060C8" w:rsidRDefault="00000000">
      <w:pPr>
        <w:widowControl/>
        <w:shd w:val="clear" w:color="auto" w:fill="FFFFFF"/>
        <w:spacing w:line="400" w:lineRule="exact"/>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附件：政府采购促进中小企业发展管理办法</w:t>
      </w:r>
    </w:p>
    <w:p w14:paraId="52B4C21F" w14:textId="77777777" w:rsidR="00A060C8" w:rsidRDefault="00A060C8">
      <w:pPr>
        <w:spacing w:line="400" w:lineRule="exact"/>
        <w:rPr>
          <w:rFonts w:ascii="仿宋_GB2312" w:eastAsia="仿宋_GB2312" w:hAnsi="仿宋_GB2312" w:cs="仿宋_GB2312"/>
        </w:rPr>
      </w:pPr>
    </w:p>
    <w:p w14:paraId="7B87F307" w14:textId="77777777" w:rsidR="00A060C8" w:rsidRDefault="00000000">
      <w:pPr>
        <w:widowControl/>
        <w:shd w:val="clear" w:color="auto" w:fill="FFFFFF"/>
        <w:spacing w:line="400" w:lineRule="exact"/>
        <w:jc w:val="righ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财  政  部</w:t>
      </w:r>
    </w:p>
    <w:p w14:paraId="29835698" w14:textId="77777777" w:rsidR="00A060C8" w:rsidRDefault="00000000">
      <w:pPr>
        <w:widowControl/>
        <w:shd w:val="clear" w:color="auto" w:fill="FFFFFF"/>
        <w:spacing w:line="400" w:lineRule="exact"/>
        <w:jc w:val="righ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工业和信息化部</w:t>
      </w:r>
    </w:p>
    <w:p w14:paraId="2E9DD338" w14:textId="77777777" w:rsidR="00A060C8" w:rsidRDefault="00000000">
      <w:pPr>
        <w:widowControl/>
        <w:shd w:val="clear" w:color="auto" w:fill="FFFFFF"/>
        <w:spacing w:line="400" w:lineRule="exact"/>
        <w:jc w:val="righ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2020年12月18日</w:t>
      </w:r>
    </w:p>
    <w:p w14:paraId="77BCE88D" w14:textId="77777777" w:rsidR="00A060C8" w:rsidRDefault="00A060C8">
      <w:pPr>
        <w:pStyle w:val="a0"/>
        <w:spacing w:line="400" w:lineRule="exact"/>
        <w:rPr>
          <w:rFonts w:ascii="仿宋_GB2312" w:eastAsia="仿宋_GB2312" w:hAnsi="仿宋_GB2312" w:cs="仿宋_GB2312"/>
        </w:rPr>
      </w:pPr>
    </w:p>
    <w:p w14:paraId="253267EE" w14:textId="77777777" w:rsidR="00A060C8" w:rsidRDefault="00A060C8">
      <w:pPr>
        <w:autoSpaceDE w:val="0"/>
        <w:autoSpaceDN w:val="0"/>
        <w:adjustRightInd w:val="0"/>
        <w:spacing w:line="400" w:lineRule="exact"/>
        <w:jc w:val="left"/>
        <w:rPr>
          <w:rFonts w:ascii="仿宋_GB2312" w:eastAsia="仿宋_GB2312" w:hAnsi="仿宋_GB2312" w:cs="仿宋_GB2312"/>
          <w:color w:val="000000"/>
          <w:kern w:val="0"/>
          <w:sz w:val="24"/>
        </w:rPr>
      </w:pPr>
    </w:p>
    <w:p w14:paraId="19C9CEEF" w14:textId="77777777" w:rsidR="00A060C8" w:rsidRDefault="00000000">
      <w:pPr>
        <w:widowControl/>
        <w:shd w:val="clear" w:color="auto" w:fill="FFFFFF"/>
        <w:spacing w:line="400" w:lineRule="exact"/>
        <w:jc w:val="center"/>
        <w:rPr>
          <w:rFonts w:ascii="仿宋_GB2312" w:eastAsia="仿宋_GB2312" w:hAnsi="仿宋_GB2312" w:cs="仿宋_GB2312"/>
          <w:sz w:val="28"/>
          <w:szCs w:val="28"/>
          <w:lang w:val="fr-CH"/>
        </w:rPr>
      </w:pPr>
      <w:r>
        <w:rPr>
          <w:rFonts w:ascii="仿宋_GB2312" w:eastAsia="仿宋_GB2312" w:hAnsi="仿宋_GB2312" w:cs="仿宋_GB2312" w:hint="eastAsia"/>
          <w:sz w:val="28"/>
          <w:szCs w:val="28"/>
          <w:lang w:val="fr-CH"/>
        </w:rPr>
        <w:t>政府采购促进中小企业发展管理办法</w:t>
      </w:r>
    </w:p>
    <w:p w14:paraId="6E146683"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第一条 为了发挥政府采购的政策功能，促进中小企业健康发展，根据《中华人民共和国政府采购法》、《中华人民共和国中小企业促进法》等有关法律法规，制定本办法。</w:t>
      </w:r>
    </w:p>
    <w:p w14:paraId="1FAD9891"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1C2B895"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第三条 采购人在政府采购活动中应当通过加强采购需求管理，落实预留采购份额、价格评审优惠、优先采购等 措施，提高中小企业在政府采购中的份额，支持中小企业发展。</w:t>
      </w:r>
    </w:p>
    <w:p w14:paraId="06301808"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第四条 在政府采购活动中，供应商提供的货物、工程或者服务符合下列情形的，享受本办法规定的中小企业扶持政策：</w:t>
      </w:r>
    </w:p>
    <w:p w14:paraId="7E168D98"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（一）在货物采购项目中，货物由中小企业制造，</w:t>
      </w:r>
      <w:proofErr w:type="gramStart"/>
      <w:r>
        <w:rPr>
          <w:rFonts w:ascii="仿宋_GB2312" w:eastAsia="仿宋_GB2312" w:hAnsi="仿宋_GB2312" w:cs="仿宋_GB2312" w:hint="eastAsia"/>
          <w:color w:val="000000"/>
          <w:kern w:val="0"/>
          <w:sz w:val="24"/>
        </w:rPr>
        <w:t>即货</w:t>
      </w:r>
      <w:proofErr w:type="gramEnd"/>
      <w:r>
        <w:rPr>
          <w:rFonts w:ascii="仿宋_GB2312" w:eastAsia="仿宋_GB2312" w:hAnsi="仿宋_GB2312" w:cs="仿宋_GB2312" w:hint="eastAsia"/>
          <w:color w:val="000000"/>
          <w:kern w:val="0"/>
          <w:sz w:val="24"/>
        </w:rPr>
        <w:t xml:space="preserve"> 物由中小企业生产且使用该中小企业商号或者注册商标；</w:t>
      </w:r>
    </w:p>
    <w:p w14:paraId="4243043E"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（二）在工程采购项目中，工程由中小企业承建，即工 </w:t>
      </w:r>
      <w:proofErr w:type="gramStart"/>
      <w:r>
        <w:rPr>
          <w:rFonts w:ascii="仿宋_GB2312" w:eastAsia="仿宋_GB2312" w:hAnsi="仿宋_GB2312" w:cs="仿宋_GB2312" w:hint="eastAsia"/>
          <w:color w:val="000000"/>
          <w:kern w:val="0"/>
          <w:sz w:val="24"/>
        </w:rPr>
        <w:t>程施工</w:t>
      </w:r>
      <w:proofErr w:type="gramEnd"/>
      <w:r>
        <w:rPr>
          <w:rFonts w:ascii="仿宋_GB2312" w:eastAsia="仿宋_GB2312" w:hAnsi="仿宋_GB2312" w:cs="仿宋_GB2312" w:hint="eastAsia"/>
          <w:color w:val="000000"/>
          <w:kern w:val="0"/>
          <w:sz w:val="24"/>
        </w:rPr>
        <w:t>单位为中小企业；</w:t>
      </w:r>
    </w:p>
    <w:p w14:paraId="20069A76"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（三）在服务采购项目中，服务由中小企业承接，即提供服务的人员为中小企业依照《中华人民共和国劳动合同法》订立劳动合同的从业人员。</w:t>
      </w:r>
    </w:p>
    <w:p w14:paraId="386075D6"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在货物采购项目中，供应商提供的货物既有中小企业制造货物，也有大型企业制造货物的，不享受本办法规定的中小企业扶持政策。</w:t>
      </w:r>
    </w:p>
    <w:p w14:paraId="67956BD4"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以联合体形</w:t>
      </w:r>
      <w:proofErr w:type="gramStart"/>
      <w:r>
        <w:rPr>
          <w:rFonts w:ascii="仿宋_GB2312" w:eastAsia="仿宋_GB2312" w:hAnsi="仿宋_GB2312" w:cs="仿宋_GB2312" w:hint="eastAsia"/>
          <w:color w:val="000000"/>
          <w:kern w:val="0"/>
          <w:sz w:val="24"/>
        </w:rPr>
        <w:t>式参加</w:t>
      </w:r>
      <w:proofErr w:type="gramEnd"/>
      <w:r>
        <w:rPr>
          <w:rFonts w:ascii="仿宋_GB2312" w:eastAsia="仿宋_GB2312" w:hAnsi="仿宋_GB2312" w:cs="仿宋_GB2312" w:hint="eastAsia"/>
          <w:color w:val="000000"/>
          <w:kern w:val="0"/>
          <w:sz w:val="24"/>
        </w:rPr>
        <w:t>政府采购活动，联合体各方均为中小企业的，联合体视同中小企业。其中，联合体各方均为小</w:t>
      </w:r>
      <w:proofErr w:type="gramStart"/>
      <w:r>
        <w:rPr>
          <w:rFonts w:ascii="仿宋_GB2312" w:eastAsia="仿宋_GB2312" w:hAnsi="仿宋_GB2312" w:cs="仿宋_GB2312" w:hint="eastAsia"/>
          <w:color w:val="000000"/>
          <w:kern w:val="0"/>
          <w:sz w:val="24"/>
        </w:rPr>
        <w:t>微企业</w:t>
      </w:r>
      <w:proofErr w:type="gramEnd"/>
      <w:r>
        <w:rPr>
          <w:rFonts w:ascii="仿宋_GB2312" w:eastAsia="仿宋_GB2312" w:hAnsi="仿宋_GB2312" w:cs="仿宋_GB2312" w:hint="eastAsia"/>
          <w:color w:val="000000"/>
          <w:kern w:val="0"/>
          <w:sz w:val="24"/>
        </w:rPr>
        <w:t>的，联合体视同小微企业。</w:t>
      </w:r>
    </w:p>
    <w:p w14:paraId="6A56A317"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14:paraId="18BBABF5"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2C0A07B"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符合下列情形之一的，可不专门面向中小企业预留采购</w:t>
      </w:r>
      <w:r>
        <w:rPr>
          <w:rFonts w:ascii="仿宋_GB2312" w:eastAsia="仿宋_GB2312" w:hAnsi="仿宋_GB2312" w:cs="仿宋_GB2312" w:hint="eastAsia"/>
          <w:color w:val="000000"/>
          <w:sz w:val="24"/>
        </w:rPr>
        <w:t>份额：</w:t>
      </w:r>
    </w:p>
    <w:p w14:paraId="62D97DA7"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（一）法律法规和国家有关政策明确规定优先或者应当面向事业单位、社会组织等非企业主体采购的；</w:t>
      </w:r>
    </w:p>
    <w:p w14:paraId="4CB649F5"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（二）因确需使用不可替代的专利、专有技术，基础设施限制，或者提供特定公共服务等原因，只能从中小企业之外的供应商处采购的；</w:t>
      </w:r>
    </w:p>
    <w:p w14:paraId="08401120"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（三）按照本办法规定预留采购份额无法确保充分供应、充分竞争，或者存在可能影响政府采购目标实现的情形；</w:t>
      </w:r>
    </w:p>
    <w:p w14:paraId="1CDDB94A"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（四）框架协议采购项目；</w:t>
      </w:r>
    </w:p>
    <w:p w14:paraId="011A1C5C"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（五）省级以上人民政府财政部门规定的其他情形。 除上述情形外，其他均为适宜由中小企业提供的情形。</w:t>
      </w:r>
    </w:p>
    <w:p w14:paraId="61BEAC0B"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第七条采购限额标准以上，200万元以下的货物和服务采购项目、400 万元以下的工程采购项目，适宜由中小企业提供的，采购人应当专门面向中小企业采购。</w:t>
      </w:r>
    </w:p>
    <w:p w14:paraId="6ADB0BCB"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第八条 超过 200 万元的货物和服务采购项目、超过400 万元的工程采购项目中适宜由中小企业提供的，预留该部分采购项目预算总额的 30%以上专门面向中小企业采购， 其中预留给小</w:t>
      </w:r>
      <w:proofErr w:type="gramStart"/>
      <w:r>
        <w:rPr>
          <w:rFonts w:ascii="仿宋_GB2312" w:eastAsia="仿宋_GB2312" w:hAnsi="仿宋_GB2312" w:cs="仿宋_GB2312" w:hint="eastAsia"/>
          <w:color w:val="000000"/>
          <w:kern w:val="0"/>
          <w:sz w:val="24"/>
        </w:rPr>
        <w:t>微企业</w:t>
      </w:r>
      <w:proofErr w:type="gramEnd"/>
      <w:r>
        <w:rPr>
          <w:rFonts w:ascii="仿宋_GB2312" w:eastAsia="仿宋_GB2312" w:hAnsi="仿宋_GB2312" w:cs="仿宋_GB2312" w:hint="eastAsia"/>
          <w:color w:val="000000"/>
          <w:kern w:val="0"/>
          <w:sz w:val="24"/>
        </w:rPr>
        <w:t>的比例不低于 60%。预留份额通过下列措施进行：</w:t>
      </w:r>
    </w:p>
    <w:p w14:paraId="70606254"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（一）将采购项目整体或者设置采购</w:t>
      </w:r>
      <w:proofErr w:type="gramStart"/>
      <w:r>
        <w:rPr>
          <w:rFonts w:ascii="仿宋_GB2312" w:eastAsia="仿宋_GB2312" w:hAnsi="仿宋_GB2312" w:cs="仿宋_GB2312" w:hint="eastAsia"/>
          <w:color w:val="000000"/>
          <w:kern w:val="0"/>
          <w:sz w:val="24"/>
        </w:rPr>
        <w:t>包专门</w:t>
      </w:r>
      <w:proofErr w:type="gramEnd"/>
      <w:r>
        <w:rPr>
          <w:rFonts w:ascii="仿宋_GB2312" w:eastAsia="仿宋_GB2312" w:hAnsi="仿宋_GB2312" w:cs="仿宋_GB2312" w:hint="eastAsia"/>
          <w:color w:val="000000"/>
          <w:kern w:val="0"/>
          <w:sz w:val="24"/>
        </w:rPr>
        <w:t>面向中小企业采购；</w:t>
      </w:r>
    </w:p>
    <w:p w14:paraId="3CA92CD2"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（二）要求供应商以联合体形</w:t>
      </w:r>
      <w:proofErr w:type="gramStart"/>
      <w:r>
        <w:rPr>
          <w:rFonts w:ascii="仿宋_GB2312" w:eastAsia="仿宋_GB2312" w:hAnsi="仿宋_GB2312" w:cs="仿宋_GB2312" w:hint="eastAsia"/>
          <w:color w:val="000000"/>
          <w:kern w:val="0"/>
          <w:sz w:val="24"/>
        </w:rPr>
        <w:t>式参加</w:t>
      </w:r>
      <w:proofErr w:type="gramEnd"/>
      <w:r>
        <w:rPr>
          <w:rFonts w:ascii="仿宋_GB2312" w:eastAsia="仿宋_GB2312" w:hAnsi="仿宋_GB2312" w:cs="仿宋_GB2312" w:hint="eastAsia"/>
          <w:color w:val="000000"/>
          <w:kern w:val="0"/>
          <w:sz w:val="24"/>
        </w:rPr>
        <w:t>采购活动，且联合体中中小企业承担的部分达到一定比例；</w:t>
      </w:r>
    </w:p>
    <w:p w14:paraId="41295B51"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（三）要求获得采购合同的供应商将采购项目中的一定比例分包给一家或者多家中小企业。</w:t>
      </w:r>
    </w:p>
    <w:p w14:paraId="6AA102E6"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组成联合体或者接受分包合同的中小企业与联合体内 其他企业、分包企业之间不得存在直接控股、管理关系。</w:t>
      </w:r>
    </w:p>
    <w:p w14:paraId="3DF90E8B"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第九条 对于经主管预算单位统筹后未预留份额专门面向中小企业采购的采购项目，以及预留份额项目中的非预留部分采购包，采购人、采购代理机构应当对符合本办法规定的小</w:t>
      </w:r>
      <w:proofErr w:type="gramStart"/>
      <w:r>
        <w:rPr>
          <w:rFonts w:ascii="仿宋_GB2312" w:eastAsia="仿宋_GB2312" w:hAnsi="仿宋_GB2312" w:cs="仿宋_GB2312" w:hint="eastAsia"/>
          <w:color w:val="000000"/>
          <w:kern w:val="0"/>
          <w:sz w:val="24"/>
        </w:rPr>
        <w:t>微企业</w:t>
      </w:r>
      <w:proofErr w:type="gramEnd"/>
      <w:r>
        <w:rPr>
          <w:rFonts w:ascii="仿宋_GB2312" w:eastAsia="仿宋_GB2312" w:hAnsi="仿宋_GB2312" w:cs="仿宋_GB2312" w:hint="eastAsia"/>
          <w:color w:val="000000"/>
          <w:kern w:val="0"/>
          <w:sz w:val="24"/>
        </w:rPr>
        <w:t>报价给予 6%—10%（工程项目为 3%—5%）的扣除(本项目以10%扣除)，用扣除后的价格参加评审。适用招标投标法的政府采购 工程建设项目，采用综合</w:t>
      </w:r>
      <w:proofErr w:type="gramStart"/>
      <w:r>
        <w:rPr>
          <w:rFonts w:ascii="仿宋_GB2312" w:eastAsia="仿宋_GB2312" w:hAnsi="仿宋_GB2312" w:cs="仿宋_GB2312" w:hint="eastAsia"/>
          <w:color w:val="000000"/>
          <w:kern w:val="0"/>
          <w:sz w:val="24"/>
        </w:rPr>
        <w:t>评估法但未</w:t>
      </w:r>
      <w:proofErr w:type="gramEnd"/>
      <w:r>
        <w:rPr>
          <w:rFonts w:ascii="仿宋_GB2312" w:eastAsia="仿宋_GB2312" w:hAnsi="仿宋_GB2312" w:cs="仿宋_GB2312" w:hint="eastAsia"/>
          <w:color w:val="000000"/>
          <w:kern w:val="0"/>
          <w:sz w:val="24"/>
        </w:rPr>
        <w:t>采用低价优先法计算价格分的，评标时应当在采用原报价进行评分的基础上增加其价格得分的 3%—5%作为其价格分。</w:t>
      </w:r>
    </w:p>
    <w:p w14:paraId="16AFADEF"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接受大中型企业与小</w:t>
      </w:r>
      <w:proofErr w:type="gramStart"/>
      <w:r>
        <w:rPr>
          <w:rFonts w:ascii="仿宋_GB2312" w:eastAsia="仿宋_GB2312" w:hAnsi="仿宋_GB2312" w:cs="仿宋_GB2312" w:hint="eastAsia"/>
          <w:color w:val="000000"/>
          <w:kern w:val="0"/>
          <w:sz w:val="24"/>
        </w:rPr>
        <w:t>微企业</w:t>
      </w:r>
      <w:proofErr w:type="gramEnd"/>
      <w:r>
        <w:rPr>
          <w:rFonts w:ascii="仿宋_GB2312" w:eastAsia="仿宋_GB2312" w:hAnsi="仿宋_GB2312" w:cs="仿宋_GB2312" w:hint="eastAsia"/>
          <w:color w:val="000000"/>
          <w:kern w:val="0"/>
          <w:sz w:val="24"/>
        </w:rPr>
        <w:t>组成联合体或者允许大中 型企业向一家或者多家小</w:t>
      </w:r>
      <w:proofErr w:type="gramStart"/>
      <w:r>
        <w:rPr>
          <w:rFonts w:ascii="仿宋_GB2312" w:eastAsia="仿宋_GB2312" w:hAnsi="仿宋_GB2312" w:cs="仿宋_GB2312" w:hint="eastAsia"/>
          <w:color w:val="000000"/>
          <w:kern w:val="0"/>
          <w:sz w:val="24"/>
        </w:rPr>
        <w:t>微企业</w:t>
      </w:r>
      <w:proofErr w:type="gramEnd"/>
      <w:r>
        <w:rPr>
          <w:rFonts w:ascii="仿宋_GB2312" w:eastAsia="仿宋_GB2312" w:hAnsi="仿宋_GB2312" w:cs="仿宋_GB2312" w:hint="eastAsia"/>
          <w:color w:val="000000"/>
          <w:kern w:val="0"/>
          <w:sz w:val="24"/>
        </w:rPr>
        <w:t>分包的采购项目，对于联合协议或者分包意向协议约定小</w:t>
      </w:r>
      <w:proofErr w:type="gramStart"/>
      <w:r>
        <w:rPr>
          <w:rFonts w:ascii="仿宋_GB2312" w:eastAsia="仿宋_GB2312" w:hAnsi="仿宋_GB2312" w:cs="仿宋_GB2312" w:hint="eastAsia"/>
          <w:color w:val="000000"/>
          <w:kern w:val="0"/>
          <w:sz w:val="24"/>
        </w:rPr>
        <w:t>微企业</w:t>
      </w:r>
      <w:proofErr w:type="gramEnd"/>
      <w:r>
        <w:rPr>
          <w:rFonts w:ascii="仿宋_GB2312" w:eastAsia="仿宋_GB2312" w:hAnsi="仿宋_GB2312" w:cs="仿宋_GB2312" w:hint="eastAsia"/>
          <w:color w:val="000000"/>
          <w:kern w:val="0"/>
          <w:sz w:val="24"/>
        </w:rPr>
        <w:t>的合同份额占到合同 总金额 30%以上的，采购人、采购代理机构应当对联合体或者大中型企业的报价给予 2%-3%（工程项目为 1%—2%）的扣除，用扣除后的价格参加评审。适用招标投标法的政府采购 工程建设项目，采用综合</w:t>
      </w:r>
      <w:proofErr w:type="gramStart"/>
      <w:r>
        <w:rPr>
          <w:rFonts w:ascii="仿宋_GB2312" w:eastAsia="仿宋_GB2312" w:hAnsi="仿宋_GB2312" w:cs="仿宋_GB2312" w:hint="eastAsia"/>
          <w:color w:val="000000"/>
          <w:kern w:val="0"/>
          <w:sz w:val="24"/>
        </w:rPr>
        <w:t>评估法但未</w:t>
      </w:r>
      <w:proofErr w:type="gramEnd"/>
      <w:r>
        <w:rPr>
          <w:rFonts w:ascii="仿宋_GB2312" w:eastAsia="仿宋_GB2312" w:hAnsi="仿宋_GB2312" w:cs="仿宋_GB2312" w:hint="eastAsia"/>
          <w:color w:val="000000"/>
          <w:kern w:val="0"/>
          <w:sz w:val="24"/>
        </w:rPr>
        <w:t>采用低价优先法计算价格分的，评标时应当在采用原报价进行评分的基础上增加其价格得分的 1%—2%作为其价格分。组成联合体或者接受分包的小</w:t>
      </w:r>
      <w:proofErr w:type="gramStart"/>
      <w:r>
        <w:rPr>
          <w:rFonts w:ascii="仿宋_GB2312" w:eastAsia="仿宋_GB2312" w:hAnsi="仿宋_GB2312" w:cs="仿宋_GB2312" w:hint="eastAsia"/>
          <w:color w:val="000000"/>
          <w:kern w:val="0"/>
          <w:sz w:val="24"/>
        </w:rPr>
        <w:t>微企业</w:t>
      </w:r>
      <w:proofErr w:type="gramEnd"/>
      <w:r>
        <w:rPr>
          <w:rFonts w:ascii="仿宋_GB2312" w:eastAsia="仿宋_GB2312" w:hAnsi="仿宋_GB2312" w:cs="仿宋_GB2312" w:hint="eastAsia"/>
          <w:color w:val="000000"/>
          <w:kern w:val="0"/>
          <w:sz w:val="24"/>
        </w:rPr>
        <w:t>与联合体内其他企业、分包企业之间存在直接控股、管理关系的，不享受价格扣除优惠政策。</w:t>
      </w:r>
    </w:p>
    <w:p w14:paraId="6CB06F94"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47B58517"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14:paraId="19BF94CE"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65BC6752"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第十二条 采购项目涉及中小企业采购的，采购文件应当明确以下内容：</w:t>
      </w:r>
    </w:p>
    <w:p w14:paraId="07D48F62"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（一）预留份额的采购项目或者采购包，明确该项目或相关采购</w:t>
      </w:r>
      <w:proofErr w:type="gramStart"/>
      <w:r>
        <w:rPr>
          <w:rFonts w:ascii="仿宋_GB2312" w:eastAsia="仿宋_GB2312" w:hAnsi="仿宋_GB2312" w:cs="仿宋_GB2312" w:hint="eastAsia"/>
          <w:color w:val="000000"/>
          <w:kern w:val="0"/>
          <w:sz w:val="24"/>
        </w:rPr>
        <w:t>包专门</w:t>
      </w:r>
      <w:proofErr w:type="gramEnd"/>
      <w:r>
        <w:rPr>
          <w:rFonts w:ascii="仿宋_GB2312" w:eastAsia="仿宋_GB2312" w:hAnsi="仿宋_GB2312" w:cs="仿宋_GB2312" w:hint="eastAsia"/>
          <w:color w:val="000000"/>
          <w:kern w:val="0"/>
          <w:sz w:val="24"/>
        </w:rPr>
        <w:t>面向中小企业采购，以及相关标的及预算金额；</w:t>
      </w:r>
    </w:p>
    <w:p w14:paraId="008D46DF"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（二）要求以联合体形</w:t>
      </w:r>
      <w:proofErr w:type="gramStart"/>
      <w:r>
        <w:rPr>
          <w:rFonts w:ascii="仿宋_GB2312" w:eastAsia="仿宋_GB2312" w:hAnsi="仿宋_GB2312" w:cs="仿宋_GB2312" w:hint="eastAsia"/>
          <w:color w:val="000000"/>
          <w:kern w:val="0"/>
          <w:sz w:val="24"/>
        </w:rPr>
        <w:t>式参加</w:t>
      </w:r>
      <w:proofErr w:type="gramEnd"/>
      <w:r>
        <w:rPr>
          <w:rFonts w:ascii="仿宋_GB2312" w:eastAsia="仿宋_GB2312" w:hAnsi="仿宋_GB2312" w:cs="仿宋_GB2312" w:hint="eastAsia"/>
          <w:color w:val="000000"/>
          <w:kern w:val="0"/>
          <w:sz w:val="24"/>
        </w:rPr>
        <w:t>或者合同分包的，明确联合协议或者分包意向协议中中小企业合同金额应当达到的 比例，并作为供应商资格条件；</w:t>
      </w:r>
    </w:p>
    <w:p w14:paraId="46E48931"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（三）非预留份额的采购项目或者采购包，明确有关价格扣除比例或者价格分加分比例；</w:t>
      </w:r>
    </w:p>
    <w:p w14:paraId="486FEEC6"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（四）规定依据本办法规定享受扶持政策获得政府采购合同的，小</w:t>
      </w:r>
      <w:proofErr w:type="gramStart"/>
      <w:r>
        <w:rPr>
          <w:rFonts w:ascii="仿宋_GB2312" w:eastAsia="仿宋_GB2312" w:hAnsi="仿宋_GB2312" w:cs="仿宋_GB2312" w:hint="eastAsia"/>
          <w:color w:val="000000"/>
          <w:kern w:val="0"/>
          <w:sz w:val="24"/>
        </w:rPr>
        <w:t>微企业</w:t>
      </w:r>
      <w:proofErr w:type="gramEnd"/>
      <w:r>
        <w:rPr>
          <w:rFonts w:ascii="仿宋_GB2312" w:eastAsia="仿宋_GB2312" w:hAnsi="仿宋_GB2312" w:cs="仿宋_GB2312" w:hint="eastAsia"/>
          <w:color w:val="000000"/>
          <w:kern w:val="0"/>
          <w:sz w:val="24"/>
        </w:rPr>
        <w:t>不得将合同分包给大中型企业，中型企业不得将合同分包给大型企业；</w:t>
      </w:r>
    </w:p>
    <w:p w14:paraId="0927FC4C"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（五）采购人认为具备相关条件的，明确对中小企业在资金支付期限、预付款比例等方面的优惠措施；</w:t>
      </w:r>
    </w:p>
    <w:p w14:paraId="5E06A555"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（六）明确采购标的对应的中小企业划分标准所属行业；</w:t>
      </w:r>
    </w:p>
    <w:p w14:paraId="400190C9"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（七）法律法规和省级以上人民政府财政部门规定的其他事项。</w:t>
      </w:r>
    </w:p>
    <w:p w14:paraId="171C3FDF"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第十三条 中标、成交供应</w:t>
      </w:r>
      <w:proofErr w:type="gramStart"/>
      <w:r>
        <w:rPr>
          <w:rFonts w:ascii="仿宋_GB2312" w:eastAsia="仿宋_GB2312" w:hAnsi="仿宋_GB2312" w:cs="仿宋_GB2312" w:hint="eastAsia"/>
          <w:color w:val="000000"/>
          <w:kern w:val="0"/>
          <w:sz w:val="24"/>
        </w:rPr>
        <w:t>商享受</w:t>
      </w:r>
      <w:proofErr w:type="gramEnd"/>
      <w:r>
        <w:rPr>
          <w:rFonts w:ascii="仿宋_GB2312" w:eastAsia="仿宋_GB2312" w:hAnsi="仿宋_GB2312" w:cs="仿宋_GB2312" w:hint="eastAsia"/>
          <w:color w:val="000000"/>
          <w:kern w:val="0"/>
          <w:sz w:val="24"/>
        </w:rPr>
        <w:t>本办法规定的中小企业扶持政策的，采购人、采购代理机构应当随中标、成交结果公开中标、成交供应商的《中小企业声明函》。</w:t>
      </w:r>
    </w:p>
    <w:p w14:paraId="31CB011D"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适用招标投标法的政府采购工程建设项目，应当在公示中标候选人时公开中标候选人的《中小企业声明函》。</w:t>
      </w:r>
    </w:p>
    <w:p w14:paraId="53F68ABA"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第十四条 对于通过预留采购项目、预留专门采购包、要求以联合体形</w:t>
      </w:r>
      <w:proofErr w:type="gramStart"/>
      <w:r>
        <w:rPr>
          <w:rFonts w:ascii="仿宋_GB2312" w:eastAsia="仿宋_GB2312" w:hAnsi="仿宋_GB2312" w:cs="仿宋_GB2312" w:hint="eastAsia"/>
          <w:color w:val="000000"/>
          <w:kern w:val="0"/>
          <w:sz w:val="24"/>
        </w:rPr>
        <w:t>式参加</w:t>
      </w:r>
      <w:proofErr w:type="gramEnd"/>
      <w:r>
        <w:rPr>
          <w:rFonts w:ascii="仿宋_GB2312" w:eastAsia="仿宋_GB2312" w:hAnsi="仿宋_GB2312" w:cs="仿宋_GB2312" w:hint="eastAsia"/>
          <w:color w:val="000000"/>
          <w:kern w:val="0"/>
          <w:sz w:val="24"/>
        </w:rPr>
        <w:t>或者合同分包等措施签订的采购合同，应当明确标注本合同为中小企业预留合同。其中，要求以联合体形</w:t>
      </w:r>
      <w:proofErr w:type="gramStart"/>
      <w:r>
        <w:rPr>
          <w:rFonts w:ascii="仿宋_GB2312" w:eastAsia="仿宋_GB2312" w:hAnsi="仿宋_GB2312" w:cs="仿宋_GB2312" w:hint="eastAsia"/>
          <w:color w:val="000000"/>
          <w:kern w:val="0"/>
          <w:sz w:val="24"/>
        </w:rPr>
        <w:t>式参加</w:t>
      </w:r>
      <w:proofErr w:type="gramEnd"/>
      <w:r>
        <w:rPr>
          <w:rFonts w:ascii="仿宋_GB2312" w:eastAsia="仿宋_GB2312" w:hAnsi="仿宋_GB2312" w:cs="仿宋_GB2312" w:hint="eastAsia"/>
          <w:color w:val="000000"/>
          <w:kern w:val="0"/>
          <w:sz w:val="24"/>
        </w:rPr>
        <w:t>采购活动或者合同分包的，应当将联合协议或者分包意向协议作为采购合同的组成部分。</w:t>
      </w:r>
    </w:p>
    <w:p w14:paraId="3434EF91"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第十五条 鼓励各地区、各部门在采购活动中允许中小企业引入信用担保手段，为中小企业在投标（响应）保证、履约保证等方面提供专业化服务。鼓励中小企业依法合</w:t>
      </w:r>
      <w:proofErr w:type="gramStart"/>
      <w:r>
        <w:rPr>
          <w:rFonts w:ascii="仿宋_GB2312" w:eastAsia="仿宋_GB2312" w:hAnsi="仿宋_GB2312" w:cs="仿宋_GB2312" w:hint="eastAsia"/>
          <w:color w:val="000000"/>
          <w:kern w:val="0"/>
          <w:sz w:val="24"/>
        </w:rPr>
        <w:t>规</w:t>
      </w:r>
      <w:proofErr w:type="gramEnd"/>
      <w:r>
        <w:rPr>
          <w:rFonts w:ascii="仿宋_GB2312" w:eastAsia="仿宋_GB2312" w:hAnsi="仿宋_GB2312" w:cs="仿宋_GB2312" w:hint="eastAsia"/>
          <w:color w:val="000000"/>
          <w:kern w:val="0"/>
          <w:sz w:val="24"/>
        </w:rPr>
        <w:t>通过政府采购合同融资。</w:t>
      </w:r>
    </w:p>
    <w:p w14:paraId="6DD75A06"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第十六条 政府采购监督检查、投诉处理及政府采购行政处罚中对中小企业的认定，由货物制造商或者工程、服务供应</w:t>
      </w:r>
      <w:proofErr w:type="gramStart"/>
      <w:r>
        <w:rPr>
          <w:rFonts w:ascii="仿宋_GB2312" w:eastAsia="仿宋_GB2312" w:hAnsi="仿宋_GB2312" w:cs="仿宋_GB2312" w:hint="eastAsia"/>
          <w:color w:val="000000"/>
          <w:kern w:val="0"/>
          <w:sz w:val="24"/>
        </w:rPr>
        <w:t>商注册</w:t>
      </w:r>
      <w:proofErr w:type="gramEnd"/>
      <w:r>
        <w:rPr>
          <w:rFonts w:ascii="仿宋_GB2312" w:eastAsia="仿宋_GB2312" w:hAnsi="仿宋_GB2312" w:cs="仿宋_GB2312" w:hint="eastAsia"/>
          <w:color w:val="000000"/>
          <w:kern w:val="0"/>
          <w:sz w:val="24"/>
        </w:rPr>
        <w:t>登记所在地的县级以上人民政府中小企业主管部门负责。</w:t>
      </w:r>
    </w:p>
    <w:p w14:paraId="79A59BE7"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中小企业主管部门应当在收到财政部门或者有关招标 投标行政监督部门关于协助开展中小企业认定函后 10 </w:t>
      </w:r>
      <w:proofErr w:type="gramStart"/>
      <w:r>
        <w:rPr>
          <w:rFonts w:ascii="仿宋_GB2312" w:eastAsia="仿宋_GB2312" w:hAnsi="仿宋_GB2312" w:cs="仿宋_GB2312" w:hint="eastAsia"/>
          <w:color w:val="000000"/>
          <w:kern w:val="0"/>
          <w:sz w:val="24"/>
        </w:rPr>
        <w:t>个</w:t>
      </w:r>
      <w:proofErr w:type="gramEnd"/>
      <w:r>
        <w:rPr>
          <w:rFonts w:ascii="仿宋_GB2312" w:eastAsia="仿宋_GB2312" w:hAnsi="仿宋_GB2312" w:cs="仿宋_GB2312" w:hint="eastAsia"/>
          <w:color w:val="000000"/>
          <w:kern w:val="0"/>
          <w:sz w:val="24"/>
        </w:rPr>
        <w:t>工作日内做出书面答复。</w:t>
      </w:r>
    </w:p>
    <w:p w14:paraId="615AD358"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14:paraId="746ABC7E"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第十八条 主管预算单位应当自2022年起向同级财政部门报告本部门上一年度面向中小企业预留份额和采购的 具体情况，并在中国政府采购</w:t>
      </w:r>
      <w:proofErr w:type="gramStart"/>
      <w:r>
        <w:rPr>
          <w:rFonts w:ascii="仿宋_GB2312" w:eastAsia="仿宋_GB2312" w:hAnsi="仿宋_GB2312" w:cs="仿宋_GB2312" w:hint="eastAsia"/>
          <w:color w:val="000000"/>
          <w:kern w:val="0"/>
          <w:sz w:val="24"/>
        </w:rPr>
        <w:t>网公开</w:t>
      </w:r>
      <w:proofErr w:type="gramEnd"/>
      <w:r>
        <w:rPr>
          <w:rFonts w:ascii="仿宋_GB2312" w:eastAsia="仿宋_GB2312" w:hAnsi="仿宋_GB2312" w:cs="仿宋_GB2312" w:hint="eastAsia"/>
          <w:color w:val="000000"/>
          <w:kern w:val="0"/>
          <w:sz w:val="24"/>
        </w:rPr>
        <w:t>预留项目执行情况(附 2)。未达到本办法规定的预留份额比例的，应当</w:t>
      </w:r>
      <w:proofErr w:type="gramStart"/>
      <w:r>
        <w:rPr>
          <w:rFonts w:ascii="仿宋_GB2312" w:eastAsia="仿宋_GB2312" w:hAnsi="仿宋_GB2312" w:cs="仿宋_GB2312" w:hint="eastAsia"/>
          <w:color w:val="000000"/>
          <w:kern w:val="0"/>
          <w:sz w:val="24"/>
        </w:rPr>
        <w:t>作出</w:t>
      </w:r>
      <w:proofErr w:type="gramEnd"/>
      <w:r>
        <w:rPr>
          <w:rFonts w:ascii="仿宋_GB2312" w:eastAsia="仿宋_GB2312" w:hAnsi="仿宋_GB2312" w:cs="仿宋_GB2312" w:hint="eastAsia"/>
          <w:color w:val="000000"/>
          <w:kern w:val="0"/>
          <w:sz w:val="24"/>
        </w:rPr>
        <w:t xml:space="preserve">说明。 </w:t>
      </w:r>
    </w:p>
    <w:p w14:paraId="3DCE32B2"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A7BB97F"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第二十条 供应</w:t>
      </w:r>
      <w:proofErr w:type="gramStart"/>
      <w:r>
        <w:rPr>
          <w:rFonts w:ascii="仿宋_GB2312" w:eastAsia="仿宋_GB2312" w:hAnsi="仿宋_GB2312" w:cs="仿宋_GB2312" w:hint="eastAsia"/>
          <w:color w:val="000000"/>
          <w:kern w:val="0"/>
          <w:sz w:val="24"/>
        </w:rPr>
        <w:t>商按照</w:t>
      </w:r>
      <w:proofErr w:type="gramEnd"/>
      <w:r>
        <w:rPr>
          <w:rFonts w:ascii="仿宋_GB2312" w:eastAsia="仿宋_GB2312" w:hAnsi="仿宋_GB2312" w:cs="仿宋_GB2312" w:hint="eastAsia"/>
          <w:color w:val="000000"/>
          <w:kern w:val="0"/>
          <w:sz w:val="24"/>
        </w:rPr>
        <w:t>本办法规定提供声明</w:t>
      </w:r>
      <w:proofErr w:type="gramStart"/>
      <w:r>
        <w:rPr>
          <w:rFonts w:ascii="仿宋_GB2312" w:eastAsia="仿宋_GB2312" w:hAnsi="仿宋_GB2312" w:cs="仿宋_GB2312" w:hint="eastAsia"/>
          <w:color w:val="000000"/>
          <w:kern w:val="0"/>
          <w:sz w:val="24"/>
        </w:rPr>
        <w:t>函内容</w:t>
      </w:r>
      <w:proofErr w:type="gramEnd"/>
      <w:r>
        <w:rPr>
          <w:rFonts w:ascii="仿宋_GB2312" w:eastAsia="仿宋_GB2312" w:hAnsi="仿宋_GB2312" w:cs="仿宋_GB2312" w:hint="eastAsia"/>
          <w:color w:val="000000"/>
          <w:kern w:val="0"/>
          <w:sz w:val="24"/>
        </w:rPr>
        <w:t>不实的，属于提供虚假材料谋取中标、成交，依照《中华人民共和国政府采购法》等国家有关规定追究相应责任。</w:t>
      </w:r>
    </w:p>
    <w:p w14:paraId="67880704"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适用招标投标法的政府采购工程建设项目，投标人按照 本办法规定提供声明</w:t>
      </w:r>
      <w:proofErr w:type="gramStart"/>
      <w:r>
        <w:rPr>
          <w:rFonts w:ascii="仿宋_GB2312" w:eastAsia="仿宋_GB2312" w:hAnsi="仿宋_GB2312" w:cs="仿宋_GB2312" w:hint="eastAsia"/>
          <w:color w:val="000000"/>
          <w:kern w:val="0"/>
          <w:sz w:val="24"/>
        </w:rPr>
        <w:t>函内容</w:t>
      </w:r>
      <w:proofErr w:type="gramEnd"/>
      <w:r>
        <w:rPr>
          <w:rFonts w:ascii="仿宋_GB2312" w:eastAsia="仿宋_GB2312" w:hAnsi="仿宋_GB2312" w:cs="仿宋_GB2312" w:hint="eastAsia"/>
          <w:color w:val="000000"/>
          <w:kern w:val="0"/>
          <w:sz w:val="24"/>
        </w:rPr>
        <w:t>不实的，属于弄虚作假骗取中标，依照《中华人民共和国招标投标法》等国家有关规定追究相应责任。</w:t>
      </w:r>
    </w:p>
    <w:p w14:paraId="68820209"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14:paraId="5E950E73"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第二十二条 对外援助项目、国家相关资格或者资质管理制度另有规定的项目，不适用本办法。</w:t>
      </w:r>
    </w:p>
    <w:p w14:paraId="1758434C"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第二十三条 关于视同中小企业的其他主体的政府采购扶持政策，由财政部会同有关部门另行规定。</w:t>
      </w:r>
    </w:p>
    <w:p w14:paraId="301A7534"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第二十四条 省级财政部门可以会同中小企业主管部门根据本办法的规定制定具体实施办法。</w:t>
      </w:r>
    </w:p>
    <w:p w14:paraId="020F2762"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第二十五条 本办法自 2021 年 1 月 1 日起施行。《财政部 工业和信息化部关于印发〈政府采购促进中小企业发展暂行办法〉的通知》（财库﹝2011﹞181 号）同时废止。</w:t>
      </w:r>
    </w:p>
    <w:p w14:paraId="1A6685C3" w14:textId="77777777" w:rsidR="00A060C8" w:rsidRDefault="00A060C8">
      <w:pPr>
        <w:pStyle w:val="a0"/>
        <w:tabs>
          <w:tab w:val="left" w:pos="562"/>
          <w:tab w:val="left" w:pos="3372"/>
          <w:tab w:val="left" w:pos="3653"/>
        </w:tabs>
        <w:spacing w:before="5" w:line="400" w:lineRule="exact"/>
        <w:rPr>
          <w:rFonts w:ascii="仿宋_GB2312" w:eastAsia="仿宋_GB2312" w:hAnsi="仿宋_GB2312" w:cs="仿宋_GB2312"/>
          <w:color w:val="000000"/>
          <w:sz w:val="24"/>
        </w:rPr>
      </w:pPr>
    </w:p>
    <w:p w14:paraId="6A26554B"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附：1.中小企业声明函</w:t>
      </w:r>
    </w:p>
    <w:p w14:paraId="5BA30BB7" w14:textId="77777777" w:rsidR="00A060C8" w:rsidRDefault="00000000">
      <w:pPr>
        <w:pStyle w:val="a0"/>
        <w:tabs>
          <w:tab w:val="left" w:pos="562"/>
          <w:tab w:val="left" w:pos="3372"/>
          <w:tab w:val="left" w:pos="3653"/>
        </w:tabs>
        <w:spacing w:line="400" w:lineRule="exact"/>
        <w:ind w:firstLineChars="400" w:firstLine="96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2.面向中小企业预留项目执行情况公告</w:t>
      </w:r>
    </w:p>
    <w:p w14:paraId="190553C9" w14:textId="77777777" w:rsidR="00A060C8" w:rsidRDefault="00000000">
      <w:pPr>
        <w:pStyle w:val="a0"/>
        <w:tabs>
          <w:tab w:val="left" w:pos="562"/>
          <w:tab w:val="left" w:pos="3372"/>
          <w:tab w:val="left" w:pos="3653"/>
        </w:tabs>
        <w:spacing w:before="30" w:line="400" w:lineRule="exact"/>
        <w:outlineLvl w:val="0"/>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br w:type="page"/>
        <w:t>附 1</w:t>
      </w:r>
    </w:p>
    <w:p w14:paraId="7C6BF37F" w14:textId="77777777" w:rsidR="00A060C8" w:rsidRDefault="00000000">
      <w:pPr>
        <w:pStyle w:val="a8"/>
        <w:spacing w:line="400" w:lineRule="exact"/>
        <w:jc w:val="center"/>
        <w:outlineLvl w:val="0"/>
        <w:rPr>
          <w:rFonts w:ascii="仿宋_GB2312" w:eastAsia="仿宋_GB2312" w:hAnsi="仿宋_GB2312" w:cs="仿宋_GB2312"/>
          <w:sz w:val="28"/>
          <w:szCs w:val="28"/>
          <w:lang w:val="fr-CH"/>
        </w:rPr>
      </w:pPr>
      <w:r>
        <w:rPr>
          <w:rFonts w:ascii="仿宋_GB2312" w:eastAsia="仿宋_GB2312" w:hAnsi="仿宋_GB2312" w:cs="仿宋_GB2312" w:hint="eastAsia"/>
          <w:sz w:val="28"/>
          <w:szCs w:val="28"/>
          <w:lang w:val="fr-CH"/>
        </w:rPr>
        <w:t>中小企业声明函（货物）</w:t>
      </w:r>
    </w:p>
    <w:p w14:paraId="54695927" w14:textId="77777777" w:rsidR="00A060C8" w:rsidRDefault="00A060C8">
      <w:pPr>
        <w:pStyle w:val="Default"/>
        <w:spacing w:line="400" w:lineRule="exact"/>
        <w:rPr>
          <w:rFonts w:ascii="仿宋_GB2312" w:eastAsia="仿宋_GB2312" w:hAnsi="仿宋_GB2312" w:cs="仿宋_GB2312"/>
          <w:lang w:val="fr-CH"/>
        </w:rPr>
      </w:pPr>
    </w:p>
    <w:p w14:paraId="688E1D7C" w14:textId="77777777" w:rsidR="00A060C8" w:rsidRDefault="00000000">
      <w:pPr>
        <w:pStyle w:val="a0"/>
        <w:tabs>
          <w:tab w:val="left" w:pos="562"/>
          <w:tab w:val="left" w:pos="3372"/>
          <w:tab w:val="left" w:pos="3653"/>
        </w:tabs>
        <w:spacing w:line="400" w:lineRule="exact"/>
        <w:ind w:firstLineChars="200" w:firstLine="472"/>
        <w:rPr>
          <w:rFonts w:ascii="仿宋_GB2312" w:eastAsia="仿宋_GB2312" w:hAnsi="仿宋_GB2312" w:cs="仿宋_GB2312"/>
          <w:color w:val="000000"/>
          <w:spacing w:val="-2"/>
          <w:sz w:val="24"/>
        </w:rPr>
      </w:pPr>
      <w:r>
        <w:rPr>
          <w:rFonts w:ascii="仿宋_GB2312" w:eastAsia="仿宋_GB2312" w:hAnsi="仿宋_GB2312" w:cs="仿宋_GB2312" w:hint="eastAsia"/>
          <w:color w:val="000000"/>
          <w:spacing w:val="-2"/>
          <w:sz w:val="24"/>
        </w:rPr>
        <w:t>本公司（联合体）郑重声明，根据《政府采购促进中小企业发展管理办法》（财库﹝2020﹞46 号）的规定，本公司（联合体）参加（</w:t>
      </w:r>
      <w:r>
        <w:rPr>
          <w:rFonts w:ascii="仿宋_GB2312" w:eastAsia="仿宋_GB2312" w:hAnsi="仿宋_GB2312" w:cs="仿宋_GB2312" w:hint="eastAsia"/>
          <w:color w:val="000000"/>
          <w:spacing w:val="-2"/>
          <w:sz w:val="24"/>
          <w:u w:val="single"/>
        </w:rPr>
        <w:t>单位名称</w:t>
      </w:r>
      <w:r>
        <w:rPr>
          <w:rFonts w:ascii="仿宋_GB2312" w:eastAsia="仿宋_GB2312" w:hAnsi="仿宋_GB2312" w:cs="仿宋_GB2312" w:hint="eastAsia"/>
          <w:color w:val="000000"/>
          <w:spacing w:val="-2"/>
          <w:sz w:val="24"/>
        </w:rPr>
        <w:t>）的（</w:t>
      </w:r>
      <w:r>
        <w:rPr>
          <w:rFonts w:ascii="仿宋_GB2312" w:eastAsia="仿宋_GB2312" w:hAnsi="仿宋_GB2312" w:cs="仿宋_GB2312" w:hint="eastAsia"/>
          <w:color w:val="000000"/>
          <w:spacing w:val="-2"/>
          <w:sz w:val="24"/>
          <w:u w:val="single"/>
        </w:rPr>
        <w:t>项目名称</w:t>
      </w:r>
      <w:r>
        <w:rPr>
          <w:rFonts w:ascii="仿宋_GB2312" w:eastAsia="仿宋_GB2312" w:hAnsi="仿宋_GB2312" w:cs="仿宋_GB2312" w:hint="eastAsia"/>
          <w:color w:val="000000"/>
          <w:spacing w:val="-2"/>
          <w:sz w:val="24"/>
        </w:rPr>
        <w:t>）采购活动，提供的货物全部由符合政策要求的中小企业制造。相关企业（含联合体中的中小企业、签订分包意向协议的中小企业） 的具体情况如下：</w:t>
      </w:r>
    </w:p>
    <w:p w14:paraId="2F0E029A"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r>
        <w:rPr>
          <w:rFonts w:ascii="仿宋_GB2312" w:eastAsia="仿宋_GB2312" w:hAnsi="仿宋_GB2312" w:cs="仿宋_GB2312" w:hint="eastAsia"/>
          <w:color w:val="000000"/>
          <w:kern w:val="0"/>
          <w:sz w:val="24"/>
          <w:u w:val="single"/>
        </w:rPr>
        <w:t>标的名称</w:t>
      </w:r>
      <w:r>
        <w:rPr>
          <w:rFonts w:ascii="仿宋_GB2312" w:eastAsia="仿宋_GB2312" w:hAnsi="仿宋_GB2312" w:cs="仿宋_GB2312" w:hint="eastAsia"/>
          <w:color w:val="000000"/>
          <w:kern w:val="0"/>
          <w:sz w:val="24"/>
        </w:rPr>
        <w:t>），属于（</w:t>
      </w:r>
      <w:r>
        <w:rPr>
          <w:rFonts w:ascii="仿宋_GB2312" w:eastAsia="仿宋_GB2312" w:hAnsi="仿宋_GB2312" w:cs="仿宋_GB2312" w:hint="eastAsia"/>
          <w:color w:val="000000"/>
          <w:kern w:val="0"/>
          <w:sz w:val="24"/>
          <w:u w:val="single"/>
        </w:rPr>
        <w:t>采购文件中明确的所属行业</w:t>
      </w:r>
      <w:r>
        <w:rPr>
          <w:rFonts w:ascii="仿宋_GB2312" w:eastAsia="仿宋_GB2312" w:hAnsi="仿宋_GB2312" w:cs="仿宋_GB2312" w:hint="eastAsia"/>
          <w:color w:val="000000"/>
          <w:kern w:val="0"/>
          <w:sz w:val="24"/>
        </w:rPr>
        <w:t>）；制造商为（</w:t>
      </w:r>
      <w:r>
        <w:rPr>
          <w:rFonts w:ascii="仿宋_GB2312" w:eastAsia="仿宋_GB2312" w:hAnsi="仿宋_GB2312" w:cs="仿宋_GB2312" w:hint="eastAsia"/>
          <w:color w:val="000000"/>
          <w:kern w:val="0"/>
          <w:sz w:val="24"/>
          <w:u w:val="single"/>
        </w:rPr>
        <w:t>企业名称</w:t>
      </w:r>
      <w:r>
        <w:rPr>
          <w:rFonts w:ascii="仿宋_GB2312" w:eastAsia="仿宋_GB2312" w:hAnsi="仿宋_GB2312" w:cs="仿宋_GB2312" w:hint="eastAsia"/>
          <w:color w:val="000000"/>
          <w:kern w:val="0"/>
          <w:sz w:val="24"/>
        </w:rPr>
        <w:t>），从业人员</w:t>
      </w:r>
      <w:r>
        <w:rPr>
          <w:rFonts w:ascii="仿宋_GB2312" w:eastAsia="仿宋_GB2312" w:hAnsi="仿宋_GB2312" w:cs="仿宋_GB2312" w:hint="eastAsia"/>
          <w:color w:val="000000"/>
          <w:kern w:val="0"/>
          <w:sz w:val="24"/>
          <w:u w:val="single"/>
        </w:rPr>
        <w:tab/>
      </w:r>
      <w:r>
        <w:rPr>
          <w:rFonts w:ascii="仿宋_GB2312" w:eastAsia="仿宋_GB2312" w:hAnsi="仿宋_GB2312" w:cs="仿宋_GB2312" w:hint="eastAsia"/>
          <w:color w:val="000000"/>
          <w:kern w:val="0"/>
          <w:sz w:val="24"/>
        </w:rPr>
        <w:t xml:space="preserve">人，营业收入为 </w:t>
      </w:r>
      <w:r>
        <w:rPr>
          <w:rFonts w:ascii="仿宋_GB2312" w:eastAsia="仿宋_GB2312" w:hAnsi="仿宋_GB2312" w:cs="仿宋_GB2312" w:hint="eastAsia"/>
          <w:color w:val="000000"/>
          <w:kern w:val="0"/>
          <w:sz w:val="24"/>
          <w:u w:val="single"/>
        </w:rPr>
        <w:tab/>
      </w:r>
      <w:r>
        <w:rPr>
          <w:rFonts w:ascii="仿宋_GB2312" w:eastAsia="仿宋_GB2312" w:hAnsi="仿宋_GB2312" w:cs="仿宋_GB2312" w:hint="eastAsia"/>
          <w:color w:val="000000"/>
          <w:kern w:val="0"/>
          <w:sz w:val="24"/>
        </w:rPr>
        <w:t>万元，资产总额为</w:t>
      </w:r>
      <w:r>
        <w:rPr>
          <w:rFonts w:ascii="仿宋_GB2312" w:eastAsia="仿宋_GB2312" w:hAnsi="仿宋_GB2312" w:cs="仿宋_GB2312" w:hint="eastAsia"/>
          <w:color w:val="000000"/>
          <w:kern w:val="0"/>
          <w:sz w:val="24"/>
          <w:u w:val="single"/>
        </w:rPr>
        <w:tab/>
        <w:t xml:space="preserve"> </w:t>
      </w:r>
      <w:r>
        <w:rPr>
          <w:rFonts w:ascii="仿宋_GB2312" w:eastAsia="仿宋_GB2312" w:hAnsi="仿宋_GB2312" w:cs="仿宋_GB2312" w:hint="eastAsia"/>
          <w:color w:val="000000"/>
          <w:kern w:val="0"/>
          <w:sz w:val="24"/>
        </w:rPr>
        <w:t>万元，属于（</w:t>
      </w:r>
      <w:r>
        <w:rPr>
          <w:rFonts w:ascii="仿宋_GB2312" w:eastAsia="仿宋_GB2312" w:hAnsi="仿宋_GB2312" w:cs="仿宋_GB2312" w:hint="eastAsia"/>
          <w:color w:val="000000"/>
          <w:kern w:val="0"/>
          <w:sz w:val="24"/>
          <w:u w:val="single"/>
        </w:rPr>
        <w:t>中型企业、小型企业、微型企业</w:t>
      </w:r>
      <w:r>
        <w:rPr>
          <w:rFonts w:ascii="仿宋_GB2312" w:eastAsia="仿宋_GB2312" w:hAnsi="仿宋_GB2312" w:cs="仿宋_GB2312" w:hint="eastAsia"/>
          <w:color w:val="000000"/>
          <w:kern w:val="0"/>
          <w:sz w:val="24"/>
        </w:rPr>
        <w:t>）；</w:t>
      </w:r>
    </w:p>
    <w:p w14:paraId="47869EA5" w14:textId="77777777" w:rsidR="00A060C8" w:rsidRDefault="00000000">
      <w:pPr>
        <w:pStyle w:val="a0"/>
        <w:tabs>
          <w:tab w:val="left" w:pos="562"/>
          <w:tab w:val="left" w:pos="3372"/>
          <w:tab w:val="left" w:pos="3653"/>
        </w:tabs>
        <w:spacing w:line="400" w:lineRule="exact"/>
        <w:ind w:firstLineChars="200" w:firstLine="472"/>
        <w:rPr>
          <w:rFonts w:ascii="仿宋_GB2312" w:eastAsia="仿宋_GB2312" w:hAnsi="仿宋_GB2312" w:cs="仿宋_GB2312"/>
          <w:color w:val="000000"/>
          <w:spacing w:val="-2"/>
          <w:sz w:val="24"/>
        </w:rPr>
      </w:pPr>
      <w:r>
        <w:rPr>
          <w:rFonts w:ascii="仿宋_GB2312" w:eastAsia="仿宋_GB2312" w:hAnsi="仿宋_GB2312" w:cs="仿宋_GB2312" w:hint="eastAsia"/>
          <w:color w:val="000000"/>
          <w:spacing w:val="-2"/>
          <w:sz w:val="24"/>
        </w:rPr>
        <w:t>2、（</w:t>
      </w:r>
      <w:r>
        <w:rPr>
          <w:rFonts w:ascii="仿宋_GB2312" w:eastAsia="仿宋_GB2312" w:hAnsi="仿宋_GB2312" w:cs="仿宋_GB2312" w:hint="eastAsia"/>
          <w:color w:val="000000"/>
          <w:spacing w:val="-2"/>
          <w:sz w:val="24"/>
          <w:u w:val="single"/>
        </w:rPr>
        <w:t>标的名称</w:t>
      </w:r>
      <w:r>
        <w:rPr>
          <w:rFonts w:ascii="仿宋_GB2312" w:eastAsia="仿宋_GB2312" w:hAnsi="仿宋_GB2312" w:cs="仿宋_GB2312" w:hint="eastAsia"/>
          <w:color w:val="000000"/>
          <w:spacing w:val="-2"/>
          <w:sz w:val="24"/>
        </w:rPr>
        <w:t>），属于（</w:t>
      </w:r>
      <w:r>
        <w:rPr>
          <w:rFonts w:ascii="仿宋_GB2312" w:eastAsia="仿宋_GB2312" w:hAnsi="仿宋_GB2312" w:cs="仿宋_GB2312" w:hint="eastAsia"/>
          <w:color w:val="000000"/>
          <w:spacing w:val="-2"/>
          <w:sz w:val="24"/>
          <w:u w:val="single"/>
        </w:rPr>
        <w:t>采购文件中明确的所属行业</w:t>
      </w:r>
      <w:r>
        <w:rPr>
          <w:rFonts w:ascii="仿宋_GB2312" w:eastAsia="仿宋_GB2312" w:hAnsi="仿宋_GB2312" w:cs="仿宋_GB2312" w:hint="eastAsia"/>
          <w:color w:val="000000"/>
          <w:spacing w:val="-2"/>
          <w:sz w:val="24"/>
        </w:rPr>
        <w:t>）；制造商为（</w:t>
      </w:r>
      <w:r>
        <w:rPr>
          <w:rFonts w:ascii="仿宋_GB2312" w:eastAsia="仿宋_GB2312" w:hAnsi="仿宋_GB2312" w:cs="仿宋_GB2312" w:hint="eastAsia"/>
          <w:color w:val="000000"/>
          <w:spacing w:val="-2"/>
          <w:sz w:val="24"/>
          <w:u w:val="single"/>
        </w:rPr>
        <w:t>企业名称</w:t>
      </w:r>
      <w:r>
        <w:rPr>
          <w:rFonts w:ascii="仿宋_GB2312" w:eastAsia="仿宋_GB2312" w:hAnsi="仿宋_GB2312" w:cs="仿宋_GB2312" w:hint="eastAsia"/>
          <w:color w:val="000000"/>
          <w:spacing w:val="-2"/>
          <w:sz w:val="24"/>
        </w:rPr>
        <w:t>），从业人员</w:t>
      </w:r>
      <w:r>
        <w:rPr>
          <w:rFonts w:ascii="仿宋_GB2312" w:eastAsia="仿宋_GB2312" w:hAnsi="仿宋_GB2312" w:cs="仿宋_GB2312" w:hint="eastAsia"/>
          <w:color w:val="000000"/>
          <w:spacing w:val="-2"/>
          <w:sz w:val="24"/>
          <w:u w:val="single"/>
        </w:rPr>
        <w:t xml:space="preserve">    </w:t>
      </w:r>
      <w:r>
        <w:rPr>
          <w:rFonts w:ascii="仿宋_GB2312" w:eastAsia="仿宋_GB2312" w:hAnsi="仿宋_GB2312" w:cs="仿宋_GB2312" w:hint="eastAsia"/>
          <w:color w:val="000000"/>
          <w:spacing w:val="-2"/>
          <w:sz w:val="24"/>
        </w:rPr>
        <w:t>人，营业收入为</w:t>
      </w:r>
      <w:r>
        <w:rPr>
          <w:rFonts w:ascii="仿宋_GB2312" w:eastAsia="仿宋_GB2312" w:hAnsi="仿宋_GB2312" w:cs="仿宋_GB2312" w:hint="eastAsia"/>
          <w:color w:val="000000"/>
          <w:spacing w:val="-2"/>
          <w:sz w:val="24"/>
          <w:u w:val="single"/>
        </w:rPr>
        <w:tab/>
      </w:r>
      <w:r>
        <w:rPr>
          <w:rFonts w:ascii="仿宋_GB2312" w:eastAsia="仿宋_GB2312" w:hAnsi="仿宋_GB2312" w:cs="仿宋_GB2312" w:hint="eastAsia"/>
          <w:color w:val="000000"/>
          <w:spacing w:val="-2"/>
          <w:sz w:val="24"/>
        </w:rPr>
        <w:t>万元，资产总额为</w:t>
      </w:r>
      <w:r>
        <w:rPr>
          <w:rFonts w:ascii="仿宋_GB2312" w:eastAsia="仿宋_GB2312" w:hAnsi="仿宋_GB2312" w:cs="仿宋_GB2312" w:hint="eastAsia"/>
          <w:color w:val="000000"/>
          <w:spacing w:val="-2"/>
          <w:sz w:val="24"/>
          <w:u w:val="single"/>
        </w:rPr>
        <w:t xml:space="preserve">   </w:t>
      </w:r>
      <w:r>
        <w:rPr>
          <w:rFonts w:ascii="仿宋_GB2312" w:eastAsia="仿宋_GB2312" w:hAnsi="仿宋_GB2312" w:cs="仿宋_GB2312" w:hint="eastAsia"/>
          <w:color w:val="000000"/>
          <w:spacing w:val="-2"/>
          <w:sz w:val="24"/>
        </w:rPr>
        <w:t>万元，属于（</w:t>
      </w:r>
      <w:r>
        <w:rPr>
          <w:rFonts w:ascii="仿宋_GB2312" w:eastAsia="仿宋_GB2312" w:hAnsi="仿宋_GB2312" w:cs="仿宋_GB2312" w:hint="eastAsia"/>
          <w:color w:val="000000"/>
          <w:spacing w:val="-2"/>
          <w:sz w:val="24"/>
          <w:u w:val="single"/>
        </w:rPr>
        <w:t>中型企业、小型企业、微型企业</w:t>
      </w:r>
      <w:r>
        <w:rPr>
          <w:rFonts w:ascii="仿宋_GB2312" w:eastAsia="仿宋_GB2312" w:hAnsi="仿宋_GB2312" w:cs="仿宋_GB2312" w:hint="eastAsia"/>
          <w:color w:val="000000"/>
          <w:spacing w:val="-2"/>
          <w:sz w:val="24"/>
        </w:rPr>
        <w:t>）；</w:t>
      </w:r>
    </w:p>
    <w:p w14:paraId="1280EB79" w14:textId="77777777" w:rsidR="00A060C8" w:rsidRDefault="00000000">
      <w:pPr>
        <w:pStyle w:val="a0"/>
        <w:tabs>
          <w:tab w:val="left" w:pos="562"/>
          <w:tab w:val="left" w:pos="3372"/>
          <w:tab w:val="left" w:pos="3653"/>
        </w:tabs>
        <w:spacing w:line="400" w:lineRule="exact"/>
        <w:ind w:firstLineChars="200" w:firstLine="472"/>
        <w:rPr>
          <w:rFonts w:ascii="仿宋_GB2312" w:eastAsia="仿宋_GB2312" w:hAnsi="仿宋_GB2312" w:cs="仿宋_GB2312"/>
          <w:color w:val="000000"/>
          <w:spacing w:val="-2"/>
          <w:sz w:val="24"/>
        </w:rPr>
      </w:pPr>
      <w:r>
        <w:rPr>
          <w:rFonts w:ascii="仿宋_GB2312" w:eastAsia="仿宋_GB2312" w:hAnsi="仿宋_GB2312" w:cs="仿宋_GB2312" w:hint="eastAsia"/>
          <w:color w:val="000000"/>
          <w:spacing w:val="-2"/>
          <w:sz w:val="24"/>
        </w:rPr>
        <w:t>……</w:t>
      </w:r>
    </w:p>
    <w:p w14:paraId="76D63807" w14:textId="77777777" w:rsidR="00A060C8" w:rsidRDefault="00000000">
      <w:pPr>
        <w:pStyle w:val="a0"/>
        <w:tabs>
          <w:tab w:val="left" w:pos="562"/>
          <w:tab w:val="left" w:pos="3372"/>
          <w:tab w:val="left" w:pos="3653"/>
        </w:tabs>
        <w:spacing w:line="400" w:lineRule="exact"/>
        <w:ind w:firstLineChars="200" w:firstLine="472"/>
        <w:rPr>
          <w:rFonts w:ascii="仿宋_GB2312" w:eastAsia="仿宋_GB2312" w:hAnsi="仿宋_GB2312" w:cs="仿宋_GB2312"/>
          <w:color w:val="000000"/>
          <w:spacing w:val="-2"/>
          <w:sz w:val="24"/>
        </w:rPr>
      </w:pPr>
      <w:r>
        <w:rPr>
          <w:rFonts w:ascii="仿宋_GB2312" w:eastAsia="仿宋_GB2312" w:hAnsi="仿宋_GB2312" w:cs="仿宋_GB2312" w:hint="eastAsia"/>
          <w:color w:val="000000"/>
          <w:spacing w:val="-2"/>
          <w:sz w:val="24"/>
        </w:rPr>
        <w:t>以上企业，不属于大企业的分支机构，不存在控股股东为大企业的情形，也不存在与大企业的负责人为同一人的情形。</w:t>
      </w:r>
    </w:p>
    <w:p w14:paraId="133051CB" w14:textId="77777777" w:rsidR="00A060C8" w:rsidRDefault="00000000">
      <w:pPr>
        <w:pStyle w:val="a0"/>
        <w:tabs>
          <w:tab w:val="left" w:pos="562"/>
          <w:tab w:val="left" w:pos="3372"/>
          <w:tab w:val="left" w:pos="3653"/>
        </w:tabs>
        <w:spacing w:line="400" w:lineRule="exact"/>
        <w:ind w:firstLineChars="200" w:firstLine="472"/>
        <w:rPr>
          <w:rFonts w:ascii="仿宋_GB2312" w:eastAsia="仿宋_GB2312" w:hAnsi="仿宋_GB2312" w:cs="仿宋_GB2312"/>
          <w:color w:val="000000"/>
          <w:spacing w:val="-2"/>
          <w:sz w:val="24"/>
        </w:rPr>
      </w:pPr>
      <w:r>
        <w:rPr>
          <w:rFonts w:ascii="仿宋_GB2312" w:eastAsia="仿宋_GB2312" w:hAnsi="仿宋_GB2312" w:cs="仿宋_GB2312" w:hint="eastAsia"/>
          <w:color w:val="000000"/>
          <w:spacing w:val="-2"/>
          <w:sz w:val="24"/>
        </w:rPr>
        <w:t>本企业对上述声明内容的真实性负责。如有虚假，将依法承担相应责任。</w:t>
      </w:r>
    </w:p>
    <w:p w14:paraId="3FBE85EE" w14:textId="77777777" w:rsidR="00A060C8" w:rsidRDefault="00000000">
      <w:pPr>
        <w:pStyle w:val="a0"/>
        <w:tabs>
          <w:tab w:val="left" w:pos="562"/>
          <w:tab w:val="left" w:pos="3372"/>
          <w:tab w:val="left" w:pos="3653"/>
        </w:tabs>
        <w:spacing w:line="400" w:lineRule="exact"/>
        <w:ind w:firstLineChars="200" w:firstLine="472"/>
        <w:rPr>
          <w:rFonts w:ascii="仿宋_GB2312" w:eastAsia="仿宋_GB2312" w:hAnsi="仿宋_GB2312" w:cs="仿宋_GB2312"/>
          <w:color w:val="000000"/>
          <w:spacing w:val="-2"/>
          <w:sz w:val="24"/>
        </w:rPr>
      </w:pPr>
      <w:r>
        <w:rPr>
          <w:rFonts w:ascii="仿宋_GB2312" w:eastAsia="仿宋_GB2312" w:hAnsi="仿宋_GB2312" w:cs="仿宋_GB2312" w:hint="eastAsia"/>
          <w:color w:val="000000"/>
          <w:spacing w:val="-2"/>
          <w:sz w:val="24"/>
        </w:rPr>
        <w:t>投标人已知悉《政府采购促进中小企业发展管理办法》（财库〔2020〕46 号）、《中小企业划型标准规定》（工信</w:t>
      </w:r>
      <w:proofErr w:type="gramStart"/>
      <w:r>
        <w:rPr>
          <w:rFonts w:ascii="仿宋_GB2312" w:eastAsia="仿宋_GB2312" w:hAnsi="仿宋_GB2312" w:cs="仿宋_GB2312" w:hint="eastAsia"/>
          <w:color w:val="000000"/>
          <w:spacing w:val="-2"/>
          <w:sz w:val="24"/>
        </w:rPr>
        <w:t>部联企〔2011〕</w:t>
      </w:r>
      <w:proofErr w:type="gramEnd"/>
      <w:r>
        <w:rPr>
          <w:rFonts w:ascii="仿宋_GB2312" w:eastAsia="仿宋_GB2312" w:hAnsi="仿宋_GB2312" w:cs="仿宋_GB2312" w:hint="eastAsia"/>
          <w:color w:val="000000"/>
          <w:spacing w:val="-2"/>
          <w:sz w:val="24"/>
        </w:rPr>
        <w:t>300 号）、《统计上大中小微型企业划分办法（2017）》等规定，承诺提供的声明</w:t>
      </w:r>
      <w:proofErr w:type="gramStart"/>
      <w:r>
        <w:rPr>
          <w:rFonts w:ascii="仿宋_GB2312" w:eastAsia="仿宋_GB2312" w:hAnsi="仿宋_GB2312" w:cs="仿宋_GB2312" w:hint="eastAsia"/>
          <w:color w:val="000000"/>
          <w:spacing w:val="-2"/>
          <w:sz w:val="24"/>
        </w:rPr>
        <w:t>函内容</w:t>
      </w:r>
      <w:proofErr w:type="gramEnd"/>
      <w:r>
        <w:rPr>
          <w:rFonts w:ascii="仿宋_GB2312" w:eastAsia="仿宋_GB2312" w:hAnsi="仿宋_GB2312" w:cs="仿宋_GB2312" w:hint="eastAsia"/>
          <w:color w:val="000000"/>
          <w:spacing w:val="-2"/>
          <w:sz w:val="24"/>
        </w:rPr>
        <w:t>是真实的，并知悉根据《政府采购促进中小企业发展管理办法》（财库〔2020〕46 号）第二十条规定，供应</w:t>
      </w:r>
      <w:proofErr w:type="gramStart"/>
      <w:r>
        <w:rPr>
          <w:rFonts w:ascii="仿宋_GB2312" w:eastAsia="仿宋_GB2312" w:hAnsi="仿宋_GB2312" w:cs="仿宋_GB2312" w:hint="eastAsia"/>
          <w:color w:val="000000"/>
          <w:spacing w:val="-2"/>
          <w:sz w:val="24"/>
        </w:rPr>
        <w:t>商按照</w:t>
      </w:r>
      <w:proofErr w:type="gramEnd"/>
      <w:r>
        <w:rPr>
          <w:rFonts w:ascii="仿宋_GB2312" w:eastAsia="仿宋_GB2312" w:hAnsi="仿宋_GB2312" w:cs="仿宋_GB2312" w:hint="eastAsia"/>
          <w:color w:val="000000"/>
          <w:spacing w:val="-2"/>
          <w:sz w:val="24"/>
        </w:rPr>
        <w:t>本办法规定提供声明</w:t>
      </w:r>
      <w:proofErr w:type="gramStart"/>
      <w:r>
        <w:rPr>
          <w:rFonts w:ascii="仿宋_GB2312" w:eastAsia="仿宋_GB2312" w:hAnsi="仿宋_GB2312" w:cs="仿宋_GB2312" w:hint="eastAsia"/>
          <w:color w:val="000000"/>
          <w:spacing w:val="-2"/>
          <w:sz w:val="24"/>
        </w:rPr>
        <w:t>函内容</w:t>
      </w:r>
      <w:proofErr w:type="gramEnd"/>
      <w:r>
        <w:rPr>
          <w:rFonts w:ascii="仿宋_GB2312" w:eastAsia="仿宋_GB2312" w:hAnsi="仿宋_GB2312" w:cs="仿宋_GB2312" w:hint="eastAsia"/>
          <w:color w:val="000000"/>
          <w:spacing w:val="-2"/>
          <w:sz w:val="24"/>
        </w:rPr>
        <w:t>不实的，属于提供虚假材料谋取中标、成交，依照《政府采购法》等政府采购有关法律法规规定追究相应责任。</w:t>
      </w:r>
    </w:p>
    <w:p w14:paraId="0B24C33F" w14:textId="77777777" w:rsidR="00A060C8" w:rsidRDefault="00A060C8">
      <w:pPr>
        <w:spacing w:line="400" w:lineRule="exact"/>
        <w:rPr>
          <w:rFonts w:ascii="仿宋_GB2312" w:eastAsia="仿宋_GB2312" w:hAnsi="仿宋_GB2312" w:cs="仿宋_GB2312"/>
        </w:rPr>
      </w:pPr>
    </w:p>
    <w:p w14:paraId="1C62FBD1" w14:textId="77777777" w:rsidR="00A060C8" w:rsidRDefault="00A060C8">
      <w:pPr>
        <w:pStyle w:val="a0"/>
        <w:spacing w:line="400" w:lineRule="exact"/>
        <w:rPr>
          <w:rFonts w:ascii="仿宋_GB2312" w:eastAsia="仿宋_GB2312" w:hAnsi="仿宋_GB2312" w:cs="仿宋_GB2312"/>
        </w:rPr>
      </w:pPr>
    </w:p>
    <w:p w14:paraId="1C632FAF" w14:textId="77777777" w:rsidR="00A060C8" w:rsidRDefault="00A060C8">
      <w:pPr>
        <w:spacing w:line="400" w:lineRule="exact"/>
        <w:rPr>
          <w:rFonts w:ascii="仿宋_GB2312" w:eastAsia="仿宋_GB2312" w:hAnsi="仿宋_GB2312" w:cs="仿宋_GB2312"/>
        </w:rPr>
      </w:pPr>
    </w:p>
    <w:p w14:paraId="24290D3D" w14:textId="77777777" w:rsidR="00A060C8" w:rsidRDefault="00000000">
      <w:pPr>
        <w:pStyle w:val="a0"/>
        <w:tabs>
          <w:tab w:val="left" w:pos="562"/>
          <w:tab w:val="left" w:pos="3372"/>
          <w:tab w:val="left" w:pos="3653"/>
        </w:tabs>
        <w:spacing w:line="400" w:lineRule="exact"/>
        <w:ind w:leftChars="2000" w:left="4200"/>
        <w:rPr>
          <w:rFonts w:ascii="仿宋_GB2312" w:eastAsia="仿宋_GB2312" w:hAnsi="仿宋_GB2312" w:cs="仿宋_GB2312"/>
          <w:color w:val="000000"/>
          <w:spacing w:val="-2"/>
          <w:sz w:val="24"/>
        </w:rPr>
      </w:pPr>
      <w:r>
        <w:rPr>
          <w:rFonts w:ascii="仿宋_GB2312" w:eastAsia="仿宋_GB2312" w:hAnsi="仿宋_GB2312" w:cs="仿宋_GB2312" w:hint="eastAsia"/>
          <w:color w:val="000000"/>
          <w:spacing w:val="-2"/>
          <w:sz w:val="24"/>
        </w:rPr>
        <w:t>企业名称（盖章）：</w:t>
      </w:r>
    </w:p>
    <w:p w14:paraId="55EDADA2" w14:textId="77777777" w:rsidR="00A060C8" w:rsidRDefault="00000000">
      <w:pPr>
        <w:pStyle w:val="a0"/>
        <w:tabs>
          <w:tab w:val="left" w:pos="562"/>
          <w:tab w:val="left" w:pos="3372"/>
          <w:tab w:val="left" w:pos="3653"/>
        </w:tabs>
        <w:spacing w:line="400" w:lineRule="exact"/>
        <w:ind w:leftChars="2000" w:left="4200"/>
        <w:rPr>
          <w:rFonts w:ascii="仿宋_GB2312" w:eastAsia="仿宋_GB2312" w:hAnsi="仿宋_GB2312" w:cs="仿宋_GB2312"/>
          <w:color w:val="000000"/>
          <w:spacing w:val="-2"/>
          <w:sz w:val="24"/>
        </w:rPr>
      </w:pPr>
      <w:r>
        <w:rPr>
          <w:rFonts w:ascii="仿宋_GB2312" w:eastAsia="仿宋_GB2312" w:hAnsi="仿宋_GB2312" w:cs="仿宋_GB2312" w:hint="eastAsia"/>
          <w:color w:val="000000"/>
          <w:spacing w:val="-2"/>
          <w:sz w:val="24"/>
        </w:rPr>
        <w:t>日期：</w:t>
      </w:r>
    </w:p>
    <w:p w14:paraId="1A2AFCD7" w14:textId="77777777" w:rsidR="00A060C8" w:rsidRDefault="00A060C8">
      <w:pPr>
        <w:spacing w:line="400" w:lineRule="exact"/>
        <w:rPr>
          <w:rFonts w:ascii="仿宋_GB2312" w:eastAsia="仿宋_GB2312" w:hAnsi="仿宋_GB2312" w:cs="仿宋_GB2312"/>
        </w:rPr>
      </w:pPr>
    </w:p>
    <w:p w14:paraId="7E32878A" w14:textId="77777777" w:rsidR="00A060C8" w:rsidRDefault="00000000">
      <w:pPr>
        <w:pStyle w:val="a0"/>
        <w:tabs>
          <w:tab w:val="left" w:pos="562"/>
          <w:tab w:val="left" w:pos="3372"/>
          <w:tab w:val="left" w:pos="3653"/>
        </w:tabs>
        <w:spacing w:line="400" w:lineRule="exact"/>
        <w:jc w:val="left"/>
        <w:rPr>
          <w:rFonts w:ascii="仿宋_GB2312" w:eastAsia="仿宋_GB2312" w:hAnsi="仿宋_GB2312" w:cs="仿宋_GB2312"/>
          <w:color w:val="000000"/>
          <w:spacing w:val="-2"/>
          <w:sz w:val="24"/>
        </w:rPr>
      </w:pPr>
      <w:r>
        <w:rPr>
          <w:rFonts w:ascii="仿宋_GB2312" w:eastAsia="仿宋_GB2312" w:hAnsi="仿宋_GB2312" w:cs="仿宋_GB2312" w:hint="eastAsia"/>
          <w:color w:val="000000"/>
          <w:spacing w:val="-2"/>
          <w:sz w:val="24"/>
        </w:rPr>
        <w:t xml:space="preserve">   说明：从业人员、营业收入、资产总额填报上一年度数据，无上</w:t>
      </w:r>
      <w:proofErr w:type="gramStart"/>
      <w:r>
        <w:rPr>
          <w:rFonts w:ascii="仿宋_GB2312" w:eastAsia="仿宋_GB2312" w:hAnsi="仿宋_GB2312" w:cs="仿宋_GB2312" w:hint="eastAsia"/>
          <w:color w:val="000000"/>
          <w:spacing w:val="-2"/>
          <w:sz w:val="24"/>
        </w:rPr>
        <w:t>一</w:t>
      </w:r>
      <w:proofErr w:type="gramEnd"/>
      <w:r>
        <w:rPr>
          <w:rFonts w:ascii="仿宋_GB2312" w:eastAsia="仿宋_GB2312" w:hAnsi="仿宋_GB2312" w:cs="仿宋_GB2312" w:hint="eastAsia"/>
          <w:color w:val="000000"/>
          <w:spacing w:val="-2"/>
          <w:sz w:val="24"/>
        </w:rPr>
        <w:t>年度数据的新成立企业可不填报。</w:t>
      </w:r>
    </w:p>
    <w:p w14:paraId="7386A540" w14:textId="77777777" w:rsidR="00A060C8" w:rsidRDefault="00000000">
      <w:pPr>
        <w:spacing w:afterLines="100" w:after="319" w:line="400" w:lineRule="exact"/>
        <w:jc w:val="center"/>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br w:type="page"/>
      </w:r>
      <w:r>
        <w:rPr>
          <w:rFonts w:ascii="仿宋_GB2312" w:eastAsia="仿宋_GB2312" w:hAnsi="仿宋_GB2312" w:cs="仿宋_GB2312" w:hint="eastAsia"/>
          <w:sz w:val="28"/>
          <w:szCs w:val="28"/>
          <w:lang w:val="fr-CH"/>
        </w:rPr>
        <w:t>中小企业声明函（工程、服务）</w:t>
      </w:r>
    </w:p>
    <w:p w14:paraId="0F7E8CA7" w14:textId="77777777" w:rsidR="00A060C8" w:rsidRDefault="00000000">
      <w:pPr>
        <w:pStyle w:val="a0"/>
        <w:tabs>
          <w:tab w:val="left" w:pos="562"/>
          <w:tab w:val="left" w:pos="3372"/>
          <w:tab w:val="left" w:pos="3653"/>
        </w:tabs>
        <w:spacing w:line="400" w:lineRule="exact"/>
        <w:ind w:firstLineChars="200" w:firstLine="472"/>
        <w:rPr>
          <w:rFonts w:ascii="仿宋_GB2312" w:eastAsia="仿宋_GB2312" w:hAnsi="仿宋_GB2312" w:cs="仿宋_GB2312"/>
          <w:color w:val="000000"/>
          <w:spacing w:val="-2"/>
          <w:sz w:val="24"/>
        </w:rPr>
      </w:pPr>
      <w:r>
        <w:rPr>
          <w:rFonts w:ascii="仿宋_GB2312" w:eastAsia="仿宋_GB2312" w:hAnsi="仿宋_GB2312" w:cs="仿宋_GB2312" w:hint="eastAsia"/>
          <w:color w:val="000000"/>
          <w:spacing w:val="-2"/>
          <w:sz w:val="24"/>
        </w:rPr>
        <w:t>本公司（联合体）郑重声明，根据《政府采购促进中小企业发展管理办法》（财库﹝2020﹞46 号）的规定，本公司（联合体）参加（</w:t>
      </w:r>
      <w:r>
        <w:rPr>
          <w:rFonts w:ascii="仿宋_GB2312" w:eastAsia="仿宋_GB2312" w:hAnsi="仿宋_GB2312" w:cs="仿宋_GB2312" w:hint="eastAsia"/>
          <w:color w:val="000000"/>
          <w:spacing w:val="-2"/>
          <w:sz w:val="24"/>
          <w:u w:val="single"/>
        </w:rPr>
        <w:t>单位名称</w:t>
      </w:r>
      <w:r>
        <w:rPr>
          <w:rFonts w:ascii="仿宋_GB2312" w:eastAsia="仿宋_GB2312" w:hAnsi="仿宋_GB2312" w:cs="仿宋_GB2312" w:hint="eastAsia"/>
          <w:color w:val="000000"/>
          <w:spacing w:val="-2"/>
          <w:sz w:val="24"/>
        </w:rPr>
        <w:t>）的（</w:t>
      </w:r>
      <w:r>
        <w:rPr>
          <w:rFonts w:ascii="仿宋_GB2312" w:eastAsia="仿宋_GB2312" w:hAnsi="仿宋_GB2312" w:cs="仿宋_GB2312" w:hint="eastAsia"/>
          <w:color w:val="000000"/>
          <w:spacing w:val="-2"/>
          <w:sz w:val="24"/>
          <w:u w:val="single"/>
        </w:rPr>
        <w:t>项目名称</w:t>
      </w:r>
      <w:r>
        <w:rPr>
          <w:rFonts w:ascii="仿宋_GB2312" w:eastAsia="仿宋_GB2312" w:hAnsi="仿宋_GB2312" w:cs="仿宋_GB2312" w:hint="eastAsia"/>
          <w:color w:val="000000"/>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14:paraId="04E694A6" w14:textId="77777777" w:rsidR="00A060C8" w:rsidRDefault="00000000">
      <w:pPr>
        <w:pStyle w:val="a0"/>
        <w:tabs>
          <w:tab w:val="left" w:pos="562"/>
          <w:tab w:val="left" w:pos="3372"/>
          <w:tab w:val="left" w:pos="3653"/>
        </w:tabs>
        <w:spacing w:line="400" w:lineRule="exact"/>
        <w:ind w:firstLineChars="200" w:firstLine="472"/>
        <w:rPr>
          <w:rFonts w:ascii="仿宋_GB2312" w:eastAsia="仿宋_GB2312" w:hAnsi="仿宋_GB2312" w:cs="仿宋_GB2312"/>
          <w:color w:val="000000"/>
          <w:spacing w:val="-2"/>
          <w:sz w:val="24"/>
        </w:rPr>
      </w:pPr>
      <w:r>
        <w:rPr>
          <w:rFonts w:ascii="仿宋_GB2312" w:eastAsia="仿宋_GB2312" w:hAnsi="仿宋_GB2312" w:cs="仿宋_GB2312" w:hint="eastAsia"/>
          <w:color w:val="000000"/>
          <w:spacing w:val="-2"/>
          <w:sz w:val="24"/>
        </w:rPr>
        <w:t>1.（</w:t>
      </w:r>
      <w:r>
        <w:rPr>
          <w:rFonts w:ascii="仿宋_GB2312" w:eastAsia="仿宋_GB2312" w:hAnsi="仿宋_GB2312" w:cs="仿宋_GB2312" w:hint="eastAsia"/>
          <w:color w:val="000000"/>
          <w:spacing w:val="-2"/>
          <w:sz w:val="24"/>
          <w:u w:val="single"/>
        </w:rPr>
        <w:t>标的名称</w:t>
      </w:r>
      <w:r>
        <w:rPr>
          <w:rFonts w:ascii="仿宋_GB2312" w:eastAsia="仿宋_GB2312" w:hAnsi="仿宋_GB2312" w:cs="仿宋_GB2312" w:hint="eastAsia"/>
          <w:color w:val="000000"/>
          <w:spacing w:val="-2"/>
          <w:sz w:val="24"/>
        </w:rPr>
        <w:t>），属于其他未列明行业；承建（承接）企业为（</w:t>
      </w:r>
      <w:r>
        <w:rPr>
          <w:rFonts w:ascii="仿宋_GB2312" w:eastAsia="仿宋_GB2312" w:hAnsi="仿宋_GB2312" w:cs="仿宋_GB2312" w:hint="eastAsia"/>
          <w:color w:val="000000"/>
          <w:spacing w:val="-2"/>
          <w:sz w:val="24"/>
          <w:u w:val="single"/>
        </w:rPr>
        <w:t>企业名称</w:t>
      </w:r>
      <w:r>
        <w:rPr>
          <w:rFonts w:ascii="仿宋_GB2312" w:eastAsia="仿宋_GB2312" w:hAnsi="仿宋_GB2312" w:cs="仿宋_GB2312" w:hint="eastAsia"/>
          <w:color w:val="000000"/>
          <w:spacing w:val="-2"/>
          <w:sz w:val="24"/>
        </w:rPr>
        <w:t>），从业人员</w:t>
      </w:r>
      <w:r>
        <w:rPr>
          <w:rFonts w:ascii="仿宋_GB2312" w:eastAsia="仿宋_GB2312" w:hAnsi="仿宋_GB2312" w:cs="仿宋_GB2312" w:hint="eastAsia"/>
          <w:color w:val="000000"/>
          <w:spacing w:val="-2"/>
          <w:sz w:val="24"/>
          <w:u w:val="single"/>
        </w:rPr>
        <w:tab/>
      </w:r>
      <w:r>
        <w:rPr>
          <w:rFonts w:ascii="仿宋_GB2312" w:eastAsia="仿宋_GB2312" w:hAnsi="仿宋_GB2312" w:cs="仿宋_GB2312" w:hint="eastAsia"/>
          <w:color w:val="000000"/>
          <w:spacing w:val="-2"/>
          <w:sz w:val="24"/>
        </w:rPr>
        <w:t>人，营业收入为</w:t>
      </w:r>
      <w:r>
        <w:rPr>
          <w:rFonts w:ascii="仿宋_GB2312" w:eastAsia="仿宋_GB2312" w:hAnsi="仿宋_GB2312" w:cs="仿宋_GB2312" w:hint="eastAsia"/>
          <w:color w:val="000000"/>
          <w:spacing w:val="-2"/>
          <w:sz w:val="24"/>
          <w:u w:val="single"/>
        </w:rPr>
        <w:tab/>
      </w:r>
      <w:r>
        <w:rPr>
          <w:rFonts w:ascii="仿宋_GB2312" w:eastAsia="仿宋_GB2312" w:hAnsi="仿宋_GB2312" w:cs="仿宋_GB2312" w:hint="eastAsia"/>
          <w:color w:val="000000"/>
          <w:spacing w:val="-2"/>
          <w:sz w:val="24"/>
        </w:rPr>
        <w:t>万元，资产总额为</w:t>
      </w:r>
      <w:r>
        <w:rPr>
          <w:rFonts w:ascii="仿宋_GB2312" w:eastAsia="仿宋_GB2312" w:hAnsi="仿宋_GB2312" w:cs="仿宋_GB2312" w:hint="eastAsia"/>
          <w:color w:val="000000"/>
          <w:spacing w:val="-2"/>
          <w:sz w:val="24"/>
          <w:u w:val="single"/>
        </w:rPr>
        <w:tab/>
      </w:r>
      <w:r>
        <w:rPr>
          <w:rFonts w:ascii="仿宋_GB2312" w:eastAsia="仿宋_GB2312" w:hAnsi="仿宋_GB2312" w:cs="仿宋_GB2312" w:hint="eastAsia"/>
          <w:color w:val="000000"/>
          <w:spacing w:val="-2"/>
          <w:sz w:val="24"/>
        </w:rPr>
        <w:t>万元，属于（</w:t>
      </w:r>
      <w:r>
        <w:rPr>
          <w:rFonts w:ascii="仿宋_GB2312" w:eastAsia="仿宋_GB2312" w:hAnsi="仿宋_GB2312" w:cs="仿宋_GB2312" w:hint="eastAsia"/>
          <w:color w:val="000000"/>
          <w:spacing w:val="-2"/>
          <w:sz w:val="24"/>
          <w:u w:val="single"/>
        </w:rPr>
        <w:t>中型企业、小型企业、微型企业</w:t>
      </w:r>
      <w:r>
        <w:rPr>
          <w:rFonts w:ascii="仿宋_GB2312" w:eastAsia="仿宋_GB2312" w:hAnsi="仿宋_GB2312" w:cs="仿宋_GB2312" w:hint="eastAsia"/>
          <w:color w:val="000000"/>
          <w:spacing w:val="-2"/>
          <w:sz w:val="24"/>
        </w:rPr>
        <w:t>）。</w:t>
      </w:r>
    </w:p>
    <w:p w14:paraId="1CE15DB4" w14:textId="77777777" w:rsidR="00A060C8" w:rsidRDefault="00000000">
      <w:pPr>
        <w:pStyle w:val="a0"/>
        <w:tabs>
          <w:tab w:val="left" w:pos="562"/>
          <w:tab w:val="left" w:pos="3372"/>
          <w:tab w:val="left" w:pos="3653"/>
        </w:tabs>
        <w:spacing w:line="400" w:lineRule="exact"/>
        <w:ind w:firstLineChars="200" w:firstLine="472"/>
        <w:rPr>
          <w:rFonts w:ascii="仿宋_GB2312" w:eastAsia="仿宋_GB2312" w:hAnsi="仿宋_GB2312" w:cs="仿宋_GB2312"/>
          <w:color w:val="000000"/>
          <w:spacing w:val="-2"/>
          <w:sz w:val="24"/>
        </w:rPr>
      </w:pPr>
      <w:r>
        <w:rPr>
          <w:rFonts w:ascii="仿宋_GB2312" w:eastAsia="仿宋_GB2312" w:hAnsi="仿宋_GB2312" w:cs="仿宋_GB2312" w:hint="eastAsia"/>
          <w:color w:val="000000"/>
          <w:spacing w:val="-2"/>
          <w:sz w:val="24"/>
        </w:rPr>
        <w:t>2.（</w:t>
      </w:r>
      <w:r>
        <w:rPr>
          <w:rFonts w:ascii="仿宋_GB2312" w:eastAsia="仿宋_GB2312" w:hAnsi="仿宋_GB2312" w:cs="仿宋_GB2312" w:hint="eastAsia"/>
          <w:color w:val="000000"/>
          <w:spacing w:val="-2"/>
          <w:sz w:val="24"/>
          <w:u w:val="single"/>
        </w:rPr>
        <w:t>标的名称</w:t>
      </w:r>
      <w:r>
        <w:rPr>
          <w:rFonts w:ascii="仿宋_GB2312" w:eastAsia="仿宋_GB2312" w:hAnsi="仿宋_GB2312" w:cs="仿宋_GB2312" w:hint="eastAsia"/>
          <w:color w:val="000000"/>
          <w:spacing w:val="-2"/>
          <w:sz w:val="24"/>
        </w:rPr>
        <w:t>），属于（</w:t>
      </w:r>
      <w:r>
        <w:rPr>
          <w:rFonts w:ascii="仿宋_GB2312" w:eastAsia="仿宋_GB2312" w:hAnsi="仿宋_GB2312" w:cs="仿宋_GB2312" w:hint="eastAsia"/>
          <w:color w:val="000000"/>
          <w:spacing w:val="-2"/>
          <w:sz w:val="24"/>
          <w:u w:val="single"/>
        </w:rPr>
        <w:t>采购文件中明确的所属行业</w:t>
      </w:r>
      <w:r>
        <w:rPr>
          <w:rFonts w:ascii="仿宋_GB2312" w:eastAsia="仿宋_GB2312" w:hAnsi="仿宋_GB2312" w:cs="仿宋_GB2312" w:hint="eastAsia"/>
          <w:color w:val="000000"/>
          <w:spacing w:val="-2"/>
          <w:sz w:val="24"/>
        </w:rPr>
        <w:t>） ；承建（承接）企业为（</w:t>
      </w:r>
      <w:r>
        <w:rPr>
          <w:rFonts w:ascii="仿宋_GB2312" w:eastAsia="仿宋_GB2312" w:hAnsi="仿宋_GB2312" w:cs="仿宋_GB2312" w:hint="eastAsia"/>
          <w:color w:val="000000"/>
          <w:spacing w:val="-2"/>
          <w:sz w:val="24"/>
          <w:u w:val="single"/>
        </w:rPr>
        <w:t>企业名称</w:t>
      </w:r>
      <w:r>
        <w:rPr>
          <w:rFonts w:ascii="仿宋_GB2312" w:eastAsia="仿宋_GB2312" w:hAnsi="仿宋_GB2312" w:cs="仿宋_GB2312" w:hint="eastAsia"/>
          <w:color w:val="000000"/>
          <w:spacing w:val="-2"/>
          <w:sz w:val="24"/>
        </w:rPr>
        <w:t>），从业人员</w:t>
      </w:r>
      <w:r>
        <w:rPr>
          <w:rFonts w:ascii="仿宋_GB2312" w:eastAsia="仿宋_GB2312" w:hAnsi="仿宋_GB2312" w:cs="仿宋_GB2312" w:hint="eastAsia"/>
          <w:color w:val="000000"/>
          <w:spacing w:val="-2"/>
          <w:sz w:val="24"/>
          <w:u w:val="single"/>
        </w:rPr>
        <w:tab/>
      </w:r>
      <w:r>
        <w:rPr>
          <w:rFonts w:ascii="仿宋_GB2312" w:eastAsia="仿宋_GB2312" w:hAnsi="仿宋_GB2312" w:cs="仿宋_GB2312" w:hint="eastAsia"/>
          <w:color w:val="000000"/>
          <w:spacing w:val="-2"/>
          <w:sz w:val="24"/>
        </w:rPr>
        <w:t>人，营业收入为</w:t>
      </w:r>
      <w:r>
        <w:rPr>
          <w:rFonts w:ascii="仿宋_GB2312" w:eastAsia="仿宋_GB2312" w:hAnsi="仿宋_GB2312" w:cs="仿宋_GB2312" w:hint="eastAsia"/>
          <w:color w:val="000000"/>
          <w:spacing w:val="-2"/>
          <w:sz w:val="24"/>
          <w:u w:val="single"/>
        </w:rPr>
        <w:tab/>
      </w:r>
      <w:r>
        <w:rPr>
          <w:rFonts w:ascii="仿宋_GB2312" w:eastAsia="仿宋_GB2312" w:hAnsi="仿宋_GB2312" w:cs="仿宋_GB2312" w:hint="eastAsia"/>
          <w:color w:val="000000"/>
          <w:spacing w:val="-2"/>
          <w:sz w:val="24"/>
        </w:rPr>
        <w:t>万元，资产总额为</w:t>
      </w:r>
      <w:r>
        <w:rPr>
          <w:rFonts w:ascii="仿宋_GB2312" w:eastAsia="仿宋_GB2312" w:hAnsi="仿宋_GB2312" w:cs="仿宋_GB2312" w:hint="eastAsia"/>
          <w:color w:val="000000"/>
          <w:spacing w:val="-2"/>
          <w:sz w:val="24"/>
          <w:u w:val="single"/>
        </w:rPr>
        <w:tab/>
      </w:r>
      <w:r>
        <w:rPr>
          <w:rFonts w:ascii="仿宋_GB2312" w:eastAsia="仿宋_GB2312" w:hAnsi="仿宋_GB2312" w:cs="仿宋_GB2312" w:hint="eastAsia"/>
          <w:color w:val="000000"/>
          <w:spacing w:val="-2"/>
          <w:sz w:val="24"/>
        </w:rPr>
        <w:t>万元，属于（</w:t>
      </w:r>
      <w:r>
        <w:rPr>
          <w:rFonts w:ascii="仿宋_GB2312" w:eastAsia="仿宋_GB2312" w:hAnsi="仿宋_GB2312" w:cs="仿宋_GB2312" w:hint="eastAsia"/>
          <w:color w:val="000000"/>
          <w:spacing w:val="-2"/>
          <w:sz w:val="24"/>
          <w:u w:val="single"/>
        </w:rPr>
        <w:t>中型企业、小型企业、微型企业</w:t>
      </w:r>
      <w:r>
        <w:rPr>
          <w:rFonts w:ascii="仿宋_GB2312" w:eastAsia="仿宋_GB2312" w:hAnsi="仿宋_GB2312" w:cs="仿宋_GB2312" w:hint="eastAsia"/>
          <w:color w:val="000000"/>
          <w:spacing w:val="-2"/>
          <w:sz w:val="24"/>
        </w:rPr>
        <w:t>）；</w:t>
      </w:r>
    </w:p>
    <w:p w14:paraId="0CD47B1D" w14:textId="77777777" w:rsidR="00A060C8" w:rsidRDefault="00000000">
      <w:pPr>
        <w:pStyle w:val="a0"/>
        <w:tabs>
          <w:tab w:val="left" w:pos="562"/>
          <w:tab w:val="left" w:pos="3372"/>
          <w:tab w:val="left" w:pos="3653"/>
        </w:tabs>
        <w:spacing w:line="400" w:lineRule="exact"/>
        <w:ind w:firstLineChars="200" w:firstLine="472"/>
        <w:rPr>
          <w:rFonts w:ascii="仿宋_GB2312" w:eastAsia="仿宋_GB2312" w:hAnsi="仿宋_GB2312" w:cs="仿宋_GB2312"/>
          <w:color w:val="000000"/>
          <w:spacing w:val="-2"/>
          <w:sz w:val="24"/>
        </w:rPr>
      </w:pPr>
      <w:r>
        <w:rPr>
          <w:rFonts w:ascii="仿宋_GB2312" w:eastAsia="仿宋_GB2312" w:hAnsi="仿宋_GB2312" w:cs="仿宋_GB2312" w:hint="eastAsia"/>
          <w:color w:val="000000"/>
          <w:spacing w:val="-2"/>
          <w:sz w:val="24"/>
        </w:rPr>
        <w:t>……</w:t>
      </w:r>
    </w:p>
    <w:p w14:paraId="4E83CE44" w14:textId="77777777" w:rsidR="00A060C8" w:rsidRDefault="00000000">
      <w:pPr>
        <w:pStyle w:val="a0"/>
        <w:tabs>
          <w:tab w:val="left" w:pos="562"/>
          <w:tab w:val="left" w:pos="3372"/>
          <w:tab w:val="left" w:pos="3653"/>
        </w:tabs>
        <w:spacing w:line="400" w:lineRule="exact"/>
        <w:ind w:firstLineChars="200" w:firstLine="472"/>
        <w:rPr>
          <w:rFonts w:ascii="仿宋_GB2312" w:eastAsia="仿宋_GB2312" w:hAnsi="仿宋_GB2312" w:cs="仿宋_GB2312"/>
          <w:color w:val="000000"/>
          <w:spacing w:val="-2"/>
          <w:sz w:val="24"/>
        </w:rPr>
      </w:pPr>
      <w:r>
        <w:rPr>
          <w:rFonts w:ascii="仿宋_GB2312" w:eastAsia="仿宋_GB2312" w:hAnsi="仿宋_GB2312" w:cs="仿宋_GB2312" w:hint="eastAsia"/>
          <w:color w:val="000000"/>
          <w:spacing w:val="-2"/>
          <w:sz w:val="24"/>
        </w:rPr>
        <w:t>以上企业，不属于大企业的分支机构，不存在控股股东为大企业的情形，也不存在与大企业的负责人为同一人的情形。</w:t>
      </w:r>
    </w:p>
    <w:p w14:paraId="318CF287" w14:textId="77777777" w:rsidR="00A060C8" w:rsidRDefault="00000000">
      <w:pPr>
        <w:pStyle w:val="a0"/>
        <w:tabs>
          <w:tab w:val="left" w:pos="562"/>
          <w:tab w:val="left" w:pos="3372"/>
          <w:tab w:val="left" w:pos="3653"/>
        </w:tabs>
        <w:spacing w:line="400" w:lineRule="exact"/>
        <w:ind w:firstLineChars="200" w:firstLine="472"/>
        <w:rPr>
          <w:rFonts w:ascii="仿宋_GB2312" w:eastAsia="仿宋_GB2312" w:hAnsi="仿宋_GB2312" w:cs="仿宋_GB2312"/>
          <w:color w:val="000000"/>
          <w:spacing w:val="-2"/>
          <w:sz w:val="24"/>
        </w:rPr>
      </w:pPr>
      <w:r>
        <w:rPr>
          <w:rFonts w:ascii="仿宋_GB2312" w:eastAsia="仿宋_GB2312" w:hAnsi="仿宋_GB2312" w:cs="仿宋_GB2312" w:hint="eastAsia"/>
          <w:color w:val="000000"/>
          <w:spacing w:val="-2"/>
          <w:sz w:val="24"/>
        </w:rPr>
        <w:t>本企业对上述声明内容的真实性负责。如有虚假，将依法承担相应责任。</w:t>
      </w:r>
    </w:p>
    <w:p w14:paraId="0740E722" w14:textId="77777777" w:rsidR="00A060C8" w:rsidRDefault="00000000">
      <w:pPr>
        <w:pStyle w:val="a0"/>
        <w:tabs>
          <w:tab w:val="left" w:pos="562"/>
          <w:tab w:val="left" w:pos="3372"/>
          <w:tab w:val="left" w:pos="3653"/>
        </w:tabs>
        <w:spacing w:line="400" w:lineRule="exact"/>
        <w:ind w:firstLineChars="200" w:firstLine="472"/>
        <w:rPr>
          <w:rFonts w:ascii="仿宋_GB2312" w:eastAsia="仿宋_GB2312" w:hAnsi="仿宋_GB2312" w:cs="仿宋_GB2312"/>
          <w:color w:val="000000"/>
          <w:spacing w:val="-2"/>
          <w:sz w:val="24"/>
        </w:rPr>
      </w:pPr>
      <w:r>
        <w:rPr>
          <w:rFonts w:ascii="仿宋_GB2312" w:eastAsia="仿宋_GB2312" w:hAnsi="仿宋_GB2312" w:cs="仿宋_GB2312" w:hint="eastAsia"/>
          <w:color w:val="000000"/>
          <w:spacing w:val="-2"/>
          <w:sz w:val="24"/>
        </w:rPr>
        <w:t>投标人已知悉《政府采购促进中小企业发展管理办法》（财库〔2020〕46 号）、《中小企业划型标准规定》（工信</w:t>
      </w:r>
      <w:proofErr w:type="gramStart"/>
      <w:r>
        <w:rPr>
          <w:rFonts w:ascii="仿宋_GB2312" w:eastAsia="仿宋_GB2312" w:hAnsi="仿宋_GB2312" w:cs="仿宋_GB2312" w:hint="eastAsia"/>
          <w:color w:val="000000"/>
          <w:spacing w:val="-2"/>
          <w:sz w:val="24"/>
        </w:rPr>
        <w:t>部联企〔2011〕</w:t>
      </w:r>
      <w:proofErr w:type="gramEnd"/>
      <w:r>
        <w:rPr>
          <w:rFonts w:ascii="仿宋_GB2312" w:eastAsia="仿宋_GB2312" w:hAnsi="仿宋_GB2312" w:cs="仿宋_GB2312" w:hint="eastAsia"/>
          <w:color w:val="000000"/>
          <w:spacing w:val="-2"/>
          <w:sz w:val="24"/>
        </w:rPr>
        <w:t>300 号）、《统计上大中小微型企业划分办法（2017）》等规定，承诺提供的声明</w:t>
      </w:r>
      <w:proofErr w:type="gramStart"/>
      <w:r>
        <w:rPr>
          <w:rFonts w:ascii="仿宋_GB2312" w:eastAsia="仿宋_GB2312" w:hAnsi="仿宋_GB2312" w:cs="仿宋_GB2312" w:hint="eastAsia"/>
          <w:color w:val="000000"/>
          <w:spacing w:val="-2"/>
          <w:sz w:val="24"/>
        </w:rPr>
        <w:t>函内容</w:t>
      </w:r>
      <w:proofErr w:type="gramEnd"/>
      <w:r>
        <w:rPr>
          <w:rFonts w:ascii="仿宋_GB2312" w:eastAsia="仿宋_GB2312" w:hAnsi="仿宋_GB2312" w:cs="仿宋_GB2312" w:hint="eastAsia"/>
          <w:color w:val="000000"/>
          <w:spacing w:val="-2"/>
          <w:sz w:val="24"/>
        </w:rPr>
        <w:t>是真实的，并知悉根据《政府采购促进中小企业发展管理办法》（财库〔2020〕46 号）第二十条规定，供应</w:t>
      </w:r>
      <w:proofErr w:type="gramStart"/>
      <w:r>
        <w:rPr>
          <w:rFonts w:ascii="仿宋_GB2312" w:eastAsia="仿宋_GB2312" w:hAnsi="仿宋_GB2312" w:cs="仿宋_GB2312" w:hint="eastAsia"/>
          <w:color w:val="000000"/>
          <w:spacing w:val="-2"/>
          <w:sz w:val="24"/>
        </w:rPr>
        <w:t>商按照</w:t>
      </w:r>
      <w:proofErr w:type="gramEnd"/>
      <w:r>
        <w:rPr>
          <w:rFonts w:ascii="仿宋_GB2312" w:eastAsia="仿宋_GB2312" w:hAnsi="仿宋_GB2312" w:cs="仿宋_GB2312" w:hint="eastAsia"/>
          <w:color w:val="000000"/>
          <w:spacing w:val="-2"/>
          <w:sz w:val="24"/>
        </w:rPr>
        <w:t>本办法规定提供声明</w:t>
      </w:r>
      <w:proofErr w:type="gramStart"/>
      <w:r>
        <w:rPr>
          <w:rFonts w:ascii="仿宋_GB2312" w:eastAsia="仿宋_GB2312" w:hAnsi="仿宋_GB2312" w:cs="仿宋_GB2312" w:hint="eastAsia"/>
          <w:color w:val="000000"/>
          <w:spacing w:val="-2"/>
          <w:sz w:val="24"/>
        </w:rPr>
        <w:t>函内容</w:t>
      </w:r>
      <w:proofErr w:type="gramEnd"/>
      <w:r>
        <w:rPr>
          <w:rFonts w:ascii="仿宋_GB2312" w:eastAsia="仿宋_GB2312" w:hAnsi="仿宋_GB2312" w:cs="仿宋_GB2312" w:hint="eastAsia"/>
          <w:color w:val="000000"/>
          <w:spacing w:val="-2"/>
          <w:sz w:val="24"/>
        </w:rPr>
        <w:t>不实的，属于提供虚假材料谋取中标、成交，依照《政府采购法》等政府采购有关法律法规规定追究相应责任。</w:t>
      </w:r>
    </w:p>
    <w:p w14:paraId="5FEFBEC5" w14:textId="77777777" w:rsidR="00A060C8" w:rsidRDefault="00A060C8">
      <w:pPr>
        <w:pStyle w:val="a0"/>
        <w:tabs>
          <w:tab w:val="left" w:pos="562"/>
          <w:tab w:val="left" w:pos="3372"/>
          <w:tab w:val="left" w:pos="3653"/>
        </w:tabs>
        <w:spacing w:line="400" w:lineRule="exact"/>
        <w:ind w:leftChars="2000" w:left="4200"/>
        <w:rPr>
          <w:rFonts w:ascii="仿宋_GB2312" w:eastAsia="仿宋_GB2312" w:hAnsi="仿宋_GB2312" w:cs="仿宋_GB2312"/>
          <w:color w:val="000000"/>
          <w:spacing w:val="-2"/>
          <w:sz w:val="24"/>
        </w:rPr>
      </w:pPr>
    </w:p>
    <w:p w14:paraId="0B7666FC" w14:textId="77777777" w:rsidR="00A060C8" w:rsidRDefault="00A060C8">
      <w:pPr>
        <w:spacing w:line="400" w:lineRule="exact"/>
        <w:rPr>
          <w:rFonts w:ascii="仿宋_GB2312" w:eastAsia="仿宋_GB2312" w:hAnsi="仿宋_GB2312" w:cs="仿宋_GB2312"/>
          <w:color w:val="000000"/>
          <w:spacing w:val="-2"/>
          <w:sz w:val="24"/>
        </w:rPr>
      </w:pPr>
    </w:p>
    <w:p w14:paraId="585975BC" w14:textId="77777777" w:rsidR="00A060C8" w:rsidRDefault="00A060C8">
      <w:pPr>
        <w:pStyle w:val="a0"/>
        <w:spacing w:line="400" w:lineRule="exact"/>
        <w:rPr>
          <w:rFonts w:ascii="仿宋_GB2312" w:eastAsia="仿宋_GB2312" w:hAnsi="仿宋_GB2312" w:cs="仿宋_GB2312"/>
        </w:rPr>
      </w:pPr>
    </w:p>
    <w:p w14:paraId="7B06A33B" w14:textId="77777777" w:rsidR="00A060C8" w:rsidRDefault="00000000">
      <w:pPr>
        <w:pStyle w:val="a0"/>
        <w:tabs>
          <w:tab w:val="left" w:pos="562"/>
          <w:tab w:val="left" w:pos="3372"/>
          <w:tab w:val="left" w:pos="3653"/>
        </w:tabs>
        <w:spacing w:line="400" w:lineRule="exact"/>
        <w:ind w:leftChars="2000" w:left="4200"/>
        <w:rPr>
          <w:rFonts w:ascii="仿宋_GB2312" w:eastAsia="仿宋_GB2312" w:hAnsi="仿宋_GB2312" w:cs="仿宋_GB2312"/>
          <w:color w:val="000000"/>
          <w:spacing w:val="-2"/>
          <w:sz w:val="24"/>
        </w:rPr>
      </w:pPr>
      <w:r>
        <w:rPr>
          <w:rFonts w:ascii="仿宋_GB2312" w:eastAsia="仿宋_GB2312" w:hAnsi="仿宋_GB2312" w:cs="仿宋_GB2312" w:hint="eastAsia"/>
          <w:color w:val="000000"/>
          <w:spacing w:val="-2"/>
          <w:sz w:val="24"/>
        </w:rPr>
        <w:t>企业名称（盖章）：</w:t>
      </w:r>
    </w:p>
    <w:p w14:paraId="48B10AE4" w14:textId="77777777" w:rsidR="00A060C8" w:rsidRDefault="00000000">
      <w:pPr>
        <w:pStyle w:val="a0"/>
        <w:tabs>
          <w:tab w:val="left" w:pos="562"/>
          <w:tab w:val="left" w:pos="3372"/>
          <w:tab w:val="left" w:pos="3653"/>
        </w:tabs>
        <w:spacing w:line="400" w:lineRule="exact"/>
        <w:ind w:leftChars="2000" w:left="4200"/>
        <w:rPr>
          <w:rFonts w:ascii="仿宋_GB2312" w:eastAsia="仿宋_GB2312" w:hAnsi="仿宋_GB2312" w:cs="仿宋_GB2312"/>
          <w:color w:val="000000"/>
          <w:spacing w:val="-2"/>
          <w:sz w:val="24"/>
        </w:rPr>
      </w:pPr>
      <w:r>
        <w:rPr>
          <w:rFonts w:ascii="仿宋_GB2312" w:eastAsia="仿宋_GB2312" w:hAnsi="仿宋_GB2312" w:cs="仿宋_GB2312" w:hint="eastAsia"/>
          <w:color w:val="000000"/>
          <w:spacing w:val="-2"/>
          <w:sz w:val="24"/>
        </w:rPr>
        <w:t>日期：</w:t>
      </w:r>
    </w:p>
    <w:p w14:paraId="4AFB9B6D" w14:textId="77777777" w:rsidR="00A060C8" w:rsidRDefault="00A060C8">
      <w:pPr>
        <w:pStyle w:val="a0"/>
        <w:tabs>
          <w:tab w:val="left" w:pos="562"/>
          <w:tab w:val="left" w:pos="3372"/>
          <w:tab w:val="left" w:pos="3653"/>
        </w:tabs>
        <w:spacing w:line="400" w:lineRule="exact"/>
        <w:rPr>
          <w:rFonts w:ascii="仿宋_GB2312" w:eastAsia="仿宋_GB2312" w:hAnsi="仿宋_GB2312" w:cs="仿宋_GB2312"/>
          <w:color w:val="000000"/>
          <w:spacing w:val="-2"/>
          <w:sz w:val="24"/>
        </w:rPr>
      </w:pPr>
    </w:p>
    <w:p w14:paraId="31869331" w14:textId="77777777" w:rsidR="00A060C8" w:rsidRDefault="00000000">
      <w:pPr>
        <w:pStyle w:val="a0"/>
        <w:tabs>
          <w:tab w:val="left" w:pos="562"/>
          <w:tab w:val="left" w:pos="3372"/>
          <w:tab w:val="left" w:pos="3653"/>
        </w:tabs>
        <w:spacing w:before="30" w:line="400" w:lineRule="exact"/>
        <w:ind w:firstLineChars="200" w:firstLine="472"/>
        <w:rPr>
          <w:rFonts w:ascii="仿宋_GB2312" w:eastAsia="仿宋_GB2312" w:hAnsi="仿宋_GB2312" w:cs="仿宋_GB2312"/>
          <w:color w:val="000000"/>
          <w:sz w:val="24"/>
        </w:rPr>
      </w:pPr>
      <w:r>
        <w:rPr>
          <w:rFonts w:ascii="仿宋_GB2312" w:eastAsia="仿宋_GB2312" w:hAnsi="仿宋_GB2312" w:cs="仿宋_GB2312" w:hint="eastAsia"/>
          <w:color w:val="000000"/>
          <w:spacing w:val="-2"/>
          <w:sz w:val="24"/>
        </w:rPr>
        <w:t>说明：从业人员、营业收入、资产总额填报上一年度数据，无上</w:t>
      </w:r>
      <w:proofErr w:type="gramStart"/>
      <w:r>
        <w:rPr>
          <w:rFonts w:ascii="仿宋_GB2312" w:eastAsia="仿宋_GB2312" w:hAnsi="仿宋_GB2312" w:cs="仿宋_GB2312" w:hint="eastAsia"/>
          <w:color w:val="000000"/>
          <w:spacing w:val="-2"/>
          <w:sz w:val="24"/>
        </w:rPr>
        <w:t>一</w:t>
      </w:r>
      <w:proofErr w:type="gramEnd"/>
      <w:r>
        <w:rPr>
          <w:rFonts w:ascii="仿宋_GB2312" w:eastAsia="仿宋_GB2312" w:hAnsi="仿宋_GB2312" w:cs="仿宋_GB2312" w:hint="eastAsia"/>
          <w:color w:val="000000"/>
          <w:spacing w:val="-2"/>
          <w:sz w:val="24"/>
        </w:rPr>
        <w:t>年度数据的新成立企业可不填报。</w:t>
      </w:r>
      <w:r>
        <w:rPr>
          <w:rFonts w:ascii="仿宋_GB2312" w:eastAsia="仿宋_GB2312" w:hAnsi="仿宋_GB2312" w:cs="仿宋_GB2312" w:hint="eastAsia"/>
          <w:color w:val="000000"/>
          <w:sz w:val="24"/>
        </w:rPr>
        <w:br w:type="page"/>
      </w:r>
      <w:r>
        <w:rPr>
          <w:rFonts w:ascii="仿宋_GB2312" w:eastAsia="仿宋_GB2312" w:hAnsi="仿宋_GB2312" w:cs="仿宋_GB2312" w:hint="eastAsia"/>
          <w:b/>
          <w:bCs/>
          <w:color w:val="000000"/>
          <w:sz w:val="24"/>
        </w:rPr>
        <w:t>附 2</w:t>
      </w:r>
    </w:p>
    <w:p w14:paraId="12C99C8A" w14:textId="77777777" w:rsidR="00A060C8" w:rsidRDefault="00000000">
      <w:pPr>
        <w:spacing w:afterLines="100" w:after="319" w:line="400" w:lineRule="exact"/>
        <w:jc w:val="center"/>
        <w:outlineLvl w:val="0"/>
        <w:rPr>
          <w:rFonts w:ascii="仿宋_GB2312" w:eastAsia="仿宋_GB2312" w:hAnsi="仿宋_GB2312" w:cs="仿宋_GB2312"/>
          <w:sz w:val="28"/>
          <w:szCs w:val="28"/>
          <w:lang w:val="fr-CH"/>
        </w:rPr>
      </w:pPr>
      <w:r>
        <w:rPr>
          <w:rFonts w:ascii="仿宋_GB2312" w:eastAsia="仿宋_GB2312" w:hAnsi="仿宋_GB2312" w:cs="仿宋_GB2312" w:hint="eastAsia"/>
          <w:sz w:val="28"/>
          <w:szCs w:val="28"/>
          <w:lang w:val="fr-CH"/>
        </w:rPr>
        <w:t>（单位名称）××年面向中小企业预留项目执行情况公告</w:t>
      </w:r>
    </w:p>
    <w:p w14:paraId="5B871686"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根据《政府采购促进中小企业发展管理办法》（财库﹝2020﹞46</w:t>
      </w:r>
      <w:r>
        <w:rPr>
          <w:rFonts w:ascii="仿宋_GB2312" w:eastAsia="仿宋_GB2312" w:hAnsi="仿宋_GB2312" w:cs="仿宋_GB2312" w:hint="eastAsia"/>
          <w:color w:val="000000"/>
          <w:spacing w:val="-47"/>
          <w:sz w:val="24"/>
        </w:rPr>
        <w:t xml:space="preserve"> 号</w:t>
      </w:r>
      <w:r>
        <w:rPr>
          <w:rFonts w:ascii="仿宋_GB2312" w:eastAsia="仿宋_GB2312" w:hAnsi="仿宋_GB2312" w:cs="仿宋_GB2312" w:hint="eastAsia"/>
          <w:color w:val="000000"/>
          <w:spacing w:val="-22"/>
          <w:sz w:val="24"/>
        </w:rPr>
        <w:t>）</w:t>
      </w:r>
      <w:r>
        <w:rPr>
          <w:rFonts w:ascii="仿宋_GB2312" w:eastAsia="仿宋_GB2312" w:hAnsi="仿宋_GB2312" w:cs="仿宋_GB2312" w:hint="eastAsia"/>
          <w:color w:val="000000"/>
          <w:spacing w:val="-7"/>
          <w:sz w:val="24"/>
        </w:rPr>
        <w:t>要求，现对本部门</w:t>
      </w:r>
      <w:r>
        <w:rPr>
          <w:rFonts w:ascii="仿宋_GB2312" w:eastAsia="仿宋_GB2312" w:hAnsi="仿宋_GB2312" w:cs="仿宋_GB2312" w:hint="eastAsia"/>
          <w:color w:val="000000"/>
          <w:spacing w:val="-3"/>
          <w:sz w:val="24"/>
        </w:rPr>
        <w:t>（</w:t>
      </w:r>
      <w:r>
        <w:rPr>
          <w:rFonts w:ascii="仿宋_GB2312" w:eastAsia="仿宋_GB2312" w:hAnsi="仿宋_GB2312" w:cs="仿宋_GB2312" w:hint="eastAsia"/>
          <w:color w:val="000000"/>
          <w:sz w:val="24"/>
        </w:rPr>
        <w:t>单位</w:t>
      </w:r>
      <w:r>
        <w:rPr>
          <w:rFonts w:ascii="仿宋_GB2312" w:eastAsia="仿宋_GB2312" w:hAnsi="仿宋_GB2312" w:cs="仿宋_GB2312" w:hint="eastAsia"/>
          <w:color w:val="000000"/>
          <w:spacing w:val="-7"/>
          <w:sz w:val="24"/>
        </w:rPr>
        <w:t>）</w:t>
      </w:r>
      <w:r>
        <w:rPr>
          <w:rFonts w:ascii="仿宋_GB2312" w:eastAsia="仿宋_GB2312" w:hAnsi="仿宋_GB2312" w:cs="仿宋_GB2312" w:hint="eastAsia"/>
          <w:color w:val="000000"/>
          <w:spacing w:val="-4"/>
          <w:sz w:val="24"/>
        </w:rPr>
        <w:t>××年面向中小企业预留项目执行情况公告如下：</w:t>
      </w:r>
    </w:p>
    <w:p w14:paraId="6877FBF4" w14:textId="77777777" w:rsidR="00A060C8" w:rsidRDefault="00000000">
      <w:pPr>
        <w:pStyle w:val="a0"/>
        <w:tabs>
          <w:tab w:val="left" w:pos="562"/>
          <w:tab w:val="left" w:pos="3372"/>
          <w:tab w:val="left" w:pos="3653"/>
        </w:tabs>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本部门（单位）××年预留项目面向中小企业采购共计××万元，其中，面向小</w:t>
      </w:r>
      <w:proofErr w:type="gramStart"/>
      <w:r>
        <w:rPr>
          <w:rFonts w:ascii="仿宋_GB2312" w:eastAsia="仿宋_GB2312" w:hAnsi="仿宋_GB2312" w:cs="仿宋_GB2312" w:hint="eastAsia"/>
          <w:color w:val="000000"/>
          <w:sz w:val="24"/>
        </w:rPr>
        <w:t>微企业</w:t>
      </w:r>
      <w:proofErr w:type="gramEnd"/>
      <w:r>
        <w:rPr>
          <w:rFonts w:ascii="仿宋_GB2312" w:eastAsia="仿宋_GB2312" w:hAnsi="仿宋_GB2312" w:cs="仿宋_GB2312" w:hint="eastAsia"/>
          <w:color w:val="000000"/>
          <w:sz w:val="24"/>
        </w:rPr>
        <w:t>采购××万元，占××%。</w:t>
      </w:r>
    </w:p>
    <w:p w14:paraId="5E09A158" w14:textId="77777777" w:rsidR="00A060C8" w:rsidRDefault="00000000">
      <w:pPr>
        <w:pStyle w:val="a0"/>
        <w:tabs>
          <w:tab w:val="left" w:pos="562"/>
          <w:tab w:val="left" w:pos="3372"/>
          <w:tab w:val="left" w:pos="3653"/>
        </w:tabs>
        <w:spacing w:line="400" w:lineRule="exact"/>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面向中小企业预留项目明细</w:t>
      </w:r>
    </w:p>
    <w:tbl>
      <w:tblPr>
        <w:tblW w:w="88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70"/>
        <w:gridCol w:w="1866"/>
        <w:gridCol w:w="2010"/>
        <w:gridCol w:w="2296"/>
        <w:gridCol w:w="1784"/>
      </w:tblGrid>
      <w:tr w:rsidR="00A060C8" w14:paraId="63E0C58C" w14:textId="77777777">
        <w:trPr>
          <w:trHeight w:val="567"/>
        </w:trPr>
        <w:tc>
          <w:tcPr>
            <w:tcW w:w="870" w:type="dxa"/>
            <w:vAlign w:val="center"/>
          </w:tcPr>
          <w:p w14:paraId="327FA7C7" w14:textId="77777777" w:rsidR="00A060C8" w:rsidRDefault="00000000">
            <w:pPr>
              <w:pStyle w:val="TableParagraph"/>
              <w:spacing w:line="400" w:lineRule="exact"/>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序号</w:t>
            </w:r>
          </w:p>
        </w:tc>
        <w:tc>
          <w:tcPr>
            <w:tcW w:w="1866" w:type="dxa"/>
            <w:vAlign w:val="center"/>
          </w:tcPr>
          <w:p w14:paraId="66544BF7" w14:textId="77777777" w:rsidR="00A060C8" w:rsidRDefault="00000000">
            <w:pPr>
              <w:pStyle w:val="TableParagraph"/>
              <w:spacing w:line="400" w:lineRule="exact"/>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项目名称</w:t>
            </w:r>
          </w:p>
        </w:tc>
        <w:tc>
          <w:tcPr>
            <w:tcW w:w="2010" w:type="dxa"/>
            <w:vAlign w:val="center"/>
          </w:tcPr>
          <w:p w14:paraId="4AF3384B" w14:textId="77777777" w:rsidR="00A060C8" w:rsidRDefault="00000000">
            <w:pPr>
              <w:pStyle w:val="TableParagraph"/>
              <w:spacing w:line="400" w:lineRule="exact"/>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预留选项</w:t>
            </w:r>
          </w:p>
        </w:tc>
        <w:tc>
          <w:tcPr>
            <w:tcW w:w="2296" w:type="dxa"/>
            <w:vAlign w:val="center"/>
          </w:tcPr>
          <w:p w14:paraId="6FC36EDC" w14:textId="77777777" w:rsidR="00A060C8" w:rsidRDefault="00000000">
            <w:pPr>
              <w:pStyle w:val="TableParagraph"/>
              <w:spacing w:line="400" w:lineRule="exact"/>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面向中小企业采购金额</w:t>
            </w:r>
          </w:p>
        </w:tc>
        <w:tc>
          <w:tcPr>
            <w:tcW w:w="1784" w:type="dxa"/>
            <w:vAlign w:val="center"/>
          </w:tcPr>
          <w:p w14:paraId="3780D10E" w14:textId="77777777" w:rsidR="00A060C8" w:rsidRDefault="00000000">
            <w:pPr>
              <w:pStyle w:val="TableParagraph"/>
              <w:spacing w:line="400" w:lineRule="exact"/>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合同链接</w:t>
            </w:r>
          </w:p>
        </w:tc>
      </w:tr>
      <w:tr w:rsidR="00A060C8" w14:paraId="081097A5" w14:textId="77777777">
        <w:trPr>
          <w:trHeight w:val="567"/>
        </w:trPr>
        <w:tc>
          <w:tcPr>
            <w:tcW w:w="870" w:type="dxa"/>
            <w:vMerge w:val="restart"/>
            <w:vAlign w:val="center"/>
          </w:tcPr>
          <w:p w14:paraId="4107864B" w14:textId="77777777" w:rsidR="00A060C8" w:rsidRDefault="00A060C8">
            <w:pPr>
              <w:pStyle w:val="TableParagraph"/>
              <w:spacing w:line="400" w:lineRule="exact"/>
              <w:jc w:val="center"/>
              <w:rPr>
                <w:rFonts w:ascii="仿宋_GB2312" w:eastAsia="仿宋_GB2312" w:hAnsi="仿宋_GB2312" w:cs="仿宋_GB2312"/>
                <w:color w:val="000000"/>
                <w:sz w:val="24"/>
                <w:szCs w:val="24"/>
              </w:rPr>
            </w:pPr>
          </w:p>
        </w:tc>
        <w:tc>
          <w:tcPr>
            <w:tcW w:w="1866" w:type="dxa"/>
            <w:tcBorders>
              <w:bottom w:val="nil"/>
            </w:tcBorders>
            <w:vAlign w:val="center"/>
          </w:tcPr>
          <w:p w14:paraId="58B7BD71" w14:textId="77777777" w:rsidR="00A060C8" w:rsidRDefault="00A060C8">
            <w:pPr>
              <w:pStyle w:val="TableParagraph"/>
              <w:spacing w:line="400" w:lineRule="exact"/>
              <w:jc w:val="center"/>
              <w:rPr>
                <w:rFonts w:ascii="仿宋_GB2312" w:eastAsia="仿宋_GB2312" w:hAnsi="仿宋_GB2312" w:cs="仿宋_GB2312"/>
                <w:color w:val="000000"/>
                <w:sz w:val="24"/>
                <w:szCs w:val="24"/>
              </w:rPr>
            </w:pPr>
          </w:p>
        </w:tc>
        <w:tc>
          <w:tcPr>
            <w:tcW w:w="2010" w:type="dxa"/>
            <w:tcBorders>
              <w:bottom w:val="nil"/>
            </w:tcBorders>
            <w:vAlign w:val="center"/>
          </w:tcPr>
          <w:p w14:paraId="1BEB7BDC" w14:textId="77777777" w:rsidR="00A060C8" w:rsidRDefault="00000000">
            <w:pPr>
              <w:pStyle w:val="TableParagraph"/>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（填写“采购项</w:t>
            </w:r>
          </w:p>
        </w:tc>
        <w:tc>
          <w:tcPr>
            <w:tcW w:w="2296" w:type="dxa"/>
            <w:tcBorders>
              <w:bottom w:val="nil"/>
            </w:tcBorders>
            <w:vAlign w:val="center"/>
          </w:tcPr>
          <w:p w14:paraId="33FB584D" w14:textId="77777777" w:rsidR="00A060C8" w:rsidRDefault="00A060C8">
            <w:pPr>
              <w:pStyle w:val="TableParagraph"/>
              <w:spacing w:line="400" w:lineRule="exact"/>
              <w:jc w:val="center"/>
              <w:rPr>
                <w:rFonts w:ascii="仿宋_GB2312" w:eastAsia="仿宋_GB2312" w:hAnsi="仿宋_GB2312" w:cs="仿宋_GB2312"/>
                <w:color w:val="000000"/>
                <w:sz w:val="24"/>
                <w:szCs w:val="24"/>
              </w:rPr>
            </w:pPr>
          </w:p>
        </w:tc>
        <w:tc>
          <w:tcPr>
            <w:tcW w:w="1784" w:type="dxa"/>
            <w:vMerge w:val="restart"/>
            <w:vAlign w:val="center"/>
          </w:tcPr>
          <w:p w14:paraId="4C775059" w14:textId="77777777" w:rsidR="00A060C8" w:rsidRDefault="00A060C8">
            <w:pPr>
              <w:pStyle w:val="TableParagraph"/>
              <w:spacing w:line="400" w:lineRule="exact"/>
              <w:jc w:val="center"/>
              <w:rPr>
                <w:rFonts w:ascii="仿宋_GB2312" w:eastAsia="仿宋_GB2312" w:hAnsi="仿宋_GB2312" w:cs="仿宋_GB2312"/>
                <w:color w:val="000000"/>
                <w:sz w:val="24"/>
                <w:szCs w:val="24"/>
              </w:rPr>
            </w:pPr>
          </w:p>
          <w:p w14:paraId="18524006" w14:textId="77777777" w:rsidR="00A060C8" w:rsidRDefault="00A060C8">
            <w:pPr>
              <w:pStyle w:val="TableParagraph"/>
              <w:spacing w:line="400" w:lineRule="exact"/>
              <w:jc w:val="center"/>
              <w:rPr>
                <w:rFonts w:ascii="仿宋_GB2312" w:eastAsia="仿宋_GB2312" w:hAnsi="仿宋_GB2312" w:cs="仿宋_GB2312"/>
                <w:color w:val="000000"/>
                <w:sz w:val="24"/>
                <w:szCs w:val="24"/>
              </w:rPr>
            </w:pPr>
          </w:p>
          <w:p w14:paraId="266EE9EB" w14:textId="77777777" w:rsidR="00A060C8" w:rsidRDefault="00000000">
            <w:pPr>
              <w:pStyle w:val="TableParagraph"/>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（填写合同在中国政府采购</w:t>
            </w:r>
            <w:proofErr w:type="gramStart"/>
            <w:r>
              <w:rPr>
                <w:rFonts w:ascii="仿宋_GB2312" w:eastAsia="仿宋_GB2312" w:hAnsi="仿宋_GB2312" w:cs="仿宋_GB2312" w:hint="eastAsia"/>
                <w:color w:val="000000"/>
                <w:sz w:val="24"/>
                <w:szCs w:val="24"/>
              </w:rPr>
              <w:t>网公开</w:t>
            </w:r>
            <w:proofErr w:type="gramEnd"/>
            <w:r>
              <w:rPr>
                <w:rFonts w:ascii="仿宋_GB2312" w:eastAsia="仿宋_GB2312" w:hAnsi="仿宋_GB2312" w:cs="仿宋_GB2312" w:hint="eastAsia"/>
                <w:color w:val="000000"/>
                <w:sz w:val="24"/>
                <w:szCs w:val="24"/>
              </w:rPr>
              <w:t>的网址，合同 中应当包含有关联合体协议或者分包意向协议）</w:t>
            </w:r>
          </w:p>
        </w:tc>
      </w:tr>
      <w:tr w:rsidR="00A060C8" w14:paraId="15C8DBB6" w14:textId="77777777">
        <w:trPr>
          <w:trHeight w:val="567"/>
        </w:trPr>
        <w:tc>
          <w:tcPr>
            <w:tcW w:w="870" w:type="dxa"/>
            <w:vMerge/>
            <w:tcBorders>
              <w:top w:val="nil"/>
            </w:tcBorders>
            <w:vAlign w:val="center"/>
          </w:tcPr>
          <w:p w14:paraId="7F963C0D" w14:textId="77777777" w:rsidR="00A060C8" w:rsidRDefault="00A060C8">
            <w:pPr>
              <w:spacing w:line="400" w:lineRule="exact"/>
              <w:jc w:val="center"/>
              <w:rPr>
                <w:rFonts w:ascii="仿宋_GB2312" w:eastAsia="仿宋_GB2312" w:hAnsi="仿宋_GB2312" w:cs="仿宋_GB2312"/>
                <w:color w:val="000000"/>
                <w:sz w:val="24"/>
              </w:rPr>
            </w:pPr>
          </w:p>
        </w:tc>
        <w:tc>
          <w:tcPr>
            <w:tcW w:w="1866" w:type="dxa"/>
            <w:tcBorders>
              <w:top w:val="nil"/>
              <w:bottom w:val="nil"/>
            </w:tcBorders>
            <w:vAlign w:val="center"/>
          </w:tcPr>
          <w:p w14:paraId="418AB7E2" w14:textId="77777777" w:rsidR="00A060C8" w:rsidRDefault="00A060C8">
            <w:pPr>
              <w:pStyle w:val="TableParagraph"/>
              <w:spacing w:line="400" w:lineRule="exact"/>
              <w:jc w:val="center"/>
              <w:rPr>
                <w:rFonts w:ascii="仿宋_GB2312" w:eastAsia="仿宋_GB2312" w:hAnsi="仿宋_GB2312" w:cs="仿宋_GB2312"/>
                <w:color w:val="000000"/>
                <w:sz w:val="24"/>
                <w:szCs w:val="24"/>
              </w:rPr>
            </w:pPr>
          </w:p>
        </w:tc>
        <w:tc>
          <w:tcPr>
            <w:tcW w:w="2010" w:type="dxa"/>
            <w:tcBorders>
              <w:top w:val="nil"/>
              <w:bottom w:val="nil"/>
            </w:tcBorders>
            <w:vAlign w:val="center"/>
          </w:tcPr>
          <w:p w14:paraId="01BD2801" w14:textId="77777777" w:rsidR="00A060C8" w:rsidRDefault="00000000">
            <w:pPr>
              <w:pStyle w:val="TableParagraph"/>
              <w:spacing w:line="400" w:lineRule="exact"/>
              <w:jc w:val="center"/>
              <w:rPr>
                <w:rFonts w:ascii="仿宋_GB2312" w:eastAsia="仿宋_GB2312" w:hAnsi="仿宋_GB2312" w:cs="仿宋_GB2312"/>
                <w:color w:val="000000"/>
                <w:sz w:val="24"/>
                <w:szCs w:val="24"/>
              </w:rPr>
            </w:pPr>
            <w:proofErr w:type="gramStart"/>
            <w:r>
              <w:rPr>
                <w:rFonts w:ascii="仿宋_GB2312" w:eastAsia="仿宋_GB2312" w:hAnsi="仿宋_GB2312" w:cs="仿宋_GB2312" w:hint="eastAsia"/>
                <w:color w:val="000000"/>
                <w:sz w:val="24"/>
                <w:szCs w:val="24"/>
              </w:rPr>
              <w:t>目整体</w:t>
            </w:r>
            <w:proofErr w:type="gramEnd"/>
            <w:r>
              <w:rPr>
                <w:rFonts w:ascii="仿宋_GB2312" w:eastAsia="仿宋_GB2312" w:hAnsi="仿宋_GB2312" w:cs="仿宋_GB2312" w:hint="eastAsia"/>
                <w:color w:val="000000"/>
                <w:sz w:val="24"/>
                <w:szCs w:val="24"/>
              </w:rPr>
              <w:t>预留</w:t>
            </w:r>
            <w:proofErr w:type="gramStart"/>
            <w:r>
              <w:rPr>
                <w:rFonts w:ascii="仿宋_GB2312" w:eastAsia="仿宋_GB2312" w:hAnsi="仿宋_GB2312" w:cs="仿宋_GB2312" w:hint="eastAsia"/>
                <w:color w:val="000000"/>
                <w:sz w:val="24"/>
                <w:szCs w:val="24"/>
              </w:rPr>
              <w:t>”</w:t>
            </w:r>
            <w:proofErr w:type="gramEnd"/>
            <w:r>
              <w:rPr>
                <w:rFonts w:ascii="仿宋_GB2312" w:eastAsia="仿宋_GB2312" w:hAnsi="仿宋_GB2312" w:cs="仿宋_GB2312" w:hint="eastAsia"/>
                <w:color w:val="000000"/>
                <w:sz w:val="24"/>
                <w:szCs w:val="24"/>
              </w:rPr>
              <w:t>、</w:t>
            </w:r>
          </w:p>
        </w:tc>
        <w:tc>
          <w:tcPr>
            <w:tcW w:w="2296" w:type="dxa"/>
            <w:tcBorders>
              <w:top w:val="nil"/>
              <w:bottom w:val="nil"/>
            </w:tcBorders>
            <w:vAlign w:val="center"/>
          </w:tcPr>
          <w:p w14:paraId="50B46C1A" w14:textId="77777777" w:rsidR="00A060C8" w:rsidRDefault="00A060C8">
            <w:pPr>
              <w:pStyle w:val="TableParagraph"/>
              <w:spacing w:line="400" w:lineRule="exact"/>
              <w:jc w:val="center"/>
              <w:rPr>
                <w:rFonts w:ascii="仿宋_GB2312" w:eastAsia="仿宋_GB2312" w:hAnsi="仿宋_GB2312" w:cs="仿宋_GB2312"/>
                <w:color w:val="000000"/>
                <w:sz w:val="24"/>
                <w:szCs w:val="24"/>
              </w:rPr>
            </w:pPr>
          </w:p>
        </w:tc>
        <w:tc>
          <w:tcPr>
            <w:tcW w:w="1784" w:type="dxa"/>
            <w:vMerge/>
            <w:tcBorders>
              <w:top w:val="nil"/>
            </w:tcBorders>
            <w:vAlign w:val="center"/>
          </w:tcPr>
          <w:p w14:paraId="34A41510" w14:textId="77777777" w:rsidR="00A060C8" w:rsidRDefault="00A060C8">
            <w:pPr>
              <w:spacing w:line="400" w:lineRule="exact"/>
              <w:jc w:val="center"/>
              <w:rPr>
                <w:rFonts w:ascii="仿宋_GB2312" w:eastAsia="仿宋_GB2312" w:hAnsi="仿宋_GB2312" w:cs="仿宋_GB2312"/>
                <w:color w:val="000000"/>
                <w:sz w:val="24"/>
              </w:rPr>
            </w:pPr>
          </w:p>
        </w:tc>
      </w:tr>
      <w:tr w:rsidR="00A060C8" w14:paraId="12621E5D" w14:textId="77777777">
        <w:trPr>
          <w:trHeight w:val="567"/>
        </w:trPr>
        <w:tc>
          <w:tcPr>
            <w:tcW w:w="870" w:type="dxa"/>
            <w:vMerge/>
            <w:tcBorders>
              <w:top w:val="nil"/>
            </w:tcBorders>
            <w:vAlign w:val="center"/>
          </w:tcPr>
          <w:p w14:paraId="55A180E0" w14:textId="77777777" w:rsidR="00A060C8" w:rsidRDefault="00A060C8">
            <w:pPr>
              <w:spacing w:line="400" w:lineRule="exact"/>
              <w:jc w:val="center"/>
              <w:rPr>
                <w:rFonts w:ascii="仿宋_GB2312" w:eastAsia="仿宋_GB2312" w:hAnsi="仿宋_GB2312" w:cs="仿宋_GB2312"/>
                <w:color w:val="000000"/>
                <w:sz w:val="24"/>
              </w:rPr>
            </w:pPr>
          </w:p>
        </w:tc>
        <w:tc>
          <w:tcPr>
            <w:tcW w:w="1866" w:type="dxa"/>
            <w:tcBorders>
              <w:top w:val="nil"/>
              <w:bottom w:val="nil"/>
            </w:tcBorders>
            <w:vAlign w:val="center"/>
          </w:tcPr>
          <w:p w14:paraId="2FD9EE36" w14:textId="77777777" w:rsidR="00A060C8" w:rsidRDefault="00A060C8">
            <w:pPr>
              <w:pStyle w:val="TableParagraph"/>
              <w:spacing w:line="400" w:lineRule="exact"/>
              <w:jc w:val="center"/>
              <w:rPr>
                <w:rFonts w:ascii="仿宋_GB2312" w:eastAsia="仿宋_GB2312" w:hAnsi="仿宋_GB2312" w:cs="仿宋_GB2312"/>
                <w:color w:val="000000"/>
                <w:sz w:val="24"/>
                <w:szCs w:val="24"/>
              </w:rPr>
            </w:pPr>
          </w:p>
        </w:tc>
        <w:tc>
          <w:tcPr>
            <w:tcW w:w="2010" w:type="dxa"/>
            <w:tcBorders>
              <w:top w:val="nil"/>
              <w:bottom w:val="nil"/>
            </w:tcBorders>
            <w:vAlign w:val="center"/>
          </w:tcPr>
          <w:p w14:paraId="5694697A" w14:textId="77777777" w:rsidR="00A060C8" w:rsidRDefault="00000000">
            <w:pPr>
              <w:pStyle w:val="TableParagraph"/>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“设置专门采购</w:t>
            </w:r>
          </w:p>
        </w:tc>
        <w:tc>
          <w:tcPr>
            <w:tcW w:w="2296" w:type="dxa"/>
            <w:tcBorders>
              <w:top w:val="nil"/>
              <w:bottom w:val="nil"/>
            </w:tcBorders>
            <w:vAlign w:val="center"/>
          </w:tcPr>
          <w:p w14:paraId="169F61B0" w14:textId="77777777" w:rsidR="00A060C8" w:rsidRDefault="00A060C8">
            <w:pPr>
              <w:pStyle w:val="TableParagraph"/>
              <w:spacing w:line="400" w:lineRule="exact"/>
              <w:jc w:val="center"/>
              <w:rPr>
                <w:rFonts w:ascii="仿宋_GB2312" w:eastAsia="仿宋_GB2312" w:hAnsi="仿宋_GB2312" w:cs="仿宋_GB2312"/>
                <w:color w:val="000000"/>
                <w:sz w:val="24"/>
                <w:szCs w:val="24"/>
              </w:rPr>
            </w:pPr>
          </w:p>
        </w:tc>
        <w:tc>
          <w:tcPr>
            <w:tcW w:w="1784" w:type="dxa"/>
            <w:vMerge/>
            <w:tcBorders>
              <w:top w:val="nil"/>
            </w:tcBorders>
            <w:vAlign w:val="center"/>
          </w:tcPr>
          <w:p w14:paraId="7B7353C8" w14:textId="77777777" w:rsidR="00A060C8" w:rsidRDefault="00A060C8">
            <w:pPr>
              <w:spacing w:line="400" w:lineRule="exact"/>
              <w:jc w:val="center"/>
              <w:rPr>
                <w:rFonts w:ascii="仿宋_GB2312" w:eastAsia="仿宋_GB2312" w:hAnsi="仿宋_GB2312" w:cs="仿宋_GB2312"/>
                <w:color w:val="000000"/>
                <w:sz w:val="24"/>
              </w:rPr>
            </w:pPr>
          </w:p>
        </w:tc>
      </w:tr>
      <w:tr w:rsidR="00A060C8" w14:paraId="395E248C" w14:textId="77777777">
        <w:trPr>
          <w:trHeight w:val="567"/>
        </w:trPr>
        <w:tc>
          <w:tcPr>
            <w:tcW w:w="870" w:type="dxa"/>
            <w:vMerge/>
            <w:tcBorders>
              <w:top w:val="nil"/>
            </w:tcBorders>
            <w:vAlign w:val="center"/>
          </w:tcPr>
          <w:p w14:paraId="59338F41" w14:textId="77777777" w:rsidR="00A060C8" w:rsidRDefault="00A060C8">
            <w:pPr>
              <w:spacing w:line="400" w:lineRule="exact"/>
              <w:jc w:val="center"/>
              <w:rPr>
                <w:rFonts w:ascii="仿宋_GB2312" w:eastAsia="仿宋_GB2312" w:hAnsi="仿宋_GB2312" w:cs="仿宋_GB2312"/>
                <w:color w:val="000000"/>
                <w:sz w:val="24"/>
              </w:rPr>
            </w:pPr>
          </w:p>
        </w:tc>
        <w:tc>
          <w:tcPr>
            <w:tcW w:w="1866" w:type="dxa"/>
            <w:tcBorders>
              <w:top w:val="nil"/>
              <w:bottom w:val="nil"/>
            </w:tcBorders>
            <w:vAlign w:val="center"/>
          </w:tcPr>
          <w:p w14:paraId="2A0B96AB" w14:textId="77777777" w:rsidR="00A060C8" w:rsidRDefault="00000000">
            <w:pPr>
              <w:pStyle w:val="TableParagraph"/>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（填写集中采</w:t>
            </w:r>
          </w:p>
        </w:tc>
        <w:tc>
          <w:tcPr>
            <w:tcW w:w="2010" w:type="dxa"/>
            <w:tcBorders>
              <w:top w:val="nil"/>
              <w:bottom w:val="nil"/>
            </w:tcBorders>
            <w:vAlign w:val="center"/>
          </w:tcPr>
          <w:p w14:paraId="199FE0BC" w14:textId="77777777" w:rsidR="00A060C8" w:rsidRDefault="00000000">
            <w:pPr>
              <w:pStyle w:val="TableParagraph"/>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包</w:t>
            </w:r>
            <w:proofErr w:type="gramStart"/>
            <w:r>
              <w:rPr>
                <w:rFonts w:ascii="仿宋_GB2312" w:eastAsia="仿宋_GB2312" w:hAnsi="仿宋_GB2312" w:cs="仿宋_GB2312" w:hint="eastAsia"/>
                <w:color w:val="000000"/>
                <w:sz w:val="24"/>
                <w:szCs w:val="24"/>
              </w:rPr>
              <w:t>”</w:t>
            </w:r>
            <w:proofErr w:type="gramEnd"/>
            <w:r>
              <w:rPr>
                <w:rFonts w:ascii="仿宋_GB2312" w:eastAsia="仿宋_GB2312" w:hAnsi="仿宋_GB2312" w:cs="仿宋_GB2312" w:hint="eastAsia"/>
                <w:color w:val="000000"/>
                <w:sz w:val="24"/>
                <w:szCs w:val="24"/>
              </w:rPr>
              <w:t>、“要求以</w:t>
            </w:r>
          </w:p>
        </w:tc>
        <w:tc>
          <w:tcPr>
            <w:tcW w:w="2296" w:type="dxa"/>
            <w:tcBorders>
              <w:top w:val="nil"/>
              <w:bottom w:val="nil"/>
            </w:tcBorders>
            <w:vAlign w:val="center"/>
          </w:tcPr>
          <w:p w14:paraId="257D5222" w14:textId="77777777" w:rsidR="00A060C8" w:rsidRDefault="00A060C8">
            <w:pPr>
              <w:pStyle w:val="TableParagraph"/>
              <w:spacing w:line="400" w:lineRule="exact"/>
              <w:jc w:val="center"/>
              <w:rPr>
                <w:rFonts w:ascii="仿宋_GB2312" w:eastAsia="仿宋_GB2312" w:hAnsi="仿宋_GB2312" w:cs="仿宋_GB2312"/>
                <w:color w:val="000000"/>
                <w:sz w:val="24"/>
                <w:szCs w:val="24"/>
              </w:rPr>
            </w:pPr>
          </w:p>
        </w:tc>
        <w:tc>
          <w:tcPr>
            <w:tcW w:w="1784" w:type="dxa"/>
            <w:vMerge/>
            <w:tcBorders>
              <w:top w:val="nil"/>
            </w:tcBorders>
            <w:vAlign w:val="center"/>
          </w:tcPr>
          <w:p w14:paraId="53C4A0EA" w14:textId="77777777" w:rsidR="00A060C8" w:rsidRDefault="00A060C8">
            <w:pPr>
              <w:spacing w:line="400" w:lineRule="exact"/>
              <w:jc w:val="center"/>
              <w:rPr>
                <w:rFonts w:ascii="仿宋_GB2312" w:eastAsia="仿宋_GB2312" w:hAnsi="仿宋_GB2312" w:cs="仿宋_GB2312"/>
                <w:color w:val="000000"/>
                <w:sz w:val="24"/>
              </w:rPr>
            </w:pPr>
          </w:p>
        </w:tc>
      </w:tr>
      <w:tr w:rsidR="00A060C8" w14:paraId="26629C29" w14:textId="77777777">
        <w:trPr>
          <w:trHeight w:val="567"/>
        </w:trPr>
        <w:tc>
          <w:tcPr>
            <w:tcW w:w="870" w:type="dxa"/>
            <w:vMerge/>
            <w:tcBorders>
              <w:top w:val="nil"/>
            </w:tcBorders>
            <w:vAlign w:val="center"/>
          </w:tcPr>
          <w:p w14:paraId="6BACEC25" w14:textId="77777777" w:rsidR="00A060C8" w:rsidRDefault="00A060C8">
            <w:pPr>
              <w:spacing w:line="400" w:lineRule="exact"/>
              <w:jc w:val="center"/>
              <w:rPr>
                <w:rFonts w:ascii="仿宋_GB2312" w:eastAsia="仿宋_GB2312" w:hAnsi="仿宋_GB2312" w:cs="仿宋_GB2312"/>
                <w:color w:val="000000"/>
                <w:sz w:val="24"/>
              </w:rPr>
            </w:pPr>
          </w:p>
        </w:tc>
        <w:tc>
          <w:tcPr>
            <w:tcW w:w="1866" w:type="dxa"/>
            <w:tcBorders>
              <w:top w:val="nil"/>
              <w:bottom w:val="nil"/>
            </w:tcBorders>
            <w:vAlign w:val="center"/>
          </w:tcPr>
          <w:p w14:paraId="63EC26C0" w14:textId="77777777" w:rsidR="00A060C8" w:rsidRDefault="00000000">
            <w:pPr>
              <w:pStyle w:val="TableParagraph"/>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购目录以内或</w:t>
            </w:r>
          </w:p>
        </w:tc>
        <w:tc>
          <w:tcPr>
            <w:tcW w:w="2010" w:type="dxa"/>
            <w:tcBorders>
              <w:top w:val="nil"/>
              <w:bottom w:val="nil"/>
            </w:tcBorders>
            <w:vAlign w:val="center"/>
          </w:tcPr>
          <w:p w14:paraId="75976F62" w14:textId="77777777" w:rsidR="00A060C8" w:rsidRDefault="00000000">
            <w:pPr>
              <w:pStyle w:val="TableParagraph"/>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联合</w:t>
            </w:r>
            <w:proofErr w:type="gramStart"/>
            <w:r>
              <w:rPr>
                <w:rFonts w:ascii="仿宋_GB2312" w:eastAsia="仿宋_GB2312" w:hAnsi="仿宋_GB2312" w:cs="仿宋_GB2312" w:hint="eastAsia"/>
                <w:color w:val="000000"/>
                <w:sz w:val="24"/>
                <w:szCs w:val="24"/>
              </w:rPr>
              <w:t>体形式参</w:t>
            </w:r>
            <w:proofErr w:type="gramEnd"/>
          </w:p>
        </w:tc>
        <w:tc>
          <w:tcPr>
            <w:tcW w:w="2296" w:type="dxa"/>
            <w:tcBorders>
              <w:top w:val="nil"/>
              <w:bottom w:val="nil"/>
            </w:tcBorders>
            <w:vAlign w:val="center"/>
          </w:tcPr>
          <w:p w14:paraId="4D99086C" w14:textId="77777777" w:rsidR="00A060C8" w:rsidRDefault="00000000">
            <w:pPr>
              <w:pStyle w:val="TableParagraph"/>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（精确到万元）</w:t>
            </w:r>
          </w:p>
        </w:tc>
        <w:tc>
          <w:tcPr>
            <w:tcW w:w="1784" w:type="dxa"/>
            <w:vMerge/>
            <w:tcBorders>
              <w:top w:val="nil"/>
            </w:tcBorders>
            <w:vAlign w:val="center"/>
          </w:tcPr>
          <w:p w14:paraId="02E500F6" w14:textId="77777777" w:rsidR="00A060C8" w:rsidRDefault="00A060C8">
            <w:pPr>
              <w:spacing w:line="400" w:lineRule="exact"/>
              <w:jc w:val="center"/>
              <w:rPr>
                <w:rFonts w:ascii="仿宋_GB2312" w:eastAsia="仿宋_GB2312" w:hAnsi="仿宋_GB2312" w:cs="仿宋_GB2312"/>
                <w:color w:val="000000"/>
                <w:sz w:val="24"/>
              </w:rPr>
            </w:pPr>
          </w:p>
        </w:tc>
      </w:tr>
      <w:tr w:rsidR="00A060C8" w14:paraId="6D7A4AF1" w14:textId="77777777">
        <w:trPr>
          <w:trHeight w:val="567"/>
        </w:trPr>
        <w:tc>
          <w:tcPr>
            <w:tcW w:w="870" w:type="dxa"/>
            <w:vMerge/>
            <w:tcBorders>
              <w:top w:val="nil"/>
            </w:tcBorders>
            <w:vAlign w:val="center"/>
          </w:tcPr>
          <w:p w14:paraId="300D8C9E" w14:textId="77777777" w:rsidR="00A060C8" w:rsidRDefault="00A060C8">
            <w:pPr>
              <w:spacing w:line="400" w:lineRule="exact"/>
              <w:jc w:val="center"/>
              <w:rPr>
                <w:rFonts w:ascii="仿宋_GB2312" w:eastAsia="仿宋_GB2312" w:hAnsi="仿宋_GB2312" w:cs="仿宋_GB2312"/>
                <w:color w:val="000000"/>
                <w:sz w:val="24"/>
              </w:rPr>
            </w:pPr>
          </w:p>
        </w:tc>
        <w:tc>
          <w:tcPr>
            <w:tcW w:w="1866" w:type="dxa"/>
            <w:tcBorders>
              <w:top w:val="nil"/>
              <w:bottom w:val="nil"/>
            </w:tcBorders>
            <w:vAlign w:val="center"/>
          </w:tcPr>
          <w:p w14:paraId="12D84AF7" w14:textId="77777777" w:rsidR="00A060C8" w:rsidRDefault="00000000">
            <w:pPr>
              <w:pStyle w:val="TableParagraph"/>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者采购限额标</w:t>
            </w:r>
          </w:p>
        </w:tc>
        <w:tc>
          <w:tcPr>
            <w:tcW w:w="2010" w:type="dxa"/>
            <w:tcBorders>
              <w:top w:val="nil"/>
              <w:bottom w:val="nil"/>
            </w:tcBorders>
            <w:vAlign w:val="center"/>
          </w:tcPr>
          <w:p w14:paraId="0EC096BD" w14:textId="77777777" w:rsidR="00A060C8" w:rsidRDefault="00000000">
            <w:pPr>
              <w:pStyle w:val="TableParagraph"/>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加</w:t>
            </w:r>
            <w:proofErr w:type="gramStart"/>
            <w:r>
              <w:rPr>
                <w:rFonts w:ascii="仿宋_GB2312" w:eastAsia="仿宋_GB2312" w:hAnsi="仿宋_GB2312" w:cs="仿宋_GB2312" w:hint="eastAsia"/>
                <w:color w:val="000000"/>
                <w:sz w:val="24"/>
                <w:szCs w:val="24"/>
              </w:rPr>
              <w:t>”</w:t>
            </w:r>
            <w:proofErr w:type="gramEnd"/>
            <w:r>
              <w:rPr>
                <w:rFonts w:ascii="仿宋_GB2312" w:eastAsia="仿宋_GB2312" w:hAnsi="仿宋_GB2312" w:cs="仿宋_GB2312" w:hint="eastAsia"/>
                <w:color w:val="000000"/>
                <w:sz w:val="24"/>
                <w:szCs w:val="24"/>
              </w:rPr>
              <w:t>或者“要求</w:t>
            </w:r>
          </w:p>
        </w:tc>
        <w:tc>
          <w:tcPr>
            <w:tcW w:w="2296" w:type="dxa"/>
            <w:tcBorders>
              <w:top w:val="nil"/>
              <w:bottom w:val="nil"/>
            </w:tcBorders>
            <w:vAlign w:val="center"/>
          </w:tcPr>
          <w:p w14:paraId="0D637C32" w14:textId="77777777" w:rsidR="00A060C8" w:rsidRDefault="00A060C8">
            <w:pPr>
              <w:pStyle w:val="TableParagraph"/>
              <w:spacing w:line="400" w:lineRule="exact"/>
              <w:jc w:val="center"/>
              <w:rPr>
                <w:rFonts w:ascii="仿宋_GB2312" w:eastAsia="仿宋_GB2312" w:hAnsi="仿宋_GB2312" w:cs="仿宋_GB2312"/>
                <w:color w:val="000000"/>
                <w:sz w:val="24"/>
                <w:szCs w:val="24"/>
              </w:rPr>
            </w:pPr>
          </w:p>
        </w:tc>
        <w:tc>
          <w:tcPr>
            <w:tcW w:w="1784" w:type="dxa"/>
            <w:vMerge/>
            <w:tcBorders>
              <w:top w:val="nil"/>
            </w:tcBorders>
            <w:vAlign w:val="center"/>
          </w:tcPr>
          <w:p w14:paraId="3CA05219" w14:textId="77777777" w:rsidR="00A060C8" w:rsidRDefault="00A060C8">
            <w:pPr>
              <w:spacing w:line="400" w:lineRule="exact"/>
              <w:jc w:val="center"/>
              <w:rPr>
                <w:rFonts w:ascii="仿宋_GB2312" w:eastAsia="仿宋_GB2312" w:hAnsi="仿宋_GB2312" w:cs="仿宋_GB2312"/>
                <w:color w:val="000000"/>
                <w:sz w:val="24"/>
              </w:rPr>
            </w:pPr>
          </w:p>
        </w:tc>
      </w:tr>
      <w:tr w:rsidR="00A060C8" w14:paraId="7513EE9A" w14:textId="77777777">
        <w:trPr>
          <w:trHeight w:val="567"/>
        </w:trPr>
        <w:tc>
          <w:tcPr>
            <w:tcW w:w="870" w:type="dxa"/>
            <w:vMerge/>
            <w:tcBorders>
              <w:top w:val="nil"/>
            </w:tcBorders>
            <w:vAlign w:val="center"/>
          </w:tcPr>
          <w:p w14:paraId="0799F2CB" w14:textId="77777777" w:rsidR="00A060C8" w:rsidRDefault="00A060C8">
            <w:pPr>
              <w:spacing w:line="400" w:lineRule="exact"/>
              <w:jc w:val="center"/>
              <w:rPr>
                <w:rFonts w:ascii="仿宋_GB2312" w:eastAsia="仿宋_GB2312" w:hAnsi="仿宋_GB2312" w:cs="仿宋_GB2312"/>
                <w:color w:val="000000"/>
                <w:sz w:val="24"/>
              </w:rPr>
            </w:pPr>
          </w:p>
        </w:tc>
        <w:tc>
          <w:tcPr>
            <w:tcW w:w="1866" w:type="dxa"/>
            <w:tcBorders>
              <w:top w:val="nil"/>
              <w:bottom w:val="nil"/>
            </w:tcBorders>
            <w:vAlign w:val="center"/>
          </w:tcPr>
          <w:p w14:paraId="3804174F" w14:textId="77777777" w:rsidR="00A060C8" w:rsidRDefault="00000000">
            <w:pPr>
              <w:pStyle w:val="TableParagraph"/>
              <w:spacing w:line="400" w:lineRule="exact"/>
              <w:jc w:val="center"/>
              <w:rPr>
                <w:rFonts w:ascii="仿宋_GB2312" w:eastAsia="仿宋_GB2312" w:hAnsi="仿宋_GB2312" w:cs="仿宋_GB2312"/>
                <w:color w:val="000000"/>
                <w:sz w:val="24"/>
                <w:szCs w:val="24"/>
              </w:rPr>
            </w:pPr>
            <w:proofErr w:type="gramStart"/>
            <w:r>
              <w:rPr>
                <w:rFonts w:ascii="仿宋_GB2312" w:eastAsia="仿宋_GB2312" w:hAnsi="仿宋_GB2312" w:cs="仿宋_GB2312" w:hint="eastAsia"/>
                <w:color w:val="000000"/>
                <w:sz w:val="24"/>
                <w:szCs w:val="24"/>
              </w:rPr>
              <w:t>准以上</w:t>
            </w:r>
            <w:proofErr w:type="gramEnd"/>
            <w:r>
              <w:rPr>
                <w:rFonts w:ascii="仿宋_GB2312" w:eastAsia="仿宋_GB2312" w:hAnsi="仿宋_GB2312" w:cs="仿宋_GB2312" w:hint="eastAsia"/>
                <w:color w:val="000000"/>
                <w:sz w:val="24"/>
                <w:szCs w:val="24"/>
              </w:rPr>
              <w:t>的采购项目</w:t>
            </w:r>
          </w:p>
        </w:tc>
        <w:tc>
          <w:tcPr>
            <w:tcW w:w="2010" w:type="dxa"/>
            <w:tcBorders>
              <w:top w:val="nil"/>
              <w:bottom w:val="nil"/>
            </w:tcBorders>
            <w:vAlign w:val="center"/>
          </w:tcPr>
          <w:p w14:paraId="0FFF0912" w14:textId="77777777" w:rsidR="00A060C8" w:rsidRDefault="00000000">
            <w:pPr>
              <w:pStyle w:val="TableParagraph"/>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合同分包</w:t>
            </w:r>
            <w:proofErr w:type="gramStart"/>
            <w:r>
              <w:rPr>
                <w:rFonts w:ascii="仿宋_GB2312" w:eastAsia="仿宋_GB2312" w:hAnsi="仿宋_GB2312" w:cs="仿宋_GB2312" w:hint="eastAsia"/>
                <w:color w:val="000000"/>
                <w:sz w:val="24"/>
                <w:szCs w:val="24"/>
              </w:rPr>
              <w:t>”</w:t>
            </w:r>
            <w:proofErr w:type="gramEnd"/>
            <w:r>
              <w:rPr>
                <w:rFonts w:ascii="仿宋_GB2312" w:eastAsia="仿宋_GB2312" w:hAnsi="仿宋_GB2312" w:cs="仿宋_GB2312" w:hint="eastAsia"/>
                <w:color w:val="000000"/>
                <w:sz w:val="24"/>
                <w:szCs w:val="24"/>
              </w:rPr>
              <w:t>，除</w:t>
            </w:r>
          </w:p>
        </w:tc>
        <w:tc>
          <w:tcPr>
            <w:tcW w:w="2296" w:type="dxa"/>
            <w:tcBorders>
              <w:top w:val="nil"/>
              <w:bottom w:val="nil"/>
            </w:tcBorders>
            <w:vAlign w:val="center"/>
          </w:tcPr>
          <w:p w14:paraId="460BA313" w14:textId="77777777" w:rsidR="00A060C8" w:rsidRDefault="00A060C8">
            <w:pPr>
              <w:pStyle w:val="TableParagraph"/>
              <w:spacing w:line="400" w:lineRule="exact"/>
              <w:jc w:val="center"/>
              <w:rPr>
                <w:rFonts w:ascii="仿宋_GB2312" w:eastAsia="仿宋_GB2312" w:hAnsi="仿宋_GB2312" w:cs="仿宋_GB2312"/>
                <w:color w:val="000000"/>
                <w:sz w:val="24"/>
                <w:szCs w:val="24"/>
              </w:rPr>
            </w:pPr>
          </w:p>
        </w:tc>
        <w:tc>
          <w:tcPr>
            <w:tcW w:w="1784" w:type="dxa"/>
            <w:vMerge/>
            <w:tcBorders>
              <w:top w:val="nil"/>
            </w:tcBorders>
            <w:vAlign w:val="center"/>
          </w:tcPr>
          <w:p w14:paraId="477BD7D5" w14:textId="77777777" w:rsidR="00A060C8" w:rsidRDefault="00A060C8">
            <w:pPr>
              <w:spacing w:line="400" w:lineRule="exact"/>
              <w:jc w:val="center"/>
              <w:rPr>
                <w:rFonts w:ascii="仿宋_GB2312" w:eastAsia="仿宋_GB2312" w:hAnsi="仿宋_GB2312" w:cs="仿宋_GB2312"/>
                <w:color w:val="000000"/>
                <w:sz w:val="24"/>
              </w:rPr>
            </w:pPr>
          </w:p>
        </w:tc>
      </w:tr>
      <w:tr w:rsidR="00A060C8" w14:paraId="3ADB3A1C" w14:textId="77777777">
        <w:trPr>
          <w:trHeight w:val="567"/>
        </w:trPr>
        <w:tc>
          <w:tcPr>
            <w:tcW w:w="870" w:type="dxa"/>
            <w:vMerge/>
            <w:tcBorders>
              <w:top w:val="nil"/>
            </w:tcBorders>
            <w:vAlign w:val="center"/>
          </w:tcPr>
          <w:p w14:paraId="18B57D30" w14:textId="77777777" w:rsidR="00A060C8" w:rsidRDefault="00A060C8">
            <w:pPr>
              <w:spacing w:line="400" w:lineRule="exact"/>
              <w:jc w:val="center"/>
              <w:rPr>
                <w:rFonts w:ascii="仿宋_GB2312" w:eastAsia="仿宋_GB2312" w:hAnsi="仿宋_GB2312" w:cs="仿宋_GB2312"/>
                <w:color w:val="000000"/>
                <w:sz w:val="24"/>
              </w:rPr>
            </w:pPr>
          </w:p>
        </w:tc>
        <w:tc>
          <w:tcPr>
            <w:tcW w:w="1866" w:type="dxa"/>
            <w:tcBorders>
              <w:top w:val="nil"/>
              <w:bottom w:val="nil"/>
            </w:tcBorders>
            <w:vAlign w:val="center"/>
          </w:tcPr>
          <w:p w14:paraId="05905C01" w14:textId="77777777" w:rsidR="00A060C8" w:rsidRDefault="00A060C8">
            <w:pPr>
              <w:pStyle w:val="TableParagraph"/>
              <w:spacing w:line="400" w:lineRule="exact"/>
              <w:jc w:val="center"/>
              <w:rPr>
                <w:rFonts w:ascii="仿宋_GB2312" w:eastAsia="仿宋_GB2312" w:hAnsi="仿宋_GB2312" w:cs="仿宋_GB2312"/>
                <w:color w:val="000000"/>
                <w:sz w:val="24"/>
                <w:szCs w:val="24"/>
              </w:rPr>
            </w:pPr>
          </w:p>
        </w:tc>
        <w:tc>
          <w:tcPr>
            <w:tcW w:w="2010" w:type="dxa"/>
            <w:tcBorders>
              <w:top w:val="nil"/>
              <w:bottom w:val="nil"/>
            </w:tcBorders>
            <w:vAlign w:val="center"/>
          </w:tcPr>
          <w:p w14:paraId="0E26435F" w14:textId="77777777" w:rsidR="00A060C8" w:rsidRDefault="00000000">
            <w:pPr>
              <w:pStyle w:val="TableParagraph"/>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“采购项目全部</w:t>
            </w:r>
          </w:p>
        </w:tc>
        <w:tc>
          <w:tcPr>
            <w:tcW w:w="2296" w:type="dxa"/>
            <w:tcBorders>
              <w:top w:val="nil"/>
              <w:bottom w:val="nil"/>
            </w:tcBorders>
            <w:vAlign w:val="center"/>
          </w:tcPr>
          <w:p w14:paraId="6CF33F0B" w14:textId="77777777" w:rsidR="00A060C8" w:rsidRDefault="00A060C8">
            <w:pPr>
              <w:pStyle w:val="TableParagraph"/>
              <w:spacing w:line="400" w:lineRule="exact"/>
              <w:jc w:val="center"/>
              <w:rPr>
                <w:rFonts w:ascii="仿宋_GB2312" w:eastAsia="仿宋_GB2312" w:hAnsi="仿宋_GB2312" w:cs="仿宋_GB2312"/>
                <w:color w:val="000000"/>
                <w:sz w:val="24"/>
                <w:szCs w:val="24"/>
              </w:rPr>
            </w:pPr>
          </w:p>
        </w:tc>
        <w:tc>
          <w:tcPr>
            <w:tcW w:w="1784" w:type="dxa"/>
            <w:vMerge/>
            <w:tcBorders>
              <w:top w:val="nil"/>
            </w:tcBorders>
            <w:vAlign w:val="center"/>
          </w:tcPr>
          <w:p w14:paraId="4AC6774A" w14:textId="77777777" w:rsidR="00A060C8" w:rsidRDefault="00A060C8">
            <w:pPr>
              <w:spacing w:line="400" w:lineRule="exact"/>
              <w:jc w:val="center"/>
              <w:rPr>
                <w:rFonts w:ascii="仿宋_GB2312" w:eastAsia="仿宋_GB2312" w:hAnsi="仿宋_GB2312" w:cs="仿宋_GB2312"/>
                <w:color w:val="000000"/>
                <w:sz w:val="24"/>
              </w:rPr>
            </w:pPr>
          </w:p>
        </w:tc>
      </w:tr>
      <w:tr w:rsidR="00A060C8" w14:paraId="716DBAF7" w14:textId="77777777">
        <w:trPr>
          <w:trHeight w:val="567"/>
        </w:trPr>
        <w:tc>
          <w:tcPr>
            <w:tcW w:w="870" w:type="dxa"/>
            <w:vMerge/>
            <w:tcBorders>
              <w:top w:val="nil"/>
            </w:tcBorders>
            <w:vAlign w:val="center"/>
          </w:tcPr>
          <w:p w14:paraId="0751110D" w14:textId="77777777" w:rsidR="00A060C8" w:rsidRDefault="00A060C8">
            <w:pPr>
              <w:spacing w:line="400" w:lineRule="exact"/>
              <w:jc w:val="center"/>
              <w:rPr>
                <w:rFonts w:ascii="仿宋_GB2312" w:eastAsia="仿宋_GB2312" w:hAnsi="仿宋_GB2312" w:cs="仿宋_GB2312"/>
                <w:color w:val="000000"/>
                <w:sz w:val="24"/>
              </w:rPr>
            </w:pPr>
          </w:p>
        </w:tc>
        <w:tc>
          <w:tcPr>
            <w:tcW w:w="1866" w:type="dxa"/>
            <w:tcBorders>
              <w:top w:val="nil"/>
              <w:bottom w:val="nil"/>
            </w:tcBorders>
            <w:vAlign w:val="center"/>
          </w:tcPr>
          <w:p w14:paraId="4C07E122" w14:textId="77777777" w:rsidR="00A060C8" w:rsidRDefault="00A060C8">
            <w:pPr>
              <w:pStyle w:val="TableParagraph"/>
              <w:spacing w:line="400" w:lineRule="exact"/>
              <w:jc w:val="center"/>
              <w:rPr>
                <w:rFonts w:ascii="仿宋_GB2312" w:eastAsia="仿宋_GB2312" w:hAnsi="仿宋_GB2312" w:cs="仿宋_GB2312"/>
                <w:color w:val="000000"/>
                <w:sz w:val="24"/>
                <w:szCs w:val="24"/>
              </w:rPr>
            </w:pPr>
          </w:p>
        </w:tc>
        <w:tc>
          <w:tcPr>
            <w:tcW w:w="2010" w:type="dxa"/>
            <w:tcBorders>
              <w:top w:val="nil"/>
              <w:bottom w:val="nil"/>
            </w:tcBorders>
            <w:vAlign w:val="center"/>
          </w:tcPr>
          <w:p w14:paraId="6554C525" w14:textId="77777777" w:rsidR="00A060C8" w:rsidRDefault="00000000">
            <w:pPr>
              <w:pStyle w:val="TableParagraph"/>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预留</w:t>
            </w:r>
            <w:proofErr w:type="gramStart"/>
            <w:r>
              <w:rPr>
                <w:rFonts w:ascii="仿宋_GB2312" w:eastAsia="仿宋_GB2312" w:hAnsi="仿宋_GB2312" w:cs="仿宋_GB2312" w:hint="eastAsia"/>
                <w:color w:val="000000"/>
                <w:sz w:val="24"/>
                <w:szCs w:val="24"/>
              </w:rPr>
              <w:t>”</w:t>
            </w:r>
            <w:proofErr w:type="gramEnd"/>
            <w:r>
              <w:rPr>
                <w:rFonts w:ascii="仿宋_GB2312" w:eastAsia="仿宋_GB2312" w:hAnsi="仿宋_GB2312" w:cs="仿宋_GB2312" w:hint="eastAsia"/>
                <w:color w:val="000000"/>
                <w:sz w:val="24"/>
                <w:szCs w:val="24"/>
              </w:rPr>
              <w:t>外，还应</w:t>
            </w:r>
          </w:p>
        </w:tc>
        <w:tc>
          <w:tcPr>
            <w:tcW w:w="2296" w:type="dxa"/>
            <w:tcBorders>
              <w:top w:val="nil"/>
              <w:bottom w:val="nil"/>
            </w:tcBorders>
            <w:vAlign w:val="center"/>
          </w:tcPr>
          <w:p w14:paraId="001BF696" w14:textId="77777777" w:rsidR="00A060C8" w:rsidRDefault="00A060C8">
            <w:pPr>
              <w:pStyle w:val="TableParagraph"/>
              <w:spacing w:line="400" w:lineRule="exact"/>
              <w:jc w:val="center"/>
              <w:rPr>
                <w:rFonts w:ascii="仿宋_GB2312" w:eastAsia="仿宋_GB2312" w:hAnsi="仿宋_GB2312" w:cs="仿宋_GB2312"/>
                <w:color w:val="000000"/>
                <w:sz w:val="24"/>
                <w:szCs w:val="24"/>
              </w:rPr>
            </w:pPr>
          </w:p>
        </w:tc>
        <w:tc>
          <w:tcPr>
            <w:tcW w:w="1784" w:type="dxa"/>
            <w:vMerge/>
            <w:tcBorders>
              <w:top w:val="nil"/>
            </w:tcBorders>
            <w:vAlign w:val="center"/>
          </w:tcPr>
          <w:p w14:paraId="4BCF794F" w14:textId="77777777" w:rsidR="00A060C8" w:rsidRDefault="00A060C8">
            <w:pPr>
              <w:spacing w:line="400" w:lineRule="exact"/>
              <w:jc w:val="center"/>
              <w:rPr>
                <w:rFonts w:ascii="仿宋_GB2312" w:eastAsia="仿宋_GB2312" w:hAnsi="仿宋_GB2312" w:cs="仿宋_GB2312"/>
                <w:color w:val="000000"/>
                <w:sz w:val="24"/>
              </w:rPr>
            </w:pPr>
          </w:p>
        </w:tc>
      </w:tr>
      <w:tr w:rsidR="00A060C8" w14:paraId="1C9B2CF0" w14:textId="77777777">
        <w:trPr>
          <w:trHeight w:val="567"/>
        </w:trPr>
        <w:tc>
          <w:tcPr>
            <w:tcW w:w="870" w:type="dxa"/>
            <w:vMerge/>
            <w:tcBorders>
              <w:top w:val="nil"/>
            </w:tcBorders>
            <w:vAlign w:val="center"/>
          </w:tcPr>
          <w:p w14:paraId="19AA9A35" w14:textId="77777777" w:rsidR="00A060C8" w:rsidRDefault="00A060C8">
            <w:pPr>
              <w:spacing w:line="400" w:lineRule="exact"/>
              <w:jc w:val="center"/>
              <w:rPr>
                <w:rFonts w:ascii="仿宋_GB2312" w:eastAsia="仿宋_GB2312" w:hAnsi="仿宋_GB2312" w:cs="仿宋_GB2312"/>
                <w:color w:val="000000"/>
                <w:sz w:val="24"/>
              </w:rPr>
            </w:pPr>
          </w:p>
        </w:tc>
        <w:tc>
          <w:tcPr>
            <w:tcW w:w="1866" w:type="dxa"/>
            <w:tcBorders>
              <w:top w:val="nil"/>
              <w:bottom w:val="nil"/>
            </w:tcBorders>
            <w:vAlign w:val="center"/>
          </w:tcPr>
          <w:p w14:paraId="40EA9C20" w14:textId="77777777" w:rsidR="00A060C8" w:rsidRDefault="00A060C8">
            <w:pPr>
              <w:pStyle w:val="TableParagraph"/>
              <w:spacing w:line="400" w:lineRule="exact"/>
              <w:jc w:val="center"/>
              <w:rPr>
                <w:rFonts w:ascii="仿宋_GB2312" w:eastAsia="仿宋_GB2312" w:hAnsi="仿宋_GB2312" w:cs="仿宋_GB2312"/>
                <w:color w:val="000000"/>
                <w:sz w:val="24"/>
                <w:szCs w:val="24"/>
              </w:rPr>
            </w:pPr>
          </w:p>
        </w:tc>
        <w:tc>
          <w:tcPr>
            <w:tcW w:w="2010" w:type="dxa"/>
            <w:tcBorders>
              <w:top w:val="nil"/>
              <w:bottom w:val="nil"/>
            </w:tcBorders>
            <w:vAlign w:val="center"/>
          </w:tcPr>
          <w:p w14:paraId="03744C4C" w14:textId="77777777" w:rsidR="00A060C8" w:rsidRDefault="00000000">
            <w:pPr>
              <w:pStyle w:val="TableParagraph"/>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当填写预留给中</w:t>
            </w:r>
          </w:p>
        </w:tc>
        <w:tc>
          <w:tcPr>
            <w:tcW w:w="2296" w:type="dxa"/>
            <w:tcBorders>
              <w:top w:val="nil"/>
              <w:bottom w:val="nil"/>
            </w:tcBorders>
            <w:vAlign w:val="center"/>
          </w:tcPr>
          <w:p w14:paraId="1F9FBCD4" w14:textId="77777777" w:rsidR="00A060C8" w:rsidRDefault="00A060C8">
            <w:pPr>
              <w:pStyle w:val="TableParagraph"/>
              <w:spacing w:line="400" w:lineRule="exact"/>
              <w:jc w:val="center"/>
              <w:rPr>
                <w:rFonts w:ascii="仿宋_GB2312" w:eastAsia="仿宋_GB2312" w:hAnsi="仿宋_GB2312" w:cs="仿宋_GB2312"/>
                <w:color w:val="000000"/>
                <w:sz w:val="24"/>
                <w:szCs w:val="24"/>
              </w:rPr>
            </w:pPr>
          </w:p>
        </w:tc>
        <w:tc>
          <w:tcPr>
            <w:tcW w:w="1784" w:type="dxa"/>
            <w:vMerge/>
            <w:tcBorders>
              <w:top w:val="nil"/>
            </w:tcBorders>
            <w:vAlign w:val="center"/>
          </w:tcPr>
          <w:p w14:paraId="4E1BD3DA" w14:textId="77777777" w:rsidR="00A060C8" w:rsidRDefault="00A060C8">
            <w:pPr>
              <w:spacing w:line="400" w:lineRule="exact"/>
              <w:jc w:val="center"/>
              <w:rPr>
                <w:rFonts w:ascii="仿宋_GB2312" w:eastAsia="仿宋_GB2312" w:hAnsi="仿宋_GB2312" w:cs="仿宋_GB2312"/>
                <w:color w:val="000000"/>
                <w:sz w:val="24"/>
              </w:rPr>
            </w:pPr>
          </w:p>
        </w:tc>
      </w:tr>
      <w:tr w:rsidR="00A060C8" w14:paraId="5C6A86D9" w14:textId="77777777">
        <w:trPr>
          <w:trHeight w:val="567"/>
        </w:trPr>
        <w:tc>
          <w:tcPr>
            <w:tcW w:w="870" w:type="dxa"/>
            <w:vMerge/>
            <w:tcBorders>
              <w:top w:val="nil"/>
            </w:tcBorders>
            <w:vAlign w:val="center"/>
          </w:tcPr>
          <w:p w14:paraId="0817A565" w14:textId="77777777" w:rsidR="00A060C8" w:rsidRDefault="00A060C8">
            <w:pPr>
              <w:spacing w:line="400" w:lineRule="exact"/>
              <w:jc w:val="center"/>
              <w:rPr>
                <w:rFonts w:ascii="仿宋_GB2312" w:eastAsia="仿宋_GB2312" w:hAnsi="仿宋_GB2312" w:cs="仿宋_GB2312"/>
                <w:color w:val="000000"/>
                <w:sz w:val="24"/>
              </w:rPr>
            </w:pPr>
          </w:p>
        </w:tc>
        <w:tc>
          <w:tcPr>
            <w:tcW w:w="1866" w:type="dxa"/>
            <w:tcBorders>
              <w:top w:val="nil"/>
            </w:tcBorders>
            <w:vAlign w:val="center"/>
          </w:tcPr>
          <w:p w14:paraId="0E30BBA2" w14:textId="77777777" w:rsidR="00A060C8" w:rsidRDefault="00A060C8">
            <w:pPr>
              <w:pStyle w:val="TableParagraph"/>
              <w:spacing w:line="400" w:lineRule="exact"/>
              <w:jc w:val="center"/>
              <w:rPr>
                <w:rFonts w:ascii="仿宋_GB2312" w:eastAsia="仿宋_GB2312" w:hAnsi="仿宋_GB2312" w:cs="仿宋_GB2312"/>
                <w:color w:val="000000"/>
                <w:sz w:val="24"/>
                <w:szCs w:val="24"/>
              </w:rPr>
            </w:pPr>
          </w:p>
        </w:tc>
        <w:tc>
          <w:tcPr>
            <w:tcW w:w="2010" w:type="dxa"/>
            <w:tcBorders>
              <w:top w:val="nil"/>
            </w:tcBorders>
            <w:vAlign w:val="center"/>
          </w:tcPr>
          <w:p w14:paraId="7E9AE235" w14:textId="77777777" w:rsidR="00A060C8" w:rsidRDefault="00000000">
            <w:pPr>
              <w:pStyle w:val="TableParagraph"/>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小企业的比例）</w:t>
            </w:r>
          </w:p>
        </w:tc>
        <w:tc>
          <w:tcPr>
            <w:tcW w:w="2296" w:type="dxa"/>
            <w:tcBorders>
              <w:top w:val="nil"/>
            </w:tcBorders>
            <w:vAlign w:val="center"/>
          </w:tcPr>
          <w:p w14:paraId="16E4F97A" w14:textId="77777777" w:rsidR="00A060C8" w:rsidRDefault="00A060C8">
            <w:pPr>
              <w:pStyle w:val="TableParagraph"/>
              <w:spacing w:line="400" w:lineRule="exact"/>
              <w:jc w:val="center"/>
              <w:rPr>
                <w:rFonts w:ascii="仿宋_GB2312" w:eastAsia="仿宋_GB2312" w:hAnsi="仿宋_GB2312" w:cs="仿宋_GB2312"/>
                <w:color w:val="000000"/>
                <w:sz w:val="24"/>
                <w:szCs w:val="24"/>
              </w:rPr>
            </w:pPr>
          </w:p>
        </w:tc>
        <w:tc>
          <w:tcPr>
            <w:tcW w:w="1784" w:type="dxa"/>
            <w:vMerge/>
            <w:tcBorders>
              <w:top w:val="nil"/>
            </w:tcBorders>
            <w:vAlign w:val="center"/>
          </w:tcPr>
          <w:p w14:paraId="69437849" w14:textId="77777777" w:rsidR="00A060C8" w:rsidRDefault="00A060C8">
            <w:pPr>
              <w:spacing w:line="400" w:lineRule="exact"/>
              <w:jc w:val="center"/>
              <w:rPr>
                <w:rFonts w:ascii="仿宋_GB2312" w:eastAsia="仿宋_GB2312" w:hAnsi="仿宋_GB2312" w:cs="仿宋_GB2312"/>
                <w:color w:val="000000"/>
                <w:sz w:val="24"/>
              </w:rPr>
            </w:pPr>
          </w:p>
        </w:tc>
      </w:tr>
      <w:tr w:rsidR="00A060C8" w14:paraId="3066EE74" w14:textId="77777777">
        <w:trPr>
          <w:trHeight w:val="567"/>
        </w:trPr>
        <w:tc>
          <w:tcPr>
            <w:tcW w:w="870" w:type="dxa"/>
            <w:vAlign w:val="center"/>
          </w:tcPr>
          <w:p w14:paraId="7DC4161C" w14:textId="77777777" w:rsidR="00A060C8" w:rsidRDefault="00000000">
            <w:pPr>
              <w:pStyle w:val="TableParagraph"/>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p>
        </w:tc>
        <w:tc>
          <w:tcPr>
            <w:tcW w:w="1866" w:type="dxa"/>
            <w:vAlign w:val="center"/>
          </w:tcPr>
          <w:p w14:paraId="669123DC" w14:textId="77777777" w:rsidR="00A060C8" w:rsidRDefault="00000000">
            <w:pPr>
              <w:pStyle w:val="TableParagraph"/>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p>
        </w:tc>
        <w:tc>
          <w:tcPr>
            <w:tcW w:w="2010" w:type="dxa"/>
            <w:vAlign w:val="center"/>
          </w:tcPr>
          <w:p w14:paraId="69199A24" w14:textId="77777777" w:rsidR="00A060C8" w:rsidRDefault="00000000">
            <w:pPr>
              <w:pStyle w:val="TableParagraph"/>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p>
        </w:tc>
        <w:tc>
          <w:tcPr>
            <w:tcW w:w="2296" w:type="dxa"/>
            <w:vAlign w:val="center"/>
          </w:tcPr>
          <w:p w14:paraId="163B5483" w14:textId="77777777" w:rsidR="00A060C8" w:rsidRDefault="00000000">
            <w:pPr>
              <w:pStyle w:val="TableParagraph"/>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p>
        </w:tc>
        <w:tc>
          <w:tcPr>
            <w:tcW w:w="1784" w:type="dxa"/>
            <w:vAlign w:val="center"/>
          </w:tcPr>
          <w:p w14:paraId="7D25DB9C" w14:textId="77777777" w:rsidR="00A060C8" w:rsidRDefault="00000000">
            <w:pPr>
              <w:pStyle w:val="TableParagraph"/>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p>
        </w:tc>
      </w:tr>
    </w:tbl>
    <w:p w14:paraId="77D69880" w14:textId="77777777" w:rsidR="00A060C8" w:rsidRDefault="00000000">
      <w:pPr>
        <w:pStyle w:val="a0"/>
        <w:tabs>
          <w:tab w:val="left" w:pos="562"/>
          <w:tab w:val="left" w:pos="3372"/>
          <w:tab w:val="left" w:pos="3653"/>
        </w:tabs>
        <w:spacing w:before="128" w:line="400" w:lineRule="exact"/>
        <w:ind w:left="4220" w:right="1843"/>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部门（单位）名称： 、日期：</w:t>
      </w:r>
    </w:p>
    <w:p w14:paraId="7EA567D3" w14:textId="77777777" w:rsidR="00A060C8" w:rsidRDefault="00A060C8">
      <w:pPr>
        <w:pStyle w:val="a0"/>
        <w:tabs>
          <w:tab w:val="left" w:pos="562"/>
          <w:tab w:val="left" w:pos="3372"/>
          <w:tab w:val="left" w:pos="3653"/>
        </w:tabs>
        <w:spacing w:line="400" w:lineRule="exact"/>
        <w:rPr>
          <w:rFonts w:ascii="仿宋_GB2312" w:eastAsia="仿宋_GB2312" w:hAnsi="仿宋_GB2312" w:cs="仿宋_GB2312"/>
          <w:color w:val="000000"/>
          <w:sz w:val="24"/>
        </w:rPr>
      </w:pPr>
    </w:p>
    <w:p w14:paraId="2A8CF746" w14:textId="77777777" w:rsidR="00A060C8" w:rsidRDefault="00A060C8">
      <w:pPr>
        <w:pStyle w:val="ae"/>
        <w:spacing w:line="400" w:lineRule="exact"/>
        <w:jc w:val="both"/>
        <w:outlineLvl w:val="9"/>
        <w:rPr>
          <w:rFonts w:ascii="仿宋_GB2312" w:eastAsia="仿宋_GB2312" w:hAnsi="仿宋_GB2312" w:cs="仿宋_GB2312"/>
          <w:color w:val="000000"/>
          <w:sz w:val="24"/>
          <w:szCs w:val="24"/>
        </w:rPr>
      </w:pPr>
    </w:p>
    <w:p w14:paraId="7CF70860" w14:textId="77777777" w:rsidR="00A060C8" w:rsidRDefault="00000000">
      <w:pPr>
        <w:tabs>
          <w:tab w:val="left" w:pos="360"/>
        </w:tabs>
        <w:spacing w:line="400" w:lineRule="exact"/>
        <w:outlineLvl w:val="1"/>
        <w:rPr>
          <w:rFonts w:ascii="仿宋_GB2312" w:eastAsia="仿宋_GB2312" w:hAnsi="仿宋_GB2312" w:cs="仿宋_GB2312"/>
          <w:b/>
          <w:bCs/>
          <w:color w:val="000000"/>
          <w:sz w:val="24"/>
        </w:rPr>
      </w:pPr>
      <w:r>
        <w:rPr>
          <w:rFonts w:ascii="仿宋_GB2312" w:eastAsia="仿宋_GB2312" w:hAnsi="仿宋_GB2312" w:cs="仿宋_GB2312" w:hint="eastAsia"/>
          <w:color w:val="000000"/>
          <w:sz w:val="24"/>
        </w:rPr>
        <w:br w:type="page"/>
      </w:r>
      <w:r>
        <w:rPr>
          <w:rFonts w:ascii="仿宋_GB2312" w:eastAsia="仿宋_GB2312" w:hAnsi="仿宋_GB2312" w:cs="仿宋_GB2312" w:hint="eastAsia"/>
          <w:b/>
          <w:bCs/>
          <w:color w:val="000000"/>
          <w:sz w:val="24"/>
        </w:rPr>
        <w:t>2.工业和信息化部、国家统计局、国家发展和改革委员会、财政部《关于印发〈中小企业划型标准规定〉的通知》（工信</w:t>
      </w:r>
      <w:proofErr w:type="gramStart"/>
      <w:r>
        <w:rPr>
          <w:rFonts w:ascii="仿宋_GB2312" w:eastAsia="仿宋_GB2312" w:hAnsi="仿宋_GB2312" w:cs="仿宋_GB2312" w:hint="eastAsia"/>
          <w:b/>
          <w:bCs/>
          <w:color w:val="000000"/>
          <w:sz w:val="24"/>
        </w:rPr>
        <w:t>部联企〔2011〕</w:t>
      </w:r>
      <w:proofErr w:type="gramEnd"/>
      <w:r>
        <w:rPr>
          <w:rFonts w:ascii="仿宋_GB2312" w:eastAsia="仿宋_GB2312" w:hAnsi="仿宋_GB2312" w:cs="仿宋_GB2312" w:hint="eastAsia"/>
          <w:b/>
          <w:bCs/>
          <w:color w:val="000000"/>
          <w:sz w:val="24"/>
        </w:rPr>
        <w:t>300 号）</w:t>
      </w:r>
    </w:p>
    <w:p w14:paraId="2C0943D0" w14:textId="77777777" w:rsidR="00A060C8" w:rsidRDefault="00A060C8">
      <w:pPr>
        <w:pStyle w:val="a0"/>
        <w:tabs>
          <w:tab w:val="left" w:pos="562"/>
          <w:tab w:val="left" w:pos="3372"/>
          <w:tab w:val="left" w:pos="3653"/>
        </w:tabs>
        <w:spacing w:line="400" w:lineRule="exact"/>
        <w:rPr>
          <w:rFonts w:ascii="仿宋_GB2312" w:eastAsia="仿宋_GB2312" w:hAnsi="仿宋_GB2312" w:cs="仿宋_GB2312"/>
          <w:color w:val="000000"/>
          <w:sz w:val="24"/>
        </w:rPr>
      </w:pPr>
    </w:p>
    <w:p w14:paraId="7A7B3CA1" w14:textId="77777777" w:rsidR="00A060C8" w:rsidRDefault="00000000">
      <w:pPr>
        <w:spacing w:afterLines="100" w:after="319" w:line="400" w:lineRule="exact"/>
        <w:jc w:val="center"/>
        <w:outlineLvl w:val="0"/>
        <w:rPr>
          <w:rFonts w:ascii="仿宋_GB2312" w:eastAsia="仿宋_GB2312" w:hAnsi="仿宋_GB2312" w:cs="仿宋_GB2312"/>
          <w:sz w:val="28"/>
          <w:szCs w:val="28"/>
          <w:lang w:val="fr-CH"/>
        </w:rPr>
      </w:pPr>
      <w:r>
        <w:rPr>
          <w:rFonts w:ascii="仿宋_GB2312" w:eastAsia="仿宋_GB2312" w:hAnsi="仿宋_GB2312" w:cs="仿宋_GB2312" w:hint="eastAsia"/>
          <w:sz w:val="28"/>
          <w:szCs w:val="28"/>
          <w:lang w:val="fr-CH"/>
        </w:rPr>
        <w:t>关于印发中小企业划型标准规定的通知</w:t>
      </w:r>
    </w:p>
    <w:p w14:paraId="64D1E3EC" w14:textId="77777777" w:rsidR="00A060C8" w:rsidRDefault="00000000">
      <w:pPr>
        <w:spacing w:afterLines="100" w:after="319" w:line="40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工信部联企业〔2011〕300号</w:t>
      </w:r>
    </w:p>
    <w:p w14:paraId="6321C340" w14:textId="77777777" w:rsidR="00A060C8" w:rsidRDefault="00000000">
      <w:pPr>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各省、自治区、直辖市人民政府，国务院各部委、各直属机构及有关单位： </w:t>
      </w:r>
    </w:p>
    <w:p w14:paraId="214C6B62" w14:textId="77777777" w:rsidR="00A060C8" w:rsidRDefault="00000000">
      <w:pPr>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0BC04F1E" w14:textId="77777777" w:rsidR="00A060C8" w:rsidRDefault="00A060C8">
      <w:pPr>
        <w:pStyle w:val="a0"/>
        <w:spacing w:line="400" w:lineRule="exact"/>
        <w:rPr>
          <w:rFonts w:ascii="仿宋_GB2312" w:eastAsia="仿宋_GB2312" w:hAnsi="仿宋_GB2312" w:cs="仿宋_GB2312"/>
        </w:rPr>
      </w:pPr>
    </w:p>
    <w:p w14:paraId="6BA7F46F" w14:textId="77777777" w:rsidR="00A060C8" w:rsidRDefault="00000000">
      <w:pPr>
        <w:spacing w:line="400" w:lineRule="exact"/>
        <w:ind w:firstLineChars="200" w:firstLine="48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工业和信息化部 国家统计局</w:t>
      </w:r>
    </w:p>
    <w:p w14:paraId="25592B8E" w14:textId="77777777" w:rsidR="00A060C8" w:rsidRDefault="00000000">
      <w:pPr>
        <w:spacing w:line="400" w:lineRule="exact"/>
        <w:ind w:firstLineChars="200" w:firstLine="48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国家发展和改革委员会 财政部</w:t>
      </w:r>
    </w:p>
    <w:p w14:paraId="68E8A958" w14:textId="77777777" w:rsidR="00A060C8" w:rsidRDefault="00000000">
      <w:pPr>
        <w:spacing w:line="400" w:lineRule="exact"/>
        <w:ind w:firstLineChars="200" w:firstLine="48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二○一一年六月十八日</w:t>
      </w:r>
    </w:p>
    <w:p w14:paraId="40B58F1A" w14:textId="77777777" w:rsidR="00A060C8" w:rsidRDefault="00A060C8">
      <w:pPr>
        <w:spacing w:line="400" w:lineRule="exact"/>
        <w:ind w:firstLineChars="200" w:firstLine="480"/>
        <w:rPr>
          <w:rFonts w:ascii="仿宋_GB2312" w:eastAsia="仿宋_GB2312" w:hAnsi="仿宋_GB2312" w:cs="仿宋_GB2312"/>
          <w:color w:val="000000"/>
          <w:sz w:val="24"/>
        </w:rPr>
      </w:pPr>
    </w:p>
    <w:p w14:paraId="103FB523" w14:textId="77777777" w:rsidR="00A060C8" w:rsidRDefault="00A060C8">
      <w:pPr>
        <w:spacing w:line="400" w:lineRule="exact"/>
        <w:ind w:firstLineChars="200" w:firstLine="480"/>
        <w:rPr>
          <w:rFonts w:ascii="仿宋_GB2312" w:eastAsia="仿宋_GB2312" w:hAnsi="仿宋_GB2312" w:cs="仿宋_GB2312"/>
          <w:color w:val="000000"/>
          <w:sz w:val="24"/>
        </w:rPr>
      </w:pPr>
    </w:p>
    <w:p w14:paraId="7714A746" w14:textId="77777777" w:rsidR="00A060C8" w:rsidRDefault="00A060C8">
      <w:pPr>
        <w:spacing w:line="400" w:lineRule="exact"/>
        <w:ind w:firstLineChars="200" w:firstLine="480"/>
        <w:rPr>
          <w:rFonts w:ascii="仿宋_GB2312" w:eastAsia="仿宋_GB2312" w:hAnsi="仿宋_GB2312" w:cs="仿宋_GB2312"/>
          <w:color w:val="000000"/>
          <w:sz w:val="24"/>
        </w:rPr>
      </w:pPr>
    </w:p>
    <w:p w14:paraId="6E622508" w14:textId="77777777" w:rsidR="00A060C8" w:rsidRDefault="00000000">
      <w:pPr>
        <w:spacing w:afterLines="100" w:after="319" w:line="400" w:lineRule="exact"/>
        <w:jc w:val="center"/>
        <w:outlineLvl w:val="0"/>
        <w:rPr>
          <w:rFonts w:ascii="仿宋_GB2312" w:eastAsia="仿宋_GB2312" w:hAnsi="仿宋_GB2312" w:cs="仿宋_GB2312"/>
          <w:sz w:val="28"/>
          <w:szCs w:val="28"/>
          <w:lang w:val="fr-CH"/>
        </w:rPr>
      </w:pPr>
      <w:r>
        <w:rPr>
          <w:rFonts w:ascii="仿宋_GB2312" w:eastAsia="仿宋_GB2312" w:hAnsi="仿宋_GB2312" w:cs="仿宋_GB2312" w:hint="eastAsia"/>
          <w:sz w:val="28"/>
          <w:szCs w:val="28"/>
          <w:lang w:val="fr-CH"/>
        </w:rPr>
        <w:t xml:space="preserve">中小企业划型标准规定 </w:t>
      </w:r>
    </w:p>
    <w:p w14:paraId="4633A6CE" w14:textId="77777777" w:rsidR="00A060C8" w:rsidRDefault="00000000">
      <w:pPr>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一、根据《中华人民共和国中小企业促进法》和《国务院关于进一步促进中小企业发展的若干意见》(国发〔2009〕36号)，制定本规定。</w:t>
      </w:r>
    </w:p>
    <w:p w14:paraId="46931343" w14:textId="77777777" w:rsidR="00A060C8" w:rsidRDefault="00000000">
      <w:pPr>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二、中小企业划分为中型、小型、微型三种类型，具体标准根据企业从业人员、营业收入、资产总额等指标，结合行业特点制定。</w:t>
      </w:r>
    </w:p>
    <w:p w14:paraId="1356D6CC" w14:textId="77777777" w:rsidR="00A060C8" w:rsidRDefault="00000000">
      <w:pPr>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14:paraId="057B0157" w14:textId="77777777" w:rsidR="00A060C8" w:rsidRDefault="00000000">
      <w:pPr>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四、各行业划型标准为： </w:t>
      </w:r>
    </w:p>
    <w:p w14:paraId="5AEF270B" w14:textId="77777777" w:rsidR="00A060C8" w:rsidRDefault="00000000">
      <w:pPr>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（一）农、林、牧、渔业。营业收入20000万元以下的为中小微型企业。其中，营业收入500万元及以上的为中型企业，营业收入50万元及以上的为小型企业，营业收入50万元以下的为微型企业。</w:t>
      </w:r>
    </w:p>
    <w:p w14:paraId="23B9B2EE" w14:textId="77777777" w:rsidR="00A060C8" w:rsidRDefault="00000000">
      <w:pPr>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14:paraId="26121773" w14:textId="77777777" w:rsidR="00A060C8" w:rsidRDefault="00000000">
      <w:pPr>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14:paraId="1F1A5917" w14:textId="77777777" w:rsidR="00A060C8" w:rsidRDefault="00000000">
      <w:pPr>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14:paraId="50D897AE" w14:textId="77777777" w:rsidR="00A060C8" w:rsidRDefault="00000000">
      <w:pPr>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14:paraId="203FBD43" w14:textId="77777777" w:rsidR="00A060C8" w:rsidRDefault="00000000">
      <w:pPr>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14:paraId="484C7F04" w14:textId="77777777" w:rsidR="00A060C8" w:rsidRDefault="00000000">
      <w:pPr>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9B1A7D3" w14:textId="77777777" w:rsidR="00A060C8" w:rsidRDefault="00000000">
      <w:pPr>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6F802EA7" w14:textId="77777777" w:rsidR="00A060C8" w:rsidRDefault="00000000">
      <w:pPr>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238AB72E" w14:textId="77777777" w:rsidR="00A060C8" w:rsidRDefault="00000000">
      <w:pPr>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1BA21297" w14:textId="77777777" w:rsidR="00A060C8" w:rsidRDefault="00000000">
      <w:pPr>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14:paraId="33AFEB25" w14:textId="77777777" w:rsidR="00A060C8" w:rsidRDefault="00000000">
      <w:pPr>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14:paraId="7EDCBE6F" w14:textId="77777777" w:rsidR="00A060C8" w:rsidRDefault="00000000">
      <w:pPr>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14:paraId="758299EA" w14:textId="77777777" w:rsidR="00A060C8" w:rsidRDefault="00000000">
      <w:pPr>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E578DEF" w14:textId="77777777" w:rsidR="00A060C8" w:rsidRDefault="00000000">
      <w:pPr>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FECE143" w14:textId="77777777" w:rsidR="00A060C8" w:rsidRDefault="00000000">
      <w:pPr>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（十六）其他未列明行业。从业人员300人以下的为中小微型企业。其中，从业人员100人及以上的为中型企业；从业人员10人及以上的为小型企业；从业人员10人以下的为微型企业。</w:t>
      </w:r>
    </w:p>
    <w:p w14:paraId="6D8AC691" w14:textId="77777777" w:rsidR="00A060C8" w:rsidRDefault="00000000">
      <w:pPr>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五、企业类型的划分以统计部门的统计数据为依据。 </w:t>
      </w:r>
    </w:p>
    <w:p w14:paraId="7FF092FF" w14:textId="77777777" w:rsidR="00A060C8" w:rsidRDefault="00000000">
      <w:pPr>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六、本规定适用于在中华人民共和国境内依法设立的各类所有制和各种组织形式的企业。个体工商户和本规定以外的行业，参照本规定进行划型。 </w:t>
      </w:r>
    </w:p>
    <w:p w14:paraId="4B44373F" w14:textId="77777777" w:rsidR="00A060C8" w:rsidRDefault="00000000">
      <w:pPr>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七、本规定的中型企业标准上限即为大型企业标准的下限，国家统计部门据此制定大中小微型企业的统计分类。国务院有关部门据此进行相关数据分析，不得制定与本规定不一致的企业划型标准。</w:t>
      </w:r>
    </w:p>
    <w:p w14:paraId="13085A69" w14:textId="77777777" w:rsidR="00A060C8" w:rsidRDefault="00000000">
      <w:pPr>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八、本规定由工业和信息化部、国家统计局会同有关部门根据《国民经济行业分类》修订情况和企业发展变化情况适时修订。 </w:t>
      </w:r>
    </w:p>
    <w:p w14:paraId="42811E8C" w14:textId="77777777" w:rsidR="00A060C8" w:rsidRDefault="00000000">
      <w:pPr>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九、本规定由工业和信息化部、国家统计局会同有关部门负责解释。 </w:t>
      </w:r>
    </w:p>
    <w:p w14:paraId="6E7DC7BC" w14:textId="77777777" w:rsidR="00A060C8" w:rsidRDefault="00000000">
      <w:pPr>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十、本规定自发布之日起执行，原国家经贸委、原国家计委、财政部和国家统计局2003年颁布的《中小企业标准暂行规定》同时废止。</w:t>
      </w:r>
    </w:p>
    <w:p w14:paraId="6A646032" w14:textId="77777777" w:rsidR="00A060C8" w:rsidRDefault="00A060C8">
      <w:pPr>
        <w:spacing w:line="400" w:lineRule="exact"/>
        <w:ind w:firstLineChars="200" w:firstLine="480"/>
        <w:rPr>
          <w:rFonts w:ascii="仿宋_GB2312" w:eastAsia="仿宋_GB2312" w:hAnsi="仿宋_GB2312" w:cs="仿宋_GB2312"/>
          <w:color w:val="000000"/>
          <w:sz w:val="24"/>
        </w:rPr>
      </w:pPr>
    </w:p>
    <w:p w14:paraId="27CB4365" w14:textId="77777777" w:rsidR="00A060C8" w:rsidRDefault="00000000">
      <w:pPr>
        <w:tabs>
          <w:tab w:val="left" w:pos="360"/>
        </w:tabs>
        <w:spacing w:line="400" w:lineRule="exact"/>
        <w:outlineLvl w:val="1"/>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3.国家统计局《关于印发〈统计上大中小微型企业划分办法（2017）〉的通知》</w:t>
      </w:r>
    </w:p>
    <w:p w14:paraId="3BE53C61" w14:textId="77777777" w:rsidR="00A060C8" w:rsidRDefault="00A060C8">
      <w:pPr>
        <w:widowControl/>
        <w:shd w:val="clear" w:color="auto" w:fill="FFFFFF"/>
        <w:spacing w:line="400" w:lineRule="exact"/>
        <w:jc w:val="center"/>
        <w:rPr>
          <w:rFonts w:ascii="仿宋_GB2312" w:eastAsia="仿宋_GB2312" w:hAnsi="仿宋_GB2312" w:cs="仿宋_GB2312"/>
          <w:b/>
          <w:bCs/>
          <w:color w:val="000000"/>
          <w:kern w:val="0"/>
          <w:sz w:val="24"/>
        </w:rPr>
      </w:pPr>
    </w:p>
    <w:p w14:paraId="644A220A" w14:textId="77777777" w:rsidR="00A060C8" w:rsidRDefault="00000000">
      <w:pPr>
        <w:spacing w:afterLines="100" w:after="319" w:line="400" w:lineRule="exact"/>
        <w:jc w:val="center"/>
        <w:outlineLvl w:val="0"/>
        <w:rPr>
          <w:rFonts w:ascii="仿宋_GB2312" w:eastAsia="仿宋_GB2312" w:hAnsi="仿宋_GB2312" w:cs="仿宋_GB2312"/>
          <w:sz w:val="28"/>
          <w:szCs w:val="28"/>
          <w:lang w:val="fr-CH"/>
        </w:rPr>
      </w:pPr>
      <w:r>
        <w:rPr>
          <w:rFonts w:ascii="仿宋_GB2312" w:eastAsia="仿宋_GB2312" w:hAnsi="仿宋_GB2312" w:cs="仿宋_GB2312" w:hint="eastAsia"/>
          <w:sz w:val="28"/>
          <w:szCs w:val="28"/>
          <w:lang w:val="fr-CH"/>
        </w:rPr>
        <w:t>国家统计局关于印发《统计上大中小微型企业划分办法（2017）》的通知</w:t>
      </w:r>
    </w:p>
    <w:p w14:paraId="0B08BA72" w14:textId="77777777" w:rsidR="00A060C8" w:rsidRDefault="00000000">
      <w:pPr>
        <w:widowControl/>
        <w:shd w:val="clear" w:color="auto" w:fill="FFFFFF"/>
        <w:spacing w:line="40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w:t>
      </w:r>
    </w:p>
    <w:p w14:paraId="68E54E99" w14:textId="77777777" w:rsidR="00A060C8" w:rsidRDefault="00000000">
      <w:pPr>
        <w:widowControl/>
        <w:shd w:val="clear" w:color="auto" w:fill="FFFFFF"/>
        <w:spacing w:line="40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各省、自治区、直辖市统计局，新疆生产建设兵团统计局，国务院各有关部门，国家统计局各调查总队： </w:t>
      </w:r>
    </w:p>
    <w:p w14:paraId="400543B6" w14:textId="77777777" w:rsidR="00A060C8" w:rsidRDefault="00000000">
      <w:pPr>
        <w:widowControl/>
        <w:shd w:val="clear" w:color="auto" w:fill="FFFFFF"/>
        <w:spacing w:line="400" w:lineRule="exact"/>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 </w:t>
      </w:r>
    </w:p>
    <w:p w14:paraId="250367D3" w14:textId="77777777" w:rsidR="00A060C8" w:rsidRDefault="00000000">
      <w:pPr>
        <w:widowControl/>
        <w:shd w:val="clear" w:color="auto" w:fill="FFFFFF"/>
        <w:spacing w:line="400" w:lineRule="exact"/>
        <w:ind w:firstLineChars="200" w:firstLine="480"/>
        <w:jc w:val="left"/>
        <w:rPr>
          <w:rFonts w:ascii="仿宋_GB2312" w:eastAsia="仿宋_GB2312" w:hAnsi="仿宋_GB2312" w:cs="仿宋_GB2312"/>
        </w:rPr>
      </w:pPr>
      <w:r>
        <w:rPr>
          <w:rFonts w:ascii="仿宋_GB2312" w:eastAsia="仿宋_GB2312" w:hAnsi="仿宋_GB2312" w:cs="仿宋_GB2312" w:hint="eastAsia"/>
          <w:color w:val="000000"/>
          <w:kern w:val="0"/>
          <w:sz w:val="24"/>
        </w:rPr>
        <w:t>附件：《统计上大中小微型企业划分办法（2017）》修订说明</w:t>
      </w:r>
    </w:p>
    <w:p w14:paraId="0EB2C0CE" w14:textId="77777777" w:rsidR="00A060C8" w:rsidRDefault="00000000">
      <w:pPr>
        <w:widowControl/>
        <w:shd w:val="clear" w:color="auto" w:fill="FFFFFF"/>
        <w:spacing w:line="400" w:lineRule="exact"/>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w:t>
      </w:r>
    </w:p>
    <w:p w14:paraId="7A9B4652" w14:textId="77777777" w:rsidR="00A060C8" w:rsidRDefault="00000000">
      <w:pPr>
        <w:widowControl/>
        <w:shd w:val="clear" w:color="auto" w:fill="FFFFFF"/>
        <w:spacing w:line="400" w:lineRule="exact"/>
        <w:ind w:firstLineChars="200" w:firstLine="480"/>
        <w:jc w:val="righ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国家统计局</w:t>
      </w:r>
    </w:p>
    <w:p w14:paraId="31E5AD6D" w14:textId="77777777" w:rsidR="00A060C8" w:rsidRDefault="00000000">
      <w:pPr>
        <w:widowControl/>
        <w:shd w:val="clear" w:color="auto" w:fill="FFFFFF"/>
        <w:spacing w:line="400" w:lineRule="exact"/>
        <w:ind w:firstLineChars="200" w:firstLine="480"/>
        <w:jc w:val="righ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2017年12月28日</w:t>
      </w:r>
    </w:p>
    <w:p w14:paraId="533B0F54" w14:textId="77777777" w:rsidR="00A060C8" w:rsidRDefault="00000000">
      <w:pPr>
        <w:widowControl/>
        <w:shd w:val="clear" w:color="auto" w:fill="FFFFFF"/>
        <w:spacing w:line="400" w:lineRule="exact"/>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w:t>
      </w:r>
    </w:p>
    <w:p w14:paraId="1BC7F677" w14:textId="77777777" w:rsidR="00A060C8" w:rsidRDefault="00000000">
      <w:pPr>
        <w:spacing w:afterLines="100" w:after="319" w:line="400" w:lineRule="exact"/>
        <w:jc w:val="center"/>
        <w:outlineLvl w:val="0"/>
        <w:rPr>
          <w:rFonts w:ascii="仿宋_GB2312" w:eastAsia="仿宋_GB2312" w:hAnsi="仿宋_GB2312" w:cs="仿宋_GB2312"/>
          <w:sz w:val="28"/>
          <w:szCs w:val="28"/>
          <w:lang w:val="fr-CH"/>
        </w:rPr>
      </w:pPr>
      <w:r>
        <w:rPr>
          <w:rFonts w:ascii="仿宋_GB2312" w:eastAsia="仿宋_GB2312" w:hAnsi="仿宋_GB2312" w:cs="仿宋_GB2312" w:hint="eastAsia"/>
          <w:sz w:val="28"/>
          <w:szCs w:val="28"/>
          <w:lang w:val="fr-CH"/>
        </w:rPr>
        <w:t>统计上大中小微型企业划分办法（2017）</w:t>
      </w:r>
    </w:p>
    <w:p w14:paraId="6146EAC0" w14:textId="77777777" w:rsidR="00A060C8" w:rsidRDefault="00000000">
      <w:pPr>
        <w:widowControl/>
        <w:shd w:val="clear" w:color="auto" w:fill="FFFFFF"/>
        <w:spacing w:line="400" w:lineRule="exact"/>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14:paraId="78A8B870" w14:textId="77777777" w:rsidR="00A060C8" w:rsidRDefault="00000000">
      <w:pPr>
        <w:widowControl/>
        <w:shd w:val="clear" w:color="auto" w:fill="FFFFFF"/>
        <w:spacing w:line="400" w:lineRule="exact"/>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二、本办法适用对象为在中华人民共和国境内依法设立的各种组织形式的法人企业或单位。个体工商户参照本办法进行划分。</w:t>
      </w:r>
    </w:p>
    <w:p w14:paraId="7BB8A814" w14:textId="77777777" w:rsidR="00A060C8" w:rsidRDefault="00000000">
      <w:pPr>
        <w:widowControl/>
        <w:shd w:val="clear" w:color="auto" w:fill="FFFFFF"/>
        <w:spacing w:line="400" w:lineRule="exact"/>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76151028" w14:textId="77777777" w:rsidR="00A060C8" w:rsidRDefault="00000000">
      <w:pPr>
        <w:widowControl/>
        <w:shd w:val="clear" w:color="auto" w:fill="FFFFFF"/>
        <w:spacing w:line="400" w:lineRule="exact"/>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四、本办法按照行业门类、大类、中类和组合类别，依据从业人员、营业收入、资产总额等指标或替代指标，将我国的企业划分为大型、中型、小型、</w:t>
      </w:r>
      <w:proofErr w:type="gramStart"/>
      <w:r>
        <w:rPr>
          <w:rFonts w:ascii="仿宋_GB2312" w:eastAsia="仿宋_GB2312" w:hAnsi="仿宋_GB2312" w:cs="仿宋_GB2312" w:hint="eastAsia"/>
          <w:color w:val="000000"/>
          <w:kern w:val="0"/>
          <w:sz w:val="24"/>
        </w:rPr>
        <w:t>微型等</w:t>
      </w:r>
      <w:proofErr w:type="gramEnd"/>
      <w:r>
        <w:rPr>
          <w:rFonts w:ascii="仿宋_GB2312" w:eastAsia="仿宋_GB2312" w:hAnsi="仿宋_GB2312" w:cs="仿宋_GB2312" w:hint="eastAsia"/>
          <w:color w:val="000000"/>
          <w:kern w:val="0"/>
          <w:sz w:val="24"/>
        </w:rPr>
        <w:t>四种类型。具体划分标准见附表。</w:t>
      </w:r>
    </w:p>
    <w:p w14:paraId="2119C957" w14:textId="77777777" w:rsidR="00A060C8" w:rsidRDefault="00000000">
      <w:pPr>
        <w:widowControl/>
        <w:shd w:val="clear" w:color="auto" w:fill="FFFFFF"/>
        <w:spacing w:line="400" w:lineRule="exact"/>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五、企业划分由政府综合统计部门根据统计年报每年确定一次，</w:t>
      </w:r>
      <w:proofErr w:type="gramStart"/>
      <w:r>
        <w:rPr>
          <w:rFonts w:ascii="仿宋_GB2312" w:eastAsia="仿宋_GB2312" w:hAnsi="仿宋_GB2312" w:cs="仿宋_GB2312" w:hint="eastAsia"/>
          <w:color w:val="000000"/>
          <w:kern w:val="0"/>
          <w:sz w:val="24"/>
        </w:rPr>
        <w:t>定报统计</w:t>
      </w:r>
      <w:proofErr w:type="gramEnd"/>
      <w:r>
        <w:rPr>
          <w:rFonts w:ascii="仿宋_GB2312" w:eastAsia="仿宋_GB2312" w:hAnsi="仿宋_GB2312" w:cs="仿宋_GB2312" w:hint="eastAsia"/>
          <w:color w:val="000000"/>
          <w:kern w:val="0"/>
          <w:sz w:val="24"/>
        </w:rPr>
        <w:t>原则上不进行调整。</w:t>
      </w:r>
    </w:p>
    <w:p w14:paraId="754DDD5A" w14:textId="77777777" w:rsidR="00A060C8" w:rsidRDefault="00000000">
      <w:pPr>
        <w:widowControl/>
        <w:shd w:val="clear" w:color="auto" w:fill="FFFFFF"/>
        <w:spacing w:line="400" w:lineRule="exact"/>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六、本办法自印发之日起执行，国家统计局2011年印发的《统计上大中小微型企业划分办法》（国统字〔2011〕75号）同时废止。</w:t>
      </w:r>
    </w:p>
    <w:p w14:paraId="4731C23A" w14:textId="77777777" w:rsidR="00A060C8" w:rsidRDefault="00000000">
      <w:pPr>
        <w:widowControl/>
        <w:shd w:val="clear" w:color="auto" w:fill="FFFFFF"/>
        <w:spacing w:line="400" w:lineRule="exact"/>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附表：统计上大中小微型企业划分标准</w:t>
      </w:r>
    </w:p>
    <w:p w14:paraId="5AF500B6" w14:textId="77777777" w:rsidR="00A060C8" w:rsidRDefault="00A060C8">
      <w:pPr>
        <w:widowControl/>
        <w:spacing w:line="400" w:lineRule="exact"/>
        <w:jc w:val="left"/>
        <w:rPr>
          <w:rFonts w:ascii="仿宋_GB2312" w:eastAsia="仿宋_GB2312" w:hAnsi="仿宋_GB2312" w:cs="仿宋_GB2312"/>
          <w:color w:val="000000"/>
          <w:kern w:val="0"/>
          <w:sz w:val="24"/>
        </w:rPr>
      </w:pPr>
    </w:p>
    <w:p w14:paraId="04293790" w14:textId="77777777" w:rsidR="00A060C8" w:rsidRDefault="00000000">
      <w:pPr>
        <w:widowControl/>
        <w:spacing w:line="40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附表：</w:t>
      </w:r>
    </w:p>
    <w:p w14:paraId="3C4542F0" w14:textId="77777777" w:rsidR="00A060C8" w:rsidRDefault="00000000">
      <w:pPr>
        <w:spacing w:afterLines="100" w:after="319" w:line="400" w:lineRule="exact"/>
        <w:jc w:val="center"/>
        <w:outlineLvl w:val="0"/>
        <w:rPr>
          <w:rFonts w:ascii="仿宋_GB2312" w:eastAsia="仿宋_GB2312" w:hAnsi="仿宋_GB2312" w:cs="仿宋_GB2312"/>
          <w:sz w:val="28"/>
          <w:szCs w:val="28"/>
          <w:lang w:val="fr-CH"/>
        </w:rPr>
      </w:pPr>
      <w:r>
        <w:rPr>
          <w:rFonts w:ascii="仿宋_GB2312" w:eastAsia="仿宋_GB2312" w:hAnsi="仿宋_GB2312" w:cs="仿宋_GB2312" w:hint="eastAsia"/>
          <w:sz w:val="28"/>
          <w:szCs w:val="28"/>
          <w:lang w:val="fr-CH"/>
        </w:rPr>
        <w:t>统计上大中小微型企业划分标准</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742"/>
        <w:gridCol w:w="1462"/>
        <w:gridCol w:w="727"/>
        <w:gridCol w:w="1011"/>
        <w:gridCol w:w="1664"/>
        <w:gridCol w:w="1446"/>
        <w:gridCol w:w="793"/>
      </w:tblGrid>
      <w:tr w:rsidR="00A060C8" w14:paraId="0AE2A07B" w14:textId="77777777">
        <w:trPr>
          <w:trHeight w:val="23"/>
          <w:jc w:val="center"/>
        </w:trPr>
        <w:tc>
          <w:tcPr>
            <w:tcW w:w="1742" w:type="dxa"/>
            <w:vAlign w:val="center"/>
          </w:tcPr>
          <w:p w14:paraId="4825D0CC"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b/>
                <w:bCs/>
                <w:color w:val="000000"/>
                <w:kern w:val="0"/>
                <w:sz w:val="24"/>
              </w:rPr>
              <w:t>行业名称</w:t>
            </w:r>
          </w:p>
        </w:tc>
        <w:tc>
          <w:tcPr>
            <w:tcW w:w="1462" w:type="dxa"/>
            <w:vAlign w:val="center"/>
          </w:tcPr>
          <w:p w14:paraId="6DC7F341"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b/>
                <w:bCs/>
                <w:color w:val="000000"/>
                <w:kern w:val="0"/>
                <w:sz w:val="24"/>
              </w:rPr>
              <w:t>指标名称</w:t>
            </w:r>
          </w:p>
        </w:tc>
        <w:tc>
          <w:tcPr>
            <w:tcW w:w="727" w:type="dxa"/>
            <w:vAlign w:val="center"/>
          </w:tcPr>
          <w:p w14:paraId="2ACBF9F4" w14:textId="77777777" w:rsidR="00A060C8" w:rsidRDefault="00000000">
            <w:pPr>
              <w:widowControl/>
              <w:spacing w:line="400" w:lineRule="exact"/>
              <w:jc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计量</w:t>
            </w:r>
          </w:p>
          <w:p w14:paraId="6E40CA7F"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b/>
                <w:bCs/>
                <w:color w:val="000000"/>
                <w:kern w:val="0"/>
                <w:sz w:val="24"/>
              </w:rPr>
              <w:t>单位</w:t>
            </w:r>
          </w:p>
        </w:tc>
        <w:tc>
          <w:tcPr>
            <w:tcW w:w="1011" w:type="dxa"/>
            <w:vAlign w:val="center"/>
          </w:tcPr>
          <w:p w14:paraId="46A56791"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b/>
                <w:bCs/>
                <w:color w:val="000000"/>
                <w:kern w:val="0"/>
                <w:sz w:val="24"/>
              </w:rPr>
              <w:t>大型</w:t>
            </w:r>
          </w:p>
        </w:tc>
        <w:tc>
          <w:tcPr>
            <w:tcW w:w="1664" w:type="dxa"/>
            <w:vAlign w:val="center"/>
          </w:tcPr>
          <w:p w14:paraId="52830236"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b/>
                <w:bCs/>
                <w:color w:val="000000"/>
                <w:kern w:val="0"/>
                <w:sz w:val="24"/>
              </w:rPr>
              <w:t>中型</w:t>
            </w:r>
          </w:p>
        </w:tc>
        <w:tc>
          <w:tcPr>
            <w:tcW w:w="1446" w:type="dxa"/>
            <w:vAlign w:val="center"/>
          </w:tcPr>
          <w:p w14:paraId="06F8B7F9"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b/>
                <w:bCs/>
                <w:color w:val="000000"/>
                <w:kern w:val="0"/>
                <w:sz w:val="24"/>
              </w:rPr>
              <w:t>小型</w:t>
            </w:r>
          </w:p>
        </w:tc>
        <w:tc>
          <w:tcPr>
            <w:tcW w:w="793" w:type="dxa"/>
            <w:vAlign w:val="center"/>
          </w:tcPr>
          <w:p w14:paraId="0EB68395"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b/>
                <w:bCs/>
                <w:color w:val="000000"/>
                <w:kern w:val="0"/>
                <w:sz w:val="24"/>
              </w:rPr>
              <w:t>微型</w:t>
            </w:r>
          </w:p>
        </w:tc>
      </w:tr>
      <w:tr w:rsidR="00A060C8" w14:paraId="349F26BE" w14:textId="77777777">
        <w:trPr>
          <w:trHeight w:val="23"/>
          <w:jc w:val="center"/>
        </w:trPr>
        <w:tc>
          <w:tcPr>
            <w:tcW w:w="1742" w:type="dxa"/>
            <w:vAlign w:val="center"/>
          </w:tcPr>
          <w:p w14:paraId="33334EC0"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农、林、牧、渔业</w:t>
            </w:r>
          </w:p>
        </w:tc>
        <w:tc>
          <w:tcPr>
            <w:tcW w:w="1462" w:type="dxa"/>
            <w:vAlign w:val="center"/>
          </w:tcPr>
          <w:p w14:paraId="5260DAD7"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营业收入(Y)</w:t>
            </w:r>
          </w:p>
        </w:tc>
        <w:tc>
          <w:tcPr>
            <w:tcW w:w="727" w:type="dxa"/>
            <w:vAlign w:val="center"/>
          </w:tcPr>
          <w:p w14:paraId="68B841B2"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万元</w:t>
            </w:r>
          </w:p>
        </w:tc>
        <w:tc>
          <w:tcPr>
            <w:tcW w:w="1011" w:type="dxa"/>
            <w:vAlign w:val="center"/>
          </w:tcPr>
          <w:p w14:paraId="7FBD3076"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Y≥20000</w:t>
            </w:r>
          </w:p>
        </w:tc>
        <w:tc>
          <w:tcPr>
            <w:tcW w:w="1664" w:type="dxa"/>
            <w:vAlign w:val="center"/>
          </w:tcPr>
          <w:p w14:paraId="17F9272A"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500≤Y＜20000</w:t>
            </w:r>
          </w:p>
        </w:tc>
        <w:tc>
          <w:tcPr>
            <w:tcW w:w="1446" w:type="dxa"/>
            <w:vAlign w:val="center"/>
          </w:tcPr>
          <w:p w14:paraId="4C603951"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50≤Y＜500</w:t>
            </w:r>
          </w:p>
        </w:tc>
        <w:tc>
          <w:tcPr>
            <w:tcW w:w="793" w:type="dxa"/>
            <w:vAlign w:val="center"/>
          </w:tcPr>
          <w:p w14:paraId="2283C812"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Y＜50</w:t>
            </w:r>
          </w:p>
        </w:tc>
      </w:tr>
      <w:tr w:rsidR="00A060C8" w14:paraId="7D0A2E38" w14:textId="77777777">
        <w:trPr>
          <w:trHeight w:val="23"/>
          <w:jc w:val="center"/>
        </w:trPr>
        <w:tc>
          <w:tcPr>
            <w:tcW w:w="1742" w:type="dxa"/>
            <w:vMerge w:val="restart"/>
            <w:vAlign w:val="center"/>
          </w:tcPr>
          <w:p w14:paraId="589E1672"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工业 *</w:t>
            </w:r>
          </w:p>
        </w:tc>
        <w:tc>
          <w:tcPr>
            <w:tcW w:w="1462" w:type="dxa"/>
            <w:vAlign w:val="center"/>
          </w:tcPr>
          <w:p w14:paraId="43D001EF"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从业人员(X)</w:t>
            </w:r>
          </w:p>
        </w:tc>
        <w:tc>
          <w:tcPr>
            <w:tcW w:w="727" w:type="dxa"/>
            <w:vAlign w:val="center"/>
          </w:tcPr>
          <w:p w14:paraId="1DE70498"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人</w:t>
            </w:r>
          </w:p>
        </w:tc>
        <w:tc>
          <w:tcPr>
            <w:tcW w:w="1011" w:type="dxa"/>
            <w:vAlign w:val="center"/>
          </w:tcPr>
          <w:p w14:paraId="42A7FBBB"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X≥1000</w:t>
            </w:r>
          </w:p>
        </w:tc>
        <w:tc>
          <w:tcPr>
            <w:tcW w:w="1664" w:type="dxa"/>
            <w:vAlign w:val="center"/>
          </w:tcPr>
          <w:p w14:paraId="41711DD5"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300≤X＜1000</w:t>
            </w:r>
          </w:p>
        </w:tc>
        <w:tc>
          <w:tcPr>
            <w:tcW w:w="1446" w:type="dxa"/>
            <w:vAlign w:val="center"/>
          </w:tcPr>
          <w:p w14:paraId="2B92599C"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20≤X＜300</w:t>
            </w:r>
          </w:p>
        </w:tc>
        <w:tc>
          <w:tcPr>
            <w:tcW w:w="793" w:type="dxa"/>
            <w:vAlign w:val="center"/>
          </w:tcPr>
          <w:p w14:paraId="2884785C"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X＜20</w:t>
            </w:r>
          </w:p>
        </w:tc>
      </w:tr>
      <w:tr w:rsidR="00A060C8" w14:paraId="5BA160BD" w14:textId="77777777">
        <w:trPr>
          <w:trHeight w:val="23"/>
          <w:jc w:val="center"/>
        </w:trPr>
        <w:tc>
          <w:tcPr>
            <w:tcW w:w="1742" w:type="dxa"/>
            <w:vMerge/>
            <w:vAlign w:val="center"/>
          </w:tcPr>
          <w:p w14:paraId="0A9C2185" w14:textId="77777777" w:rsidR="00A060C8" w:rsidRDefault="00A060C8">
            <w:pPr>
              <w:widowControl/>
              <w:spacing w:line="400" w:lineRule="exact"/>
              <w:jc w:val="center"/>
              <w:rPr>
                <w:rFonts w:ascii="仿宋_GB2312" w:eastAsia="仿宋_GB2312" w:hAnsi="仿宋_GB2312" w:cs="仿宋_GB2312"/>
                <w:color w:val="000000"/>
                <w:kern w:val="0"/>
                <w:sz w:val="24"/>
              </w:rPr>
            </w:pPr>
          </w:p>
        </w:tc>
        <w:tc>
          <w:tcPr>
            <w:tcW w:w="1462" w:type="dxa"/>
            <w:vAlign w:val="center"/>
          </w:tcPr>
          <w:p w14:paraId="22BE9282"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营业收入(Y)</w:t>
            </w:r>
          </w:p>
        </w:tc>
        <w:tc>
          <w:tcPr>
            <w:tcW w:w="727" w:type="dxa"/>
            <w:vAlign w:val="center"/>
          </w:tcPr>
          <w:p w14:paraId="040738A2"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万元</w:t>
            </w:r>
          </w:p>
        </w:tc>
        <w:tc>
          <w:tcPr>
            <w:tcW w:w="1011" w:type="dxa"/>
            <w:vAlign w:val="center"/>
          </w:tcPr>
          <w:p w14:paraId="24144332"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Y≥40000</w:t>
            </w:r>
          </w:p>
        </w:tc>
        <w:tc>
          <w:tcPr>
            <w:tcW w:w="1664" w:type="dxa"/>
            <w:vAlign w:val="center"/>
          </w:tcPr>
          <w:p w14:paraId="38628C50"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2000≤Y＜40000</w:t>
            </w:r>
          </w:p>
        </w:tc>
        <w:tc>
          <w:tcPr>
            <w:tcW w:w="1446" w:type="dxa"/>
            <w:vAlign w:val="center"/>
          </w:tcPr>
          <w:p w14:paraId="37ADA6EA"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300≤Y＜2000</w:t>
            </w:r>
          </w:p>
        </w:tc>
        <w:tc>
          <w:tcPr>
            <w:tcW w:w="793" w:type="dxa"/>
            <w:vAlign w:val="center"/>
          </w:tcPr>
          <w:p w14:paraId="1BE92E49"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Y＜300</w:t>
            </w:r>
          </w:p>
        </w:tc>
      </w:tr>
      <w:tr w:rsidR="00A060C8" w14:paraId="710F9FE0" w14:textId="77777777">
        <w:trPr>
          <w:trHeight w:val="23"/>
          <w:jc w:val="center"/>
        </w:trPr>
        <w:tc>
          <w:tcPr>
            <w:tcW w:w="1742" w:type="dxa"/>
            <w:vMerge w:val="restart"/>
            <w:vAlign w:val="center"/>
          </w:tcPr>
          <w:p w14:paraId="590911AB"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建筑业</w:t>
            </w:r>
          </w:p>
        </w:tc>
        <w:tc>
          <w:tcPr>
            <w:tcW w:w="1462" w:type="dxa"/>
            <w:vAlign w:val="center"/>
          </w:tcPr>
          <w:p w14:paraId="4BF7B33F"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营业收入(Y)</w:t>
            </w:r>
          </w:p>
        </w:tc>
        <w:tc>
          <w:tcPr>
            <w:tcW w:w="727" w:type="dxa"/>
            <w:vAlign w:val="center"/>
          </w:tcPr>
          <w:p w14:paraId="78A467D4"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万元</w:t>
            </w:r>
          </w:p>
        </w:tc>
        <w:tc>
          <w:tcPr>
            <w:tcW w:w="1011" w:type="dxa"/>
            <w:vAlign w:val="center"/>
          </w:tcPr>
          <w:p w14:paraId="56301817"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Y≥80000</w:t>
            </w:r>
          </w:p>
        </w:tc>
        <w:tc>
          <w:tcPr>
            <w:tcW w:w="1664" w:type="dxa"/>
            <w:vAlign w:val="center"/>
          </w:tcPr>
          <w:p w14:paraId="0E190FBD"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6000≤Y＜80000</w:t>
            </w:r>
          </w:p>
        </w:tc>
        <w:tc>
          <w:tcPr>
            <w:tcW w:w="1446" w:type="dxa"/>
            <w:vAlign w:val="center"/>
          </w:tcPr>
          <w:p w14:paraId="727D6FEB"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300≤Y＜6000</w:t>
            </w:r>
          </w:p>
        </w:tc>
        <w:tc>
          <w:tcPr>
            <w:tcW w:w="793" w:type="dxa"/>
            <w:vAlign w:val="center"/>
          </w:tcPr>
          <w:p w14:paraId="513B754B"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Y＜300</w:t>
            </w:r>
          </w:p>
        </w:tc>
      </w:tr>
      <w:tr w:rsidR="00A060C8" w14:paraId="65B7B8EE" w14:textId="77777777">
        <w:trPr>
          <w:trHeight w:val="23"/>
          <w:jc w:val="center"/>
        </w:trPr>
        <w:tc>
          <w:tcPr>
            <w:tcW w:w="1742" w:type="dxa"/>
            <w:vMerge/>
            <w:vAlign w:val="center"/>
          </w:tcPr>
          <w:p w14:paraId="7F754836" w14:textId="77777777" w:rsidR="00A060C8" w:rsidRDefault="00A060C8">
            <w:pPr>
              <w:widowControl/>
              <w:spacing w:line="400" w:lineRule="exact"/>
              <w:jc w:val="center"/>
              <w:rPr>
                <w:rFonts w:ascii="仿宋_GB2312" w:eastAsia="仿宋_GB2312" w:hAnsi="仿宋_GB2312" w:cs="仿宋_GB2312"/>
                <w:color w:val="000000"/>
                <w:kern w:val="0"/>
                <w:sz w:val="24"/>
              </w:rPr>
            </w:pPr>
          </w:p>
        </w:tc>
        <w:tc>
          <w:tcPr>
            <w:tcW w:w="1462" w:type="dxa"/>
            <w:vAlign w:val="center"/>
          </w:tcPr>
          <w:p w14:paraId="516038ED"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资产总额(Z)</w:t>
            </w:r>
          </w:p>
        </w:tc>
        <w:tc>
          <w:tcPr>
            <w:tcW w:w="727" w:type="dxa"/>
            <w:vAlign w:val="center"/>
          </w:tcPr>
          <w:p w14:paraId="7374B8EE"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万元</w:t>
            </w:r>
          </w:p>
        </w:tc>
        <w:tc>
          <w:tcPr>
            <w:tcW w:w="1011" w:type="dxa"/>
            <w:vAlign w:val="center"/>
          </w:tcPr>
          <w:p w14:paraId="5FE784AF"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Z≥80000</w:t>
            </w:r>
          </w:p>
        </w:tc>
        <w:tc>
          <w:tcPr>
            <w:tcW w:w="1664" w:type="dxa"/>
            <w:vAlign w:val="center"/>
          </w:tcPr>
          <w:p w14:paraId="4FDA2216"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5000≤Z＜80000</w:t>
            </w:r>
          </w:p>
        </w:tc>
        <w:tc>
          <w:tcPr>
            <w:tcW w:w="1446" w:type="dxa"/>
            <w:vAlign w:val="center"/>
          </w:tcPr>
          <w:p w14:paraId="7E5A9123"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300≤Z＜5000</w:t>
            </w:r>
          </w:p>
        </w:tc>
        <w:tc>
          <w:tcPr>
            <w:tcW w:w="793" w:type="dxa"/>
            <w:vAlign w:val="center"/>
          </w:tcPr>
          <w:p w14:paraId="737EE22C"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Z＜300</w:t>
            </w:r>
          </w:p>
        </w:tc>
      </w:tr>
      <w:tr w:rsidR="00A060C8" w14:paraId="09F3A2B6" w14:textId="77777777">
        <w:trPr>
          <w:trHeight w:val="23"/>
          <w:jc w:val="center"/>
        </w:trPr>
        <w:tc>
          <w:tcPr>
            <w:tcW w:w="1742" w:type="dxa"/>
            <w:vMerge w:val="restart"/>
            <w:vAlign w:val="center"/>
          </w:tcPr>
          <w:p w14:paraId="543E618B"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批发业</w:t>
            </w:r>
          </w:p>
        </w:tc>
        <w:tc>
          <w:tcPr>
            <w:tcW w:w="1462" w:type="dxa"/>
            <w:vAlign w:val="center"/>
          </w:tcPr>
          <w:p w14:paraId="7830FE97"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从业人员(X)</w:t>
            </w:r>
          </w:p>
        </w:tc>
        <w:tc>
          <w:tcPr>
            <w:tcW w:w="727" w:type="dxa"/>
            <w:vAlign w:val="center"/>
          </w:tcPr>
          <w:p w14:paraId="0AA3D2AE"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人</w:t>
            </w:r>
          </w:p>
        </w:tc>
        <w:tc>
          <w:tcPr>
            <w:tcW w:w="1011" w:type="dxa"/>
            <w:vAlign w:val="center"/>
          </w:tcPr>
          <w:p w14:paraId="49D61F5F"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X≥200</w:t>
            </w:r>
          </w:p>
        </w:tc>
        <w:tc>
          <w:tcPr>
            <w:tcW w:w="1664" w:type="dxa"/>
            <w:vAlign w:val="center"/>
          </w:tcPr>
          <w:p w14:paraId="367E6843"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20≤X＜200</w:t>
            </w:r>
          </w:p>
        </w:tc>
        <w:tc>
          <w:tcPr>
            <w:tcW w:w="1446" w:type="dxa"/>
            <w:vAlign w:val="center"/>
          </w:tcPr>
          <w:p w14:paraId="2A72A9A2"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5≤X＜20</w:t>
            </w:r>
          </w:p>
        </w:tc>
        <w:tc>
          <w:tcPr>
            <w:tcW w:w="793" w:type="dxa"/>
            <w:vAlign w:val="center"/>
          </w:tcPr>
          <w:p w14:paraId="0BE276C9"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X＜5</w:t>
            </w:r>
          </w:p>
        </w:tc>
      </w:tr>
      <w:tr w:rsidR="00A060C8" w14:paraId="0AE611B4" w14:textId="77777777">
        <w:trPr>
          <w:trHeight w:val="23"/>
          <w:jc w:val="center"/>
        </w:trPr>
        <w:tc>
          <w:tcPr>
            <w:tcW w:w="1742" w:type="dxa"/>
            <w:vMerge/>
            <w:vAlign w:val="center"/>
          </w:tcPr>
          <w:p w14:paraId="62B5E19A" w14:textId="77777777" w:rsidR="00A060C8" w:rsidRDefault="00A060C8">
            <w:pPr>
              <w:widowControl/>
              <w:spacing w:line="400" w:lineRule="exact"/>
              <w:jc w:val="center"/>
              <w:rPr>
                <w:rFonts w:ascii="仿宋_GB2312" w:eastAsia="仿宋_GB2312" w:hAnsi="仿宋_GB2312" w:cs="仿宋_GB2312"/>
                <w:color w:val="000000"/>
                <w:kern w:val="0"/>
                <w:sz w:val="24"/>
              </w:rPr>
            </w:pPr>
          </w:p>
        </w:tc>
        <w:tc>
          <w:tcPr>
            <w:tcW w:w="1462" w:type="dxa"/>
            <w:vAlign w:val="center"/>
          </w:tcPr>
          <w:p w14:paraId="769CC7B4"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营业收入(Y)</w:t>
            </w:r>
          </w:p>
        </w:tc>
        <w:tc>
          <w:tcPr>
            <w:tcW w:w="727" w:type="dxa"/>
            <w:vAlign w:val="center"/>
          </w:tcPr>
          <w:p w14:paraId="77A640C5"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万元</w:t>
            </w:r>
          </w:p>
        </w:tc>
        <w:tc>
          <w:tcPr>
            <w:tcW w:w="1011" w:type="dxa"/>
            <w:vAlign w:val="center"/>
          </w:tcPr>
          <w:p w14:paraId="400FB37D"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Y≥40000</w:t>
            </w:r>
          </w:p>
        </w:tc>
        <w:tc>
          <w:tcPr>
            <w:tcW w:w="1664" w:type="dxa"/>
            <w:vAlign w:val="center"/>
          </w:tcPr>
          <w:p w14:paraId="356587DF"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5000≤Y＜40000</w:t>
            </w:r>
          </w:p>
        </w:tc>
        <w:tc>
          <w:tcPr>
            <w:tcW w:w="1446" w:type="dxa"/>
            <w:vAlign w:val="center"/>
          </w:tcPr>
          <w:p w14:paraId="131A381A"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1000≤Y＜5000</w:t>
            </w:r>
          </w:p>
        </w:tc>
        <w:tc>
          <w:tcPr>
            <w:tcW w:w="793" w:type="dxa"/>
            <w:vAlign w:val="center"/>
          </w:tcPr>
          <w:p w14:paraId="6FE6F8DC"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Y＜1000</w:t>
            </w:r>
          </w:p>
        </w:tc>
      </w:tr>
      <w:tr w:rsidR="00A060C8" w14:paraId="67B8798B" w14:textId="77777777">
        <w:trPr>
          <w:trHeight w:val="23"/>
          <w:jc w:val="center"/>
        </w:trPr>
        <w:tc>
          <w:tcPr>
            <w:tcW w:w="1742" w:type="dxa"/>
            <w:vMerge w:val="restart"/>
            <w:vAlign w:val="center"/>
          </w:tcPr>
          <w:p w14:paraId="3741CA95"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零售业</w:t>
            </w:r>
          </w:p>
        </w:tc>
        <w:tc>
          <w:tcPr>
            <w:tcW w:w="1462" w:type="dxa"/>
            <w:vAlign w:val="center"/>
          </w:tcPr>
          <w:p w14:paraId="720585B3"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从业人员(X)</w:t>
            </w:r>
          </w:p>
        </w:tc>
        <w:tc>
          <w:tcPr>
            <w:tcW w:w="727" w:type="dxa"/>
            <w:vAlign w:val="center"/>
          </w:tcPr>
          <w:p w14:paraId="58E7207B"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人</w:t>
            </w:r>
          </w:p>
        </w:tc>
        <w:tc>
          <w:tcPr>
            <w:tcW w:w="1011" w:type="dxa"/>
            <w:vAlign w:val="center"/>
          </w:tcPr>
          <w:p w14:paraId="35D603A6"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X≥300</w:t>
            </w:r>
          </w:p>
        </w:tc>
        <w:tc>
          <w:tcPr>
            <w:tcW w:w="1664" w:type="dxa"/>
            <w:vAlign w:val="center"/>
          </w:tcPr>
          <w:p w14:paraId="6E56BF88"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50≤X＜300</w:t>
            </w:r>
          </w:p>
        </w:tc>
        <w:tc>
          <w:tcPr>
            <w:tcW w:w="1446" w:type="dxa"/>
            <w:vAlign w:val="center"/>
          </w:tcPr>
          <w:p w14:paraId="10FEC882"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10≤X＜50</w:t>
            </w:r>
          </w:p>
        </w:tc>
        <w:tc>
          <w:tcPr>
            <w:tcW w:w="793" w:type="dxa"/>
            <w:vAlign w:val="center"/>
          </w:tcPr>
          <w:p w14:paraId="195EDFB2"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X＜10</w:t>
            </w:r>
          </w:p>
        </w:tc>
      </w:tr>
      <w:tr w:rsidR="00A060C8" w14:paraId="04ABE39F" w14:textId="77777777">
        <w:trPr>
          <w:trHeight w:val="23"/>
          <w:jc w:val="center"/>
        </w:trPr>
        <w:tc>
          <w:tcPr>
            <w:tcW w:w="1742" w:type="dxa"/>
            <w:vMerge/>
            <w:vAlign w:val="center"/>
          </w:tcPr>
          <w:p w14:paraId="2B1BA715" w14:textId="77777777" w:rsidR="00A060C8" w:rsidRDefault="00A060C8">
            <w:pPr>
              <w:widowControl/>
              <w:spacing w:line="400" w:lineRule="exact"/>
              <w:jc w:val="center"/>
              <w:rPr>
                <w:rFonts w:ascii="仿宋_GB2312" w:eastAsia="仿宋_GB2312" w:hAnsi="仿宋_GB2312" w:cs="仿宋_GB2312"/>
                <w:color w:val="000000"/>
                <w:kern w:val="0"/>
                <w:sz w:val="24"/>
              </w:rPr>
            </w:pPr>
          </w:p>
        </w:tc>
        <w:tc>
          <w:tcPr>
            <w:tcW w:w="1462" w:type="dxa"/>
            <w:vAlign w:val="center"/>
          </w:tcPr>
          <w:p w14:paraId="5EE5A572"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营业收入(Y)</w:t>
            </w:r>
          </w:p>
        </w:tc>
        <w:tc>
          <w:tcPr>
            <w:tcW w:w="727" w:type="dxa"/>
            <w:vAlign w:val="center"/>
          </w:tcPr>
          <w:p w14:paraId="2B08F7EF"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万元</w:t>
            </w:r>
          </w:p>
        </w:tc>
        <w:tc>
          <w:tcPr>
            <w:tcW w:w="1011" w:type="dxa"/>
            <w:vAlign w:val="center"/>
          </w:tcPr>
          <w:p w14:paraId="121C466C"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Y≥20000</w:t>
            </w:r>
          </w:p>
        </w:tc>
        <w:tc>
          <w:tcPr>
            <w:tcW w:w="1664" w:type="dxa"/>
            <w:vAlign w:val="center"/>
          </w:tcPr>
          <w:p w14:paraId="61C6525B"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500≤Y＜20000</w:t>
            </w:r>
          </w:p>
        </w:tc>
        <w:tc>
          <w:tcPr>
            <w:tcW w:w="1446" w:type="dxa"/>
            <w:vAlign w:val="center"/>
          </w:tcPr>
          <w:p w14:paraId="105264F2"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100≤Y＜500</w:t>
            </w:r>
          </w:p>
        </w:tc>
        <w:tc>
          <w:tcPr>
            <w:tcW w:w="793" w:type="dxa"/>
            <w:vAlign w:val="center"/>
          </w:tcPr>
          <w:p w14:paraId="43F7635E"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Y＜100</w:t>
            </w:r>
          </w:p>
        </w:tc>
      </w:tr>
      <w:tr w:rsidR="00A060C8" w14:paraId="11AD1CA3" w14:textId="77777777">
        <w:trPr>
          <w:trHeight w:val="23"/>
          <w:jc w:val="center"/>
        </w:trPr>
        <w:tc>
          <w:tcPr>
            <w:tcW w:w="1742" w:type="dxa"/>
            <w:vMerge w:val="restart"/>
            <w:vAlign w:val="center"/>
          </w:tcPr>
          <w:p w14:paraId="5147EF67"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交通运输业 *</w:t>
            </w:r>
          </w:p>
        </w:tc>
        <w:tc>
          <w:tcPr>
            <w:tcW w:w="1462" w:type="dxa"/>
            <w:vAlign w:val="center"/>
          </w:tcPr>
          <w:p w14:paraId="4FB81570"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从业人员(X)</w:t>
            </w:r>
          </w:p>
        </w:tc>
        <w:tc>
          <w:tcPr>
            <w:tcW w:w="727" w:type="dxa"/>
            <w:vAlign w:val="center"/>
          </w:tcPr>
          <w:p w14:paraId="641B4D6A"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人</w:t>
            </w:r>
          </w:p>
        </w:tc>
        <w:tc>
          <w:tcPr>
            <w:tcW w:w="1011" w:type="dxa"/>
            <w:vAlign w:val="center"/>
          </w:tcPr>
          <w:p w14:paraId="0675D2A6"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X≥1000</w:t>
            </w:r>
          </w:p>
        </w:tc>
        <w:tc>
          <w:tcPr>
            <w:tcW w:w="1664" w:type="dxa"/>
            <w:vAlign w:val="center"/>
          </w:tcPr>
          <w:p w14:paraId="711ED66F"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300≤X＜1000</w:t>
            </w:r>
          </w:p>
        </w:tc>
        <w:tc>
          <w:tcPr>
            <w:tcW w:w="1446" w:type="dxa"/>
            <w:vAlign w:val="center"/>
          </w:tcPr>
          <w:p w14:paraId="47156000"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20≤X＜300</w:t>
            </w:r>
          </w:p>
        </w:tc>
        <w:tc>
          <w:tcPr>
            <w:tcW w:w="793" w:type="dxa"/>
            <w:vAlign w:val="center"/>
          </w:tcPr>
          <w:p w14:paraId="1A10CD9F"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X＜20</w:t>
            </w:r>
          </w:p>
        </w:tc>
      </w:tr>
      <w:tr w:rsidR="00A060C8" w14:paraId="0DC8982B" w14:textId="77777777">
        <w:trPr>
          <w:trHeight w:val="23"/>
          <w:jc w:val="center"/>
        </w:trPr>
        <w:tc>
          <w:tcPr>
            <w:tcW w:w="1742" w:type="dxa"/>
            <w:vMerge/>
            <w:vAlign w:val="center"/>
          </w:tcPr>
          <w:p w14:paraId="393064D1" w14:textId="77777777" w:rsidR="00A060C8" w:rsidRDefault="00A060C8">
            <w:pPr>
              <w:widowControl/>
              <w:spacing w:line="400" w:lineRule="exact"/>
              <w:jc w:val="center"/>
              <w:rPr>
                <w:rFonts w:ascii="仿宋_GB2312" w:eastAsia="仿宋_GB2312" w:hAnsi="仿宋_GB2312" w:cs="仿宋_GB2312"/>
                <w:color w:val="000000"/>
                <w:kern w:val="0"/>
                <w:sz w:val="24"/>
              </w:rPr>
            </w:pPr>
          </w:p>
        </w:tc>
        <w:tc>
          <w:tcPr>
            <w:tcW w:w="1462" w:type="dxa"/>
            <w:vAlign w:val="center"/>
          </w:tcPr>
          <w:p w14:paraId="10988A55"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营业收入(Y)</w:t>
            </w:r>
          </w:p>
        </w:tc>
        <w:tc>
          <w:tcPr>
            <w:tcW w:w="727" w:type="dxa"/>
            <w:vAlign w:val="center"/>
          </w:tcPr>
          <w:p w14:paraId="46FFA1A4"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万元</w:t>
            </w:r>
          </w:p>
        </w:tc>
        <w:tc>
          <w:tcPr>
            <w:tcW w:w="1011" w:type="dxa"/>
            <w:vAlign w:val="center"/>
          </w:tcPr>
          <w:p w14:paraId="57E8E459"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Y≥30000</w:t>
            </w:r>
          </w:p>
        </w:tc>
        <w:tc>
          <w:tcPr>
            <w:tcW w:w="1664" w:type="dxa"/>
            <w:vAlign w:val="center"/>
          </w:tcPr>
          <w:p w14:paraId="1C8D0705"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3000≤Y＜30000</w:t>
            </w:r>
          </w:p>
        </w:tc>
        <w:tc>
          <w:tcPr>
            <w:tcW w:w="1446" w:type="dxa"/>
            <w:vAlign w:val="center"/>
          </w:tcPr>
          <w:p w14:paraId="695318BD"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200≤Y＜3000</w:t>
            </w:r>
          </w:p>
        </w:tc>
        <w:tc>
          <w:tcPr>
            <w:tcW w:w="793" w:type="dxa"/>
            <w:vAlign w:val="center"/>
          </w:tcPr>
          <w:p w14:paraId="33E90744"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Y＜200</w:t>
            </w:r>
          </w:p>
        </w:tc>
      </w:tr>
      <w:tr w:rsidR="00A060C8" w14:paraId="6CAAEDA8" w14:textId="77777777">
        <w:trPr>
          <w:trHeight w:val="23"/>
          <w:jc w:val="center"/>
        </w:trPr>
        <w:tc>
          <w:tcPr>
            <w:tcW w:w="1742" w:type="dxa"/>
            <w:vMerge w:val="restart"/>
            <w:vAlign w:val="center"/>
          </w:tcPr>
          <w:p w14:paraId="638262A4"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仓储业*</w:t>
            </w:r>
          </w:p>
        </w:tc>
        <w:tc>
          <w:tcPr>
            <w:tcW w:w="1462" w:type="dxa"/>
            <w:vAlign w:val="center"/>
          </w:tcPr>
          <w:p w14:paraId="1C0F1030"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从业人员(X)</w:t>
            </w:r>
          </w:p>
        </w:tc>
        <w:tc>
          <w:tcPr>
            <w:tcW w:w="727" w:type="dxa"/>
            <w:vAlign w:val="center"/>
          </w:tcPr>
          <w:p w14:paraId="08ECB66A"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人</w:t>
            </w:r>
          </w:p>
        </w:tc>
        <w:tc>
          <w:tcPr>
            <w:tcW w:w="1011" w:type="dxa"/>
            <w:vAlign w:val="center"/>
          </w:tcPr>
          <w:p w14:paraId="7C1EC417"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X≥200</w:t>
            </w:r>
          </w:p>
        </w:tc>
        <w:tc>
          <w:tcPr>
            <w:tcW w:w="1664" w:type="dxa"/>
            <w:vAlign w:val="center"/>
          </w:tcPr>
          <w:p w14:paraId="4355A06A"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100≤X＜200</w:t>
            </w:r>
          </w:p>
        </w:tc>
        <w:tc>
          <w:tcPr>
            <w:tcW w:w="1446" w:type="dxa"/>
            <w:vAlign w:val="center"/>
          </w:tcPr>
          <w:p w14:paraId="46F7D84D"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20≤X＜100</w:t>
            </w:r>
          </w:p>
        </w:tc>
        <w:tc>
          <w:tcPr>
            <w:tcW w:w="793" w:type="dxa"/>
            <w:vAlign w:val="center"/>
          </w:tcPr>
          <w:p w14:paraId="2D31DAFD"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X＜20</w:t>
            </w:r>
          </w:p>
        </w:tc>
      </w:tr>
      <w:tr w:rsidR="00A060C8" w14:paraId="32A8FA98" w14:textId="77777777">
        <w:trPr>
          <w:trHeight w:val="23"/>
          <w:jc w:val="center"/>
        </w:trPr>
        <w:tc>
          <w:tcPr>
            <w:tcW w:w="1742" w:type="dxa"/>
            <w:vMerge/>
            <w:vAlign w:val="center"/>
          </w:tcPr>
          <w:p w14:paraId="746C2663" w14:textId="77777777" w:rsidR="00A060C8" w:rsidRDefault="00A060C8">
            <w:pPr>
              <w:widowControl/>
              <w:spacing w:line="400" w:lineRule="exact"/>
              <w:jc w:val="center"/>
              <w:rPr>
                <w:rFonts w:ascii="仿宋_GB2312" w:eastAsia="仿宋_GB2312" w:hAnsi="仿宋_GB2312" w:cs="仿宋_GB2312"/>
                <w:color w:val="000000"/>
                <w:kern w:val="0"/>
                <w:sz w:val="24"/>
              </w:rPr>
            </w:pPr>
          </w:p>
        </w:tc>
        <w:tc>
          <w:tcPr>
            <w:tcW w:w="1462" w:type="dxa"/>
            <w:vAlign w:val="center"/>
          </w:tcPr>
          <w:p w14:paraId="74099494"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营业收入(Y)</w:t>
            </w:r>
          </w:p>
        </w:tc>
        <w:tc>
          <w:tcPr>
            <w:tcW w:w="727" w:type="dxa"/>
            <w:vAlign w:val="center"/>
          </w:tcPr>
          <w:p w14:paraId="2E95F245"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万元</w:t>
            </w:r>
          </w:p>
        </w:tc>
        <w:tc>
          <w:tcPr>
            <w:tcW w:w="1011" w:type="dxa"/>
            <w:vAlign w:val="center"/>
          </w:tcPr>
          <w:p w14:paraId="497C0853"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Y≥30000</w:t>
            </w:r>
          </w:p>
        </w:tc>
        <w:tc>
          <w:tcPr>
            <w:tcW w:w="1664" w:type="dxa"/>
            <w:vAlign w:val="center"/>
          </w:tcPr>
          <w:p w14:paraId="36582807"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1000≤Y＜30000</w:t>
            </w:r>
          </w:p>
        </w:tc>
        <w:tc>
          <w:tcPr>
            <w:tcW w:w="1446" w:type="dxa"/>
            <w:vAlign w:val="center"/>
          </w:tcPr>
          <w:p w14:paraId="6F046025"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100≤Y＜1000</w:t>
            </w:r>
          </w:p>
        </w:tc>
        <w:tc>
          <w:tcPr>
            <w:tcW w:w="793" w:type="dxa"/>
            <w:vAlign w:val="center"/>
          </w:tcPr>
          <w:p w14:paraId="15E94FD9"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Y＜100</w:t>
            </w:r>
          </w:p>
        </w:tc>
      </w:tr>
      <w:tr w:rsidR="00A060C8" w14:paraId="1A4F935E" w14:textId="77777777">
        <w:trPr>
          <w:trHeight w:val="23"/>
          <w:jc w:val="center"/>
        </w:trPr>
        <w:tc>
          <w:tcPr>
            <w:tcW w:w="1742" w:type="dxa"/>
            <w:vMerge w:val="restart"/>
            <w:vAlign w:val="center"/>
          </w:tcPr>
          <w:p w14:paraId="17A26CFE"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邮政业</w:t>
            </w:r>
          </w:p>
        </w:tc>
        <w:tc>
          <w:tcPr>
            <w:tcW w:w="1462" w:type="dxa"/>
            <w:vAlign w:val="center"/>
          </w:tcPr>
          <w:p w14:paraId="4D3C0299"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从业人员(X)</w:t>
            </w:r>
          </w:p>
        </w:tc>
        <w:tc>
          <w:tcPr>
            <w:tcW w:w="727" w:type="dxa"/>
            <w:vAlign w:val="center"/>
          </w:tcPr>
          <w:p w14:paraId="123C7583"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人</w:t>
            </w:r>
          </w:p>
        </w:tc>
        <w:tc>
          <w:tcPr>
            <w:tcW w:w="1011" w:type="dxa"/>
            <w:vAlign w:val="center"/>
          </w:tcPr>
          <w:p w14:paraId="3474D278"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X≥1000</w:t>
            </w:r>
          </w:p>
        </w:tc>
        <w:tc>
          <w:tcPr>
            <w:tcW w:w="1664" w:type="dxa"/>
            <w:vAlign w:val="center"/>
          </w:tcPr>
          <w:p w14:paraId="00BB220F"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300≤X＜1000</w:t>
            </w:r>
          </w:p>
        </w:tc>
        <w:tc>
          <w:tcPr>
            <w:tcW w:w="1446" w:type="dxa"/>
            <w:vAlign w:val="center"/>
          </w:tcPr>
          <w:p w14:paraId="26165279"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20≤X＜300</w:t>
            </w:r>
          </w:p>
        </w:tc>
        <w:tc>
          <w:tcPr>
            <w:tcW w:w="793" w:type="dxa"/>
            <w:vAlign w:val="center"/>
          </w:tcPr>
          <w:p w14:paraId="4166A833"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X＜20</w:t>
            </w:r>
          </w:p>
        </w:tc>
      </w:tr>
      <w:tr w:rsidR="00A060C8" w14:paraId="5CFF6CD5" w14:textId="77777777">
        <w:trPr>
          <w:trHeight w:val="23"/>
          <w:jc w:val="center"/>
        </w:trPr>
        <w:tc>
          <w:tcPr>
            <w:tcW w:w="1742" w:type="dxa"/>
            <w:vMerge/>
            <w:vAlign w:val="center"/>
          </w:tcPr>
          <w:p w14:paraId="79D54F6B" w14:textId="77777777" w:rsidR="00A060C8" w:rsidRDefault="00A060C8">
            <w:pPr>
              <w:widowControl/>
              <w:spacing w:line="400" w:lineRule="exact"/>
              <w:jc w:val="center"/>
              <w:rPr>
                <w:rFonts w:ascii="仿宋_GB2312" w:eastAsia="仿宋_GB2312" w:hAnsi="仿宋_GB2312" w:cs="仿宋_GB2312"/>
                <w:color w:val="000000"/>
                <w:kern w:val="0"/>
                <w:sz w:val="24"/>
              </w:rPr>
            </w:pPr>
          </w:p>
        </w:tc>
        <w:tc>
          <w:tcPr>
            <w:tcW w:w="1462" w:type="dxa"/>
            <w:vAlign w:val="center"/>
          </w:tcPr>
          <w:p w14:paraId="0754A6A6"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营业收入(Y)</w:t>
            </w:r>
          </w:p>
        </w:tc>
        <w:tc>
          <w:tcPr>
            <w:tcW w:w="727" w:type="dxa"/>
            <w:vAlign w:val="center"/>
          </w:tcPr>
          <w:p w14:paraId="5589DBA3"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万元</w:t>
            </w:r>
          </w:p>
        </w:tc>
        <w:tc>
          <w:tcPr>
            <w:tcW w:w="1011" w:type="dxa"/>
            <w:vAlign w:val="center"/>
          </w:tcPr>
          <w:p w14:paraId="24BBD1EF"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Y≥30000</w:t>
            </w:r>
          </w:p>
        </w:tc>
        <w:tc>
          <w:tcPr>
            <w:tcW w:w="1664" w:type="dxa"/>
            <w:vAlign w:val="center"/>
          </w:tcPr>
          <w:p w14:paraId="54718FDF"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2000≤Y＜30000</w:t>
            </w:r>
          </w:p>
        </w:tc>
        <w:tc>
          <w:tcPr>
            <w:tcW w:w="1446" w:type="dxa"/>
            <w:vAlign w:val="center"/>
          </w:tcPr>
          <w:p w14:paraId="23A933E2"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100≤Y＜2000</w:t>
            </w:r>
          </w:p>
        </w:tc>
        <w:tc>
          <w:tcPr>
            <w:tcW w:w="793" w:type="dxa"/>
            <w:vAlign w:val="center"/>
          </w:tcPr>
          <w:p w14:paraId="2D381EB9"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Y＜100</w:t>
            </w:r>
          </w:p>
        </w:tc>
      </w:tr>
      <w:tr w:rsidR="00A060C8" w14:paraId="7EDDB3EC" w14:textId="77777777">
        <w:trPr>
          <w:trHeight w:val="23"/>
          <w:jc w:val="center"/>
        </w:trPr>
        <w:tc>
          <w:tcPr>
            <w:tcW w:w="1742" w:type="dxa"/>
            <w:vMerge w:val="restart"/>
            <w:vAlign w:val="center"/>
          </w:tcPr>
          <w:p w14:paraId="4DFF081C"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住宿业</w:t>
            </w:r>
          </w:p>
        </w:tc>
        <w:tc>
          <w:tcPr>
            <w:tcW w:w="1462" w:type="dxa"/>
            <w:vAlign w:val="center"/>
          </w:tcPr>
          <w:p w14:paraId="4BE7071E"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从业人员(X)</w:t>
            </w:r>
          </w:p>
        </w:tc>
        <w:tc>
          <w:tcPr>
            <w:tcW w:w="727" w:type="dxa"/>
            <w:vAlign w:val="center"/>
          </w:tcPr>
          <w:p w14:paraId="7908E7C8"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人</w:t>
            </w:r>
          </w:p>
        </w:tc>
        <w:tc>
          <w:tcPr>
            <w:tcW w:w="1011" w:type="dxa"/>
            <w:vAlign w:val="center"/>
          </w:tcPr>
          <w:p w14:paraId="65B0D459"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X≥300</w:t>
            </w:r>
          </w:p>
        </w:tc>
        <w:tc>
          <w:tcPr>
            <w:tcW w:w="1664" w:type="dxa"/>
            <w:vAlign w:val="center"/>
          </w:tcPr>
          <w:p w14:paraId="4BCF3B5D"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100≤X＜300</w:t>
            </w:r>
          </w:p>
        </w:tc>
        <w:tc>
          <w:tcPr>
            <w:tcW w:w="1446" w:type="dxa"/>
            <w:vAlign w:val="center"/>
          </w:tcPr>
          <w:p w14:paraId="6825413D"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10≤X＜100</w:t>
            </w:r>
          </w:p>
        </w:tc>
        <w:tc>
          <w:tcPr>
            <w:tcW w:w="793" w:type="dxa"/>
            <w:vAlign w:val="center"/>
          </w:tcPr>
          <w:p w14:paraId="7844B4EC"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X＜10</w:t>
            </w:r>
          </w:p>
        </w:tc>
      </w:tr>
      <w:tr w:rsidR="00A060C8" w14:paraId="0C0ECF10" w14:textId="77777777">
        <w:trPr>
          <w:trHeight w:val="23"/>
          <w:jc w:val="center"/>
        </w:trPr>
        <w:tc>
          <w:tcPr>
            <w:tcW w:w="1742" w:type="dxa"/>
            <w:vMerge/>
            <w:vAlign w:val="center"/>
          </w:tcPr>
          <w:p w14:paraId="1A4C5E0C" w14:textId="77777777" w:rsidR="00A060C8" w:rsidRDefault="00A060C8">
            <w:pPr>
              <w:widowControl/>
              <w:spacing w:line="400" w:lineRule="exact"/>
              <w:jc w:val="center"/>
              <w:rPr>
                <w:rFonts w:ascii="仿宋_GB2312" w:eastAsia="仿宋_GB2312" w:hAnsi="仿宋_GB2312" w:cs="仿宋_GB2312"/>
                <w:color w:val="000000"/>
                <w:kern w:val="0"/>
                <w:sz w:val="24"/>
              </w:rPr>
            </w:pPr>
          </w:p>
        </w:tc>
        <w:tc>
          <w:tcPr>
            <w:tcW w:w="1462" w:type="dxa"/>
            <w:vAlign w:val="center"/>
          </w:tcPr>
          <w:p w14:paraId="7EC0A8D4"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营业收入(Y)</w:t>
            </w:r>
          </w:p>
        </w:tc>
        <w:tc>
          <w:tcPr>
            <w:tcW w:w="727" w:type="dxa"/>
            <w:vAlign w:val="center"/>
          </w:tcPr>
          <w:p w14:paraId="4019CF3E"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万元</w:t>
            </w:r>
          </w:p>
        </w:tc>
        <w:tc>
          <w:tcPr>
            <w:tcW w:w="1011" w:type="dxa"/>
            <w:vAlign w:val="center"/>
          </w:tcPr>
          <w:p w14:paraId="39304BAD"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Y≥10000</w:t>
            </w:r>
          </w:p>
        </w:tc>
        <w:tc>
          <w:tcPr>
            <w:tcW w:w="1664" w:type="dxa"/>
            <w:vAlign w:val="center"/>
          </w:tcPr>
          <w:p w14:paraId="0CD3F0A3"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2000≤Y＜10000</w:t>
            </w:r>
          </w:p>
        </w:tc>
        <w:tc>
          <w:tcPr>
            <w:tcW w:w="1446" w:type="dxa"/>
            <w:vAlign w:val="center"/>
          </w:tcPr>
          <w:p w14:paraId="39C346F3"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100≤Y＜2000</w:t>
            </w:r>
          </w:p>
        </w:tc>
        <w:tc>
          <w:tcPr>
            <w:tcW w:w="793" w:type="dxa"/>
            <w:vAlign w:val="center"/>
          </w:tcPr>
          <w:p w14:paraId="1385B8CA"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Y＜100</w:t>
            </w:r>
          </w:p>
        </w:tc>
      </w:tr>
      <w:tr w:rsidR="00A060C8" w14:paraId="57EBE749" w14:textId="77777777">
        <w:trPr>
          <w:trHeight w:val="23"/>
          <w:jc w:val="center"/>
        </w:trPr>
        <w:tc>
          <w:tcPr>
            <w:tcW w:w="1742" w:type="dxa"/>
            <w:vMerge w:val="restart"/>
            <w:vAlign w:val="center"/>
          </w:tcPr>
          <w:p w14:paraId="2F2A5CB3"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餐饮业</w:t>
            </w:r>
          </w:p>
        </w:tc>
        <w:tc>
          <w:tcPr>
            <w:tcW w:w="1462" w:type="dxa"/>
            <w:vAlign w:val="center"/>
          </w:tcPr>
          <w:p w14:paraId="0733083C"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从业人员(X)</w:t>
            </w:r>
          </w:p>
        </w:tc>
        <w:tc>
          <w:tcPr>
            <w:tcW w:w="727" w:type="dxa"/>
            <w:vAlign w:val="center"/>
          </w:tcPr>
          <w:p w14:paraId="4BCFAB08"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人</w:t>
            </w:r>
          </w:p>
        </w:tc>
        <w:tc>
          <w:tcPr>
            <w:tcW w:w="1011" w:type="dxa"/>
            <w:vAlign w:val="center"/>
          </w:tcPr>
          <w:p w14:paraId="78E12573"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X≥300</w:t>
            </w:r>
          </w:p>
        </w:tc>
        <w:tc>
          <w:tcPr>
            <w:tcW w:w="1664" w:type="dxa"/>
            <w:vAlign w:val="center"/>
          </w:tcPr>
          <w:p w14:paraId="70669AEB"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100≤X＜300</w:t>
            </w:r>
          </w:p>
        </w:tc>
        <w:tc>
          <w:tcPr>
            <w:tcW w:w="1446" w:type="dxa"/>
            <w:vAlign w:val="center"/>
          </w:tcPr>
          <w:p w14:paraId="2B522A2D"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10≤X＜100</w:t>
            </w:r>
          </w:p>
        </w:tc>
        <w:tc>
          <w:tcPr>
            <w:tcW w:w="793" w:type="dxa"/>
            <w:vAlign w:val="center"/>
          </w:tcPr>
          <w:p w14:paraId="0A28BD1E"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X＜10</w:t>
            </w:r>
          </w:p>
        </w:tc>
      </w:tr>
      <w:tr w:rsidR="00A060C8" w14:paraId="408B75A8" w14:textId="77777777">
        <w:trPr>
          <w:trHeight w:val="23"/>
          <w:jc w:val="center"/>
        </w:trPr>
        <w:tc>
          <w:tcPr>
            <w:tcW w:w="1742" w:type="dxa"/>
            <w:vMerge/>
            <w:vAlign w:val="center"/>
          </w:tcPr>
          <w:p w14:paraId="1014CEFD" w14:textId="77777777" w:rsidR="00A060C8" w:rsidRDefault="00A060C8">
            <w:pPr>
              <w:widowControl/>
              <w:spacing w:line="400" w:lineRule="exact"/>
              <w:jc w:val="center"/>
              <w:rPr>
                <w:rFonts w:ascii="仿宋_GB2312" w:eastAsia="仿宋_GB2312" w:hAnsi="仿宋_GB2312" w:cs="仿宋_GB2312"/>
                <w:color w:val="000000"/>
                <w:kern w:val="0"/>
                <w:sz w:val="24"/>
              </w:rPr>
            </w:pPr>
          </w:p>
        </w:tc>
        <w:tc>
          <w:tcPr>
            <w:tcW w:w="1462" w:type="dxa"/>
            <w:vAlign w:val="center"/>
          </w:tcPr>
          <w:p w14:paraId="09556FDE"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营业收入(Y)</w:t>
            </w:r>
          </w:p>
        </w:tc>
        <w:tc>
          <w:tcPr>
            <w:tcW w:w="727" w:type="dxa"/>
            <w:vAlign w:val="center"/>
          </w:tcPr>
          <w:p w14:paraId="2DB154B7"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万元</w:t>
            </w:r>
          </w:p>
        </w:tc>
        <w:tc>
          <w:tcPr>
            <w:tcW w:w="1011" w:type="dxa"/>
            <w:vAlign w:val="center"/>
          </w:tcPr>
          <w:p w14:paraId="070BCBBF"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Y≥10000</w:t>
            </w:r>
          </w:p>
        </w:tc>
        <w:tc>
          <w:tcPr>
            <w:tcW w:w="1664" w:type="dxa"/>
            <w:vAlign w:val="center"/>
          </w:tcPr>
          <w:p w14:paraId="6A941B00"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2000≤Y＜10000</w:t>
            </w:r>
          </w:p>
        </w:tc>
        <w:tc>
          <w:tcPr>
            <w:tcW w:w="1446" w:type="dxa"/>
            <w:vAlign w:val="center"/>
          </w:tcPr>
          <w:p w14:paraId="4EDCCD2E"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100≤Y＜2000</w:t>
            </w:r>
          </w:p>
        </w:tc>
        <w:tc>
          <w:tcPr>
            <w:tcW w:w="793" w:type="dxa"/>
            <w:vAlign w:val="center"/>
          </w:tcPr>
          <w:p w14:paraId="07B8330F"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Y＜100</w:t>
            </w:r>
          </w:p>
        </w:tc>
      </w:tr>
      <w:tr w:rsidR="00A060C8" w14:paraId="64F6A025" w14:textId="77777777">
        <w:trPr>
          <w:trHeight w:val="23"/>
          <w:jc w:val="center"/>
        </w:trPr>
        <w:tc>
          <w:tcPr>
            <w:tcW w:w="1742" w:type="dxa"/>
            <w:vMerge w:val="restart"/>
            <w:vAlign w:val="center"/>
          </w:tcPr>
          <w:p w14:paraId="412D7224"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信息传输业 *</w:t>
            </w:r>
          </w:p>
        </w:tc>
        <w:tc>
          <w:tcPr>
            <w:tcW w:w="1462" w:type="dxa"/>
            <w:vAlign w:val="center"/>
          </w:tcPr>
          <w:p w14:paraId="0780AD31"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从业人员(X)</w:t>
            </w:r>
          </w:p>
        </w:tc>
        <w:tc>
          <w:tcPr>
            <w:tcW w:w="727" w:type="dxa"/>
            <w:vAlign w:val="center"/>
          </w:tcPr>
          <w:p w14:paraId="6E80E9AB"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人</w:t>
            </w:r>
          </w:p>
        </w:tc>
        <w:tc>
          <w:tcPr>
            <w:tcW w:w="1011" w:type="dxa"/>
            <w:vAlign w:val="center"/>
          </w:tcPr>
          <w:p w14:paraId="62914027"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X≥2000</w:t>
            </w:r>
          </w:p>
        </w:tc>
        <w:tc>
          <w:tcPr>
            <w:tcW w:w="1664" w:type="dxa"/>
            <w:vAlign w:val="center"/>
          </w:tcPr>
          <w:p w14:paraId="7956FBE5"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100≤X＜2000</w:t>
            </w:r>
          </w:p>
        </w:tc>
        <w:tc>
          <w:tcPr>
            <w:tcW w:w="1446" w:type="dxa"/>
            <w:vAlign w:val="center"/>
          </w:tcPr>
          <w:p w14:paraId="190A7755"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10≤X＜100</w:t>
            </w:r>
          </w:p>
        </w:tc>
        <w:tc>
          <w:tcPr>
            <w:tcW w:w="793" w:type="dxa"/>
            <w:vAlign w:val="center"/>
          </w:tcPr>
          <w:p w14:paraId="4190A429"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X＜10</w:t>
            </w:r>
          </w:p>
        </w:tc>
      </w:tr>
      <w:tr w:rsidR="00A060C8" w14:paraId="3151AF48" w14:textId="77777777">
        <w:trPr>
          <w:trHeight w:val="23"/>
          <w:jc w:val="center"/>
        </w:trPr>
        <w:tc>
          <w:tcPr>
            <w:tcW w:w="1742" w:type="dxa"/>
            <w:vMerge/>
            <w:vAlign w:val="center"/>
          </w:tcPr>
          <w:p w14:paraId="646A90D1" w14:textId="77777777" w:rsidR="00A060C8" w:rsidRDefault="00A060C8">
            <w:pPr>
              <w:widowControl/>
              <w:spacing w:line="400" w:lineRule="exact"/>
              <w:jc w:val="center"/>
              <w:rPr>
                <w:rFonts w:ascii="仿宋_GB2312" w:eastAsia="仿宋_GB2312" w:hAnsi="仿宋_GB2312" w:cs="仿宋_GB2312"/>
                <w:color w:val="000000"/>
                <w:kern w:val="0"/>
                <w:sz w:val="24"/>
              </w:rPr>
            </w:pPr>
          </w:p>
        </w:tc>
        <w:tc>
          <w:tcPr>
            <w:tcW w:w="1462" w:type="dxa"/>
            <w:vAlign w:val="center"/>
          </w:tcPr>
          <w:p w14:paraId="674298E9"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营业收入(Y)</w:t>
            </w:r>
          </w:p>
        </w:tc>
        <w:tc>
          <w:tcPr>
            <w:tcW w:w="727" w:type="dxa"/>
            <w:vAlign w:val="center"/>
          </w:tcPr>
          <w:p w14:paraId="00F10D92"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万元</w:t>
            </w:r>
          </w:p>
        </w:tc>
        <w:tc>
          <w:tcPr>
            <w:tcW w:w="1011" w:type="dxa"/>
            <w:vAlign w:val="center"/>
          </w:tcPr>
          <w:p w14:paraId="3AA2553C"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Y≥100000</w:t>
            </w:r>
          </w:p>
        </w:tc>
        <w:tc>
          <w:tcPr>
            <w:tcW w:w="1664" w:type="dxa"/>
            <w:vAlign w:val="center"/>
          </w:tcPr>
          <w:p w14:paraId="00ACA54F"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1000≤Y＜100000</w:t>
            </w:r>
          </w:p>
        </w:tc>
        <w:tc>
          <w:tcPr>
            <w:tcW w:w="1446" w:type="dxa"/>
            <w:vAlign w:val="center"/>
          </w:tcPr>
          <w:p w14:paraId="7A4E83B7"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100≤Y＜1000</w:t>
            </w:r>
          </w:p>
        </w:tc>
        <w:tc>
          <w:tcPr>
            <w:tcW w:w="793" w:type="dxa"/>
            <w:vAlign w:val="center"/>
          </w:tcPr>
          <w:p w14:paraId="311FF047"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Y＜100</w:t>
            </w:r>
          </w:p>
        </w:tc>
      </w:tr>
      <w:tr w:rsidR="00A060C8" w14:paraId="703766DB" w14:textId="77777777">
        <w:trPr>
          <w:trHeight w:val="23"/>
          <w:jc w:val="center"/>
        </w:trPr>
        <w:tc>
          <w:tcPr>
            <w:tcW w:w="1742" w:type="dxa"/>
            <w:vMerge w:val="restart"/>
            <w:vAlign w:val="center"/>
          </w:tcPr>
          <w:p w14:paraId="25BE2EAE"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软件和信息技术服务业</w:t>
            </w:r>
          </w:p>
        </w:tc>
        <w:tc>
          <w:tcPr>
            <w:tcW w:w="1462" w:type="dxa"/>
            <w:vAlign w:val="center"/>
          </w:tcPr>
          <w:p w14:paraId="0C1194AB"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从业人员(X)</w:t>
            </w:r>
          </w:p>
        </w:tc>
        <w:tc>
          <w:tcPr>
            <w:tcW w:w="727" w:type="dxa"/>
            <w:vAlign w:val="center"/>
          </w:tcPr>
          <w:p w14:paraId="1981143A"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人</w:t>
            </w:r>
          </w:p>
        </w:tc>
        <w:tc>
          <w:tcPr>
            <w:tcW w:w="1011" w:type="dxa"/>
            <w:vAlign w:val="center"/>
          </w:tcPr>
          <w:p w14:paraId="07F1C014"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X≥300</w:t>
            </w:r>
          </w:p>
        </w:tc>
        <w:tc>
          <w:tcPr>
            <w:tcW w:w="1664" w:type="dxa"/>
            <w:vAlign w:val="center"/>
          </w:tcPr>
          <w:p w14:paraId="60626BEC"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100≤X＜300</w:t>
            </w:r>
          </w:p>
        </w:tc>
        <w:tc>
          <w:tcPr>
            <w:tcW w:w="1446" w:type="dxa"/>
            <w:vAlign w:val="center"/>
          </w:tcPr>
          <w:p w14:paraId="3AD32077"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10≤X＜100</w:t>
            </w:r>
          </w:p>
        </w:tc>
        <w:tc>
          <w:tcPr>
            <w:tcW w:w="793" w:type="dxa"/>
            <w:vAlign w:val="center"/>
          </w:tcPr>
          <w:p w14:paraId="50914601"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X＜10</w:t>
            </w:r>
          </w:p>
        </w:tc>
      </w:tr>
      <w:tr w:rsidR="00A060C8" w14:paraId="0E66FAF2" w14:textId="77777777">
        <w:trPr>
          <w:trHeight w:val="23"/>
          <w:jc w:val="center"/>
        </w:trPr>
        <w:tc>
          <w:tcPr>
            <w:tcW w:w="1742" w:type="dxa"/>
            <w:vMerge/>
            <w:vAlign w:val="center"/>
          </w:tcPr>
          <w:p w14:paraId="1871DF3D" w14:textId="77777777" w:rsidR="00A060C8" w:rsidRDefault="00A060C8">
            <w:pPr>
              <w:widowControl/>
              <w:spacing w:line="400" w:lineRule="exact"/>
              <w:jc w:val="center"/>
              <w:rPr>
                <w:rFonts w:ascii="仿宋_GB2312" w:eastAsia="仿宋_GB2312" w:hAnsi="仿宋_GB2312" w:cs="仿宋_GB2312"/>
                <w:color w:val="000000"/>
                <w:kern w:val="0"/>
                <w:sz w:val="24"/>
              </w:rPr>
            </w:pPr>
          </w:p>
        </w:tc>
        <w:tc>
          <w:tcPr>
            <w:tcW w:w="1462" w:type="dxa"/>
            <w:vAlign w:val="center"/>
          </w:tcPr>
          <w:p w14:paraId="638DEE6A"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营业收入(Y)</w:t>
            </w:r>
          </w:p>
        </w:tc>
        <w:tc>
          <w:tcPr>
            <w:tcW w:w="727" w:type="dxa"/>
            <w:vAlign w:val="center"/>
          </w:tcPr>
          <w:p w14:paraId="57004EBE"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万元</w:t>
            </w:r>
          </w:p>
        </w:tc>
        <w:tc>
          <w:tcPr>
            <w:tcW w:w="1011" w:type="dxa"/>
            <w:vAlign w:val="center"/>
          </w:tcPr>
          <w:p w14:paraId="41D9C0FD"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Y≥10000</w:t>
            </w:r>
          </w:p>
        </w:tc>
        <w:tc>
          <w:tcPr>
            <w:tcW w:w="1664" w:type="dxa"/>
            <w:vAlign w:val="center"/>
          </w:tcPr>
          <w:p w14:paraId="59CD8E50"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1000≤Y＜10000</w:t>
            </w:r>
          </w:p>
        </w:tc>
        <w:tc>
          <w:tcPr>
            <w:tcW w:w="1446" w:type="dxa"/>
            <w:vAlign w:val="center"/>
          </w:tcPr>
          <w:p w14:paraId="3DD97C30"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50≤Y＜1000</w:t>
            </w:r>
          </w:p>
        </w:tc>
        <w:tc>
          <w:tcPr>
            <w:tcW w:w="793" w:type="dxa"/>
            <w:vAlign w:val="center"/>
          </w:tcPr>
          <w:p w14:paraId="5B7E1135"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Y＜50</w:t>
            </w:r>
          </w:p>
        </w:tc>
      </w:tr>
      <w:tr w:rsidR="00A060C8" w14:paraId="244327D6" w14:textId="77777777">
        <w:trPr>
          <w:trHeight w:val="23"/>
          <w:jc w:val="center"/>
        </w:trPr>
        <w:tc>
          <w:tcPr>
            <w:tcW w:w="1742" w:type="dxa"/>
            <w:vMerge w:val="restart"/>
            <w:vAlign w:val="center"/>
          </w:tcPr>
          <w:p w14:paraId="1FB5BD7A"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房地产开发经营</w:t>
            </w:r>
          </w:p>
        </w:tc>
        <w:tc>
          <w:tcPr>
            <w:tcW w:w="1462" w:type="dxa"/>
            <w:vAlign w:val="center"/>
          </w:tcPr>
          <w:p w14:paraId="1A32C791"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营业收入(Y)</w:t>
            </w:r>
          </w:p>
        </w:tc>
        <w:tc>
          <w:tcPr>
            <w:tcW w:w="727" w:type="dxa"/>
            <w:vAlign w:val="center"/>
          </w:tcPr>
          <w:p w14:paraId="291EBBC7"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万元</w:t>
            </w:r>
          </w:p>
        </w:tc>
        <w:tc>
          <w:tcPr>
            <w:tcW w:w="1011" w:type="dxa"/>
            <w:vAlign w:val="center"/>
          </w:tcPr>
          <w:p w14:paraId="1B167A51"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Y≥200000</w:t>
            </w:r>
          </w:p>
        </w:tc>
        <w:tc>
          <w:tcPr>
            <w:tcW w:w="1664" w:type="dxa"/>
            <w:vAlign w:val="center"/>
          </w:tcPr>
          <w:p w14:paraId="485F31AB"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1000≤Y＜200000</w:t>
            </w:r>
          </w:p>
        </w:tc>
        <w:tc>
          <w:tcPr>
            <w:tcW w:w="1446" w:type="dxa"/>
            <w:vAlign w:val="center"/>
          </w:tcPr>
          <w:p w14:paraId="07014876"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100≤Y＜1000</w:t>
            </w:r>
          </w:p>
        </w:tc>
        <w:tc>
          <w:tcPr>
            <w:tcW w:w="793" w:type="dxa"/>
            <w:vAlign w:val="center"/>
          </w:tcPr>
          <w:p w14:paraId="57459A74"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Y＜100</w:t>
            </w:r>
          </w:p>
        </w:tc>
      </w:tr>
      <w:tr w:rsidR="00A060C8" w14:paraId="7E97DBDB" w14:textId="77777777">
        <w:trPr>
          <w:trHeight w:val="23"/>
          <w:jc w:val="center"/>
        </w:trPr>
        <w:tc>
          <w:tcPr>
            <w:tcW w:w="1742" w:type="dxa"/>
            <w:vMerge/>
            <w:vAlign w:val="center"/>
          </w:tcPr>
          <w:p w14:paraId="3F5C1276" w14:textId="77777777" w:rsidR="00A060C8" w:rsidRDefault="00A060C8">
            <w:pPr>
              <w:widowControl/>
              <w:spacing w:line="400" w:lineRule="exact"/>
              <w:jc w:val="center"/>
              <w:rPr>
                <w:rFonts w:ascii="仿宋_GB2312" w:eastAsia="仿宋_GB2312" w:hAnsi="仿宋_GB2312" w:cs="仿宋_GB2312"/>
                <w:color w:val="000000"/>
                <w:kern w:val="0"/>
                <w:sz w:val="24"/>
              </w:rPr>
            </w:pPr>
          </w:p>
        </w:tc>
        <w:tc>
          <w:tcPr>
            <w:tcW w:w="1462" w:type="dxa"/>
            <w:vAlign w:val="center"/>
          </w:tcPr>
          <w:p w14:paraId="4A3D0AEA"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资产总额(Z)</w:t>
            </w:r>
          </w:p>
        </w:tc>
        <w:tc>
          <w:tcPr>
            <w:tcW w:w="727" w:type="dxa"/>
            <w:vAlign w:val="center"/>
          </w:tcPr>
          <w:p w14:paraId="22D888E1"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万元</w:t>
            </w:r>
          </w:p>
        </w:tc>
        <w:tc>
          <w:tcPr>
            <w:tcW w:w="1011" w:type="dxa"/>
            <w:vAlign w:val="center"/>
          </w:tcPr>
          <w:p w14:paraId="6807D95B"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Z≥10000</w:t>
            </w:r>
          </w:p>
        </w:tc>
        <w:tc>
          <w:tcPr>
            <w:tcW w:w="1664" w:type="dxa"/>
            <w:vAlign w:val="center"/>
          </w:tcPr>
          <w:p w14:paraId="102A6C0D"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5000≤Z＜10000</w:t>
            </w:r>
          </w:p>
        </w:tc>
        <w:tc>
          <w:tcPr>
            <w:tcW w:w="1446" w:type="dxa"/>
            <w:vAlign w:val="center"/>
          </w:tcPr>
          <w:p w14:paraId="467FE917"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2000≤Z＜5000</w:t>
            </w:r>
          </w:p>
        </w:tc>
        <w:tc>
          <w:tcPr>
            <w:tcW w:w="793" w:type="dxa"/>
            <w:vAlign w:val="center"/>
          </w:tcPr>
          <w:p w14:paraId="341E044D"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Z＜2000</w:t>
            </w:r>
          </w:p>
        </w:tc>
      </w:tr>
      <w:tr w:rsidR="00A060C8" w14:paraId="04897753" w14:textId="77777777">
        <w:trPr>
          <w:trHeight w:val="23"/>
          <w:jc w:val="center"/>
        </w:trPr>
        <w:tc>
          <w:tcPr>
            <w:tcW w:w="1742" w:type="dxa"/>
            <w:vMerge w:val="restart"/>
            <w:vAlign w:val="center"/>
          </w:tcPr>
          <w:p w14:paraId="22DA5141"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物业管理</w:t>
            </w:r>
          </w:p>
        </w:tc>
        <w:tc>
          <w:tcPr>
            <w:tcW w:w="1462" w:type="dxa"/>
            <w:vAlign w:val="center"/>
          </w:tcPr>
          <w:p w14:paraId="2C6BE549"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从业人员(X)</w:t>
            </w:r>
          </w:p>
        </w:tc>
        <w:tc>
          <w:tcPr>
            <w:tcW w:w="727" w:type="dxa"/>
            <w:vAlign w:val="center"/>
          </w:tcPr>
          <w:p w14:paraId="4247DD9D"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人</w:t>
            </w:r>
          </w:p>
        </w:tc>
        <w:tc>
          <w:tcPr>
            <w:tcW w:w="1011" w:type="dxa"/>
            <w:vAlign w:val="center"/>
          </w:tcPr>
          <w:p w14:paraId="5A0D9D6F"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X≥1000</w:t>
            </w:r>
          </w:p>
        </w:tc>
        <w:tc>
          <w:tcPr>
            <w:tcW w:w="1664" w:type="dxa"/>
            <w:vAlign w:val="center"/>
          </w:tcPr>
          <w:p w14:paraId="575D9D84"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300≤X＜1000</w:t>
            </w:r>
          </w:p>
        </w:tc>
        <w:tc>
          <w:tcPr>
            <w:tcW w:w="1446" w:type="dxa"/>
            <w:vAlign w:val="center"/>
          </w:tcPr>
          <w:p w14:paraId="3D70A3E6"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100≤X＜300</w:t>
            </w:r>
          </w:p>
        </w:tc>
        <w:tc>
          <w:tcPr>
            <w:tcW w:w="793" w:type="dxa"/>
            <w:vAlign w:val="center"/>
          </w:tcPr>
          <w:p w14:paraId="254C8B51"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X＜100</w:t>
            </w:r>
          </w:p>
        </w:tc>
      </w:tr>
      <w:tr w:rsidR="00A060C8" w14:paraId="53D6A4AC" w14:textId="77777777">
        <w:trPr>
          <w:trHeight w:val="23"/>
          <w:jc w:val="center"/>
        </w:trPr>
        <w:tc>
          <w:tcPr>
            <w:tcW w:w="1742" w:type="dxa"/>
            <w:vMerge/>
            <w:vAlign w:val="center"/>
          </w:tcPr>
          <w:p w14:paraId="28B356EA" w14:textId="77777777" w:rsidR="00A060C8" w:rsidRDefault="00A060C8">
            <w:pPr>
              <w:widowControl/>
              <w:spacing w:line="400" w:lineRule="exact"/>
              <w:jc w:val="center"/>
              <w:rPr>
                <w:rFonts w:ascii="仿宋_GB2312" w:eastAsia="仿宋_GB2312" w:hAnsi="仿宋_GB2312" w:cs="仿宋_GB2312"/>
                <w:color w:val="000000"/>
                <w:kern w:val="0"/>
                <w:sz w:val="24"/>
              </w:rPr>
            </w:pPr>
          </w:p>
        </w:tc>
        <w:tc>
          <w:tcPr>
            <w:tcW w:w="1462" w:type="dxa"/>
            <w:vAlign w:val="center"/>
          </w:tcPr>
          <w:p w14:paraId="031A057C"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营业收入(Y)</w:t>
            </w:r>
          </w:p>
        </w:tc>
        <w:tc>
          <w:tcPr>
            <w:tcW w:w="727" w:type="dxa"/>
            <w:vAlign w:val="center"/>
          </w:tcPr>
          <w:p w14:paraId="18511B8C"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万元</w:t>
            </w:r>
          </w:p>
        </w:tc>
        <w:tc>
          <w:tcPr>
            <w:tcW w:w="1011" w:type="dxa"/>
            <w:vAlign w:val="center"/>
          </w:tcPr>
          <w:p w14:paraId="7A9A97DC"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Y≥5000</w:t>
            </w:r>
          </w:p>
        </w:tc>
        <w:tc>
          <w:tcPr>
            <w:tcW w:w="1664" w:type="dxa"/>
            <w:vAlign w:val="center"/>
          </w:tcPr>
          <w:p w14:paraId="17C0C723"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1000≤Y＜5000</w:t>
            </w:r>
          </w:p>
        </w:tc>
        <w:tc>
          <w:tcPr>
            <w:tcW w:w="1446" w:type="dxa"/>
            <w:vAlign w:val="center"/>
          </w:tcPr>
          <w:p w14:paraId="59A45910"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500≤Y＜1000</w:t>
            </w:r>
          </w:p>
        </w:tc>
        <w:tc>
          <w:tcPr>
            <w:tcW w:w="793" w:type="dxa"/>
            <w:vAlign w:val="center"/>
          </w:tcPr>
          <w:p w14:paraId="10F9A25E"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Y＜500</w:t>
            </w:r>
          </w:p>
        </w:tc>
      </w:tr>
      <w:tr w:rsidR="00A060C8" w14:paraId="22318021" w14:textId="77777777">
        <w:trPr>
          <w:trHeight w:val="23"/>
          <w:jc w:val="center"/>
        </w:trPr>
        <w:tc>
          <w:tcPr>
            <w:tcW w:w="1742" w:type="dxa"/>
            <w:vMerge w:val="restart"/>
            <w:vAlign w:val="center"/>
          </w:tcPr>
          <w:p w14:paraId="6C7840FC"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租赁和商务服务业</w:t>
            </w:r>
          </w:p>
        </w:tc>
        <w:tc>
          <w:tcPr>
            <w:tcW w:w="1462" w:type="dxa"/>
            <w:vAlign w:val="center"/>
          </w:tcPr>
          <w:p w14:paraId="5C61EFF7"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从业人员(X)</w:t>
            </w:r>
          </w:p>
        </w:tc>
        <w:tc>
          <w:tcPr>
            <w:tcW w:w="727" w:type="dxa"/>
            <w:vAlign w:val="center"/>
          </w:tcPr>
          <w:p w14:paraId="343FD0A4"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人</w:t>
            </w:r>
          </w:p>
        </w:tc>
        <w:tc>
          <w:tcPr>
            <w:tcW w:w="1011" w:type="dxa"/>
            <w:vAlign w:val="center"/>
          </w:tcPr>
          <w:p w14:paraId="0F33EB5D"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X≥300</w:t>
            </w:r>
          </w:p>
        </w:tc>
        <w:tc>
          <w:tcPr>
            <w:tcW w:w="1664" w:type="dxa"/>
            <w:vAlign w:val="center"/>
          </w:tcPr>
          <w:p w14:paraId="55D902B6"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100≤X＜300</w:t>
            </w:r>
          </w:p>
        </w:tc>
        <w:tc>
          <w:tcPr>
            <w:tcW w:w="1446" w:type="dxa"/>
            <w:vAlign w:val="center"/>
          </w:tcPr>
          <w:p w14:paraId="0149D53D"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10≤X＜100</w:t>
            </w:r>
          </w:p>
        </w:tc>
        <w:tc>
          <w:tcPr>
            <w:tcW w:w="793" w:type="dxa"/>
            <w:vAlign w:val="center"/>
          </w:tcPr>
          <w:p w14:paraId="088645D4"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X＜10</w:t>
            </w:r>
          </w:p>
        </w:tc>
      </w:tr>
      <w:tr w:rsidR="00A060C8" w14:paraId="05A5B663" w14:textId="77777777">
        <w:trPr>
          <w:trHeight w:val="23"/>
          <w:jc w:val="center"/>
        </w:trPr>
        <w:tc>
          <w:tcPr>
            <w:tcW w:w="1742" w:type="dxa"/>
            <w:vMerge/>
            <w:vAlign w:val="center"/>
          </w:tcPr>
          <w:p w14:paraId="600D341C" w14:textId="77777777" w:rsidR="00A060C8" w:rsidRDefault="00A060C8">
            <w:pPr>
              <w:widowControl/>
              <w:spacing w:line="400" w:lineRule="exact"/>
              <w:jc w:val="center"/>
              <w:rPr>
                <w:rFonts w:ascii="仿宋_GB2312" w:eastAsia="仿宋_GB2312" w:hAnsi="仿宋_GB2312" w:cs="仿宋_GB2312"/>
                <w:color w:val="000000"/>
                <w:kern w:val="0"/>
                <w:sz w:val="24"/>
              </w:rPr>
            </w:pPr>
          </w:p>
        </w:tc>
        <w:tc>
          <w:tcPr>
            <w:tcW w:w="1462" w:type="dxa"/>
            <w:vAlign w:val="center"/>
          </w:tcPr>
          <w:p w14:paraId="75950E9E"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资产总额(Z)</w:t>
            </w:r>
          </w:p>
        </w:tc>
        <w:tc>
          <w:tcPr>
            <w:tcW w:w="727" w:type="dxa"/>
            <w:vAlign w:val="center"/>
          </w:tcPr>
          <w:p w14:paraId="725EAFE4"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万元</w:t>
            </w:r>
          </w:p>
        </w:tc>
        <w:tc>
          <w:tcPr>
            <w:tcW w:w="1011" w:type="dxa"/>
            <w:vAlign w:val="center"/>
          </w:tcPr>
          <w:p w14:paraId="358EBEA1"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Z≥120000</w:t>
            </w:r>
          </w:p>
        </w:tc>
        <w:tc>
          <w:tcPr>
            <w:tcW w:w="1664" w:type="dxa"/>
            <w:vAlign w:val="center"/>
          </w:tcPr>
          <w:p w14:paraId="4034099E"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8000≤Z＜120000</w:t>
            </w:r>
          </w:p>
        </w:tc>
        <w:tc>
          <w:tcPr>
            <w:tcW w:w="1446" w:type="dxa"/>
            <w:vAlign w:val="center"/>
          </w:tcPr>
          <w:p w14:paraId="2761D827"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100≤Z＜8000</w:t>
            </w:r>
          </w:p>
        </w:tc>
        <w:tc>
          <w:tcPr>
            <w:tcW w:w="793" w:type="dxa"/>
            <w:vAlign w:val="center"/>
          </w:tcPr>
          <w:p w14:paraId="6FAE1D44"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Z＜100</w:t>
            </w:r>
          </w:p>
        </w:tc>
      </w:tr>
      <w:tr w:rsidR="00A060C8" w14:paraId="10BA3ED6" w14:textId="77777777">
        <w:trPr>
          <w:trHeight w:val="23"/>
          <w:jc w:val="center"/>
        </w:trPr>
        <w:tc>
          <w:tcPr>
            <w:tcW w:w="1742" w:type="dxa"/>
            <w:vAlign w:val="center"/>
          </w:tcPr>
          <w:p w14:paraId="4152B108"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其他未列明行业 *</w:t>
            </w:r>
          </w:p>
        </w:tc>
        <w:tc>
          <w:tcPr>
            <w:tcW w:w="1462" w:type="dxa"/>
            <w:vAlign w:val="center"/>
          </w:tcPr>
          <w:p w14:paraId="1C5E5B2C"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从业人员(X)</w:t>
            </w:r>
          </w:p>
        </w:tc>
        <w:tc>
          <w:tcPr>
            <w:tcW w:w="727" w:type="dxa"/>
            <w:vAlign w:val="center"/>
          </w:tcPr>
          <w:p w14:paraId="6ADC6399"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人</w:t>
            </w:r>
          </w:p>
        </w:tc>
        <w:tc>
          <w:tcPr>
            <w:tcW w:w="1011" w:type="dxa"/>
            <w:vAlign w:val="center"/>
          </w:tcPr>
          <w:p w14:paraId="23E5E2C3"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X≥300</w:t>
            </w:r>
          </w:p>
        </w:tc>
        <w:tc>
          <w:tcPr>
            <w:tcW w:w="1664" w:type="dxa"/>
            <w:vAlign w:val="center"/>
          </w:tcPr>
          <w:p w14:paraId="4539282F"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100≤X＜300</w:t>
            </w:r>
          </w:p>
        </w:tc>
        <w:tc>
          <w:tcPr>
            <w:tcW w:w="1446" w:type="dxa"/>
            <w:vAlign w:val="center"/>
          </w:tcPr>
          <w:p w14:paraId="3CC768A5"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10≤X＜100</w:t>
            </w:r>
          </w:p>
        </w:tc>
        <w:tc>
          <w:tcPr>
            <w:tcW w:w="793" w:type="dxa"/>
            <w:vAlign w:val="center"/>
          </w:tcPr>
          <w:p w14:paraId="4906460D" w14:textId="77777777" w:rsidR="00A060C8" w:rsidRDefault="00000000">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X＜10</w:t>
            </w:r>
          </w:p>
        </w:tc>
      </w:tr>
    </w:tbl>
    <w:p w14:paraId="5409509D" w14:textId="77777777" w:rsidR="00A060C8" w:rsidRDefault="00000000">
      <w:pPr>
        <w:widowControl/>
        <w:shd w:val="clear" w:color="auto" w:fill="FFFFFF"/>
        <w:spacing w:line="400" w:lineRule="exact"/>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说明：</w:t>
      </w:r>
    </w:p>
    <w:p w14:paraId="04666BB5" w14:textId="77777777" w:rsidR="00A060C8" w:rsidRDefault="00000000">
      <w:pPr>
        <w:widowControl/>
        <w:shd w:val="clear" w:color="auto" w:fill="FFFFFF"/>
        <w:spacing w:line="400" w:lineRule="exact"/>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1.大型、中型和小型企业须同时满足所列指标的下限，否则下划一档；微型企业只须满足所列指标中的一项即可。</w:t>
      </w:r>
    </w:p>
    <w:p w14:paraId="683EBBF8" w14:textId="77777777" w:rsidR="00A060C8" w:rsidRDefault="00000000">
      <w:pPr>
        <w:widowControl/>
        <w:shd w:val="clear" w:color="auto" w:fill="FFFFFF"/>
        <w:spacing w:line="400" w:lineRule="exact"/>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9BE024B" w14:textId="77777777" w:rsidR="00A060C8" w:rsidRDefault="00000000">
      <w:pPr>
        <w:widowControl/>
        <w:shd w:val="clear" w:color="auto" w:fill="FFFFFF"/>
        <w:spacing w:line="400" w:lineRule="exact"/>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96AD1FD" w14:textId="77777777" w:rsidR="00A060C8" w:rsidRDefault="00A060C8">
      <w:pPr>
        <w:pStyle w:val="a0"/>
        <w:tabs>
          <w:tab w:val="left" w:pos="562"/>
          <w:tab w:val="left" w:pos="3372"/>
          <w:tab w:val="left" w:pos="3653"/>
        </w:tabs>
        <w:spacing w:line="400" w:lineRule="exact"/>
        <w:rPr>
          <w:rFonts w:ascii="仿宋_GB2312" w:eastAsia="仿宋_GB2312" w:hAnsi="仿宋_GB2312" w:cs="仿宋_GB2312"/>
          <w:color w:val="000000"/>
          <w:sz w:val="24"/>
        </w:rPr>
      </w:pPr>
    </w:p>
    <w:p w14:paraId="3206891D" w14:textId="77777777" w:rsidR="00A060C8" w:rsidRDefault="00A060C8">
      <w:pPr>
        <w:pStyle w:val="ae"/>
        <w:spacing w:line="400" w:lineRule="exact"/>
        <w:outlineLvl w:val="9"/>
        <w:rPr>
          <w:rFonts w:ascii="仿宋_GB2312" w:eastAsia="仿宋_GB2312" w:hAnsi="仿宋_GB2312" w:cs="仿宋_GB2312"/>
          <w:color w:val="000000"/>
          <w:sz w:val="24"/>
          <w:szCs w:val="24"/>
        </w:rPr>
      </w:pPr>
    </w:p>
    <w:p w14:paraId="3FC6EBD6" w14:textId="77777777" w:rsidR="00A060C8" w:rsidRDefault="00000000">
      <w:pPr>
        <w:tabs>
          <w:tab w:val="left" w:pos="360"/>
        </w:tabs>
        <w:spacing w:line="400" w:lineRule="exact"/>
        <w:outlineLvl w:val="1"/>
        <w:rPr>
          <w:rFonts w:ascii="仿宋_GB2312" w:eastAsia="仿宋_GB2312" w:hAnsi="仿宋_GB2312" w:cs="仿宋_GB2312"/>
          <w:color w:val="000000"/>
          <w:sz w:val="24"/>
        </w:rPr>
      </w:pPr>
      <w:r>
        <w:rPr>
          <w:rFonts w:ascii="仿宋_GB2312" w:eastAsia="仿宋_GB2312" w:hAnsi="仿宋_GB2312" w:cs="仿宋_GB2312" w:hint="eastAsia"/>
          <w:color w:val="000000"/>
          <w:sz w:val="24"/>
        </w:rPr>
        <w:br w:type="page"/>
      </w:r>
      <w:r>
        <w:rPr>
          <w:rFonts w:ascii="仿宋_GB2312" w:eastAsia="仿宋_GB2312" w:hAnsi="仿宋_GB2312" w:cs="仿宋_GB2312" w:hint="eastAsia"/>
          <w:b/>
          <w:bCs/>
          <w:color w:val="000000"/>
          <w:sz w:val="24"/>
        </w:rPr>
        <w:t>4.财政部、民政部、中国残联《关于促进残疾人就业政府采购政策的通知》（财库〔2017〕141 号）</w:t>
      </w:r>
    </w:p>
    <w:p w14:paraId="4D524376" w14:textId="77777777" w:rsidR="00A060C8" w:rsidRDefault="00A060C8">
      <w:pPr>
        <w:shd w:val="clear" w:color="auto" w:fill="FFFFFF"/>
        <w:spacing w:line="400" w:lineRule="exact"/>
        <w:rPr>
          <w:rFonts w:ascii="仿宋_GB2312" w:eastAsia="仿宋_GB2312" w:hAnsi="仿宋_GB2312" w:cs="仿宋_GB2312"/>
          <w:bCs/>
          <w:color w:val="000000"/>
          <w:sz w:val="24"/>
        </w:rPr>
      </w:pPr>
    </w:p>
    <w:p w14:paraId="67F2F416" w14:textId="77777777" w:rsidR="00A060C8" w:rsidRDefault="00000000">
      <w:pPr>
        <w:spacing w:afterLines="100" w:after="319" w:line="400" w:lineRule="exact"/>
        <w:jc w:val="center"/>
        <w:outlineLvl w:val="0"/>
        <w:rPr>
          <w:rFonts w:ascii="仿宋_GB2312" w:eastAsia="仿宋_GB2312" w:hAnsi="仿宋_GB2312" w:cs="仿宋_GB2312"/>
          <w:sz w:val="28"/>
          <w:szCs w:val="28"/>
          <w:lang w:val="fr-CH"/>
        </w:rPr>
      </w:pPr>
      <w:r>
        <w:rPr>
          <w:rFonts w:ascii="仿宋_GB2312" w:eastAsia="仿宋_GB2312" w:hAnsi="仿宋_GB2312" w:cs="仿宋_GB2312" w:hint="eastAsia"/>
          <w:sz w:val="28"/>
          <w:szCs w:val="28"/>
          <w:lang w:val="fr-CH"/>
        </w:rPr>
        <w:t>关于促进残疾人就业政府采购政策的通知</w:t>
      </w:r>
    </w:p>
    <w:p w14:paraId="6E8AD13F" w14:textId="77777777" w:rsidR="00A060C8" w:rsidRDefault="00000000">
      <w:pPr>
        <w:pStyle w:val="ad"/>
        <w:shd w:val="clear" w:color="auto" w:fill="FFFFFF"/>
        <w:spacing w:before="0" w:beforeAutospacing="0" w:after="0" w:afterAutospacing="0" w:line="400" w:lineRule="exact"/>
        <w:ind w:firstLine="480"/>
        <w:jc w:val="center"/>
        <w:rPr>
          <w:rFonts w:ascii="仿宋_GB2312" w:eastAsia="仿宋_GB2312" w:hAnsi="仿宋_GB2312" w:cs="仿宋_GB2312"/>
          <w:color w:val="000000"/>
        </w:rPr>
      </w:pPr>
      <w:bookmarkStart w:id="52" w:name="sendNo"/>
      <w:r>
        <w:rPr>
          <w:rFonts w:ascii="仿宋_GB2312" w:eastAsia="仿宋_GB2312" w:hAnsi="仿宋_GB2312" w:cs="仿宋_GB2312" w:hint="eastAsia"/>
          <w:color w:val="000000"/>
        </w:rPr>
        <w:t>财库〔</w:t>
      </w:r>
      <w:bookmarkEnd w:id="52"/>
      <w:r>
        <w:rPr>
          <w:rFonts w:ascii="仿宋_GB2312" w:eastAsia="仿宋_GB2312" w:hAnsi="仿宋_GB2312" w:cs="仿宋_GB2312" w:hint="eastAsia"/>
          <w:color w:val="000000"/>
        </w:rPr>
        <w:t>2017〕141号</w:t>
      </w:r>
    </w:p>
    <w:p w14:paraId="5E8A553F" w14:textId="77777777" w:rsidR="00A060C8" w:rsidRDefault="00A060C8">
      <w:pPr>
        <w:pStyle w:val="ad"/>
        <w:shd w:val="clear" w:color="auto" w:fill="FFFFFF"/>
        <w:spacing w:before="0" w:beforeAutospacing="0" w:after="0" w:afterAutospacing="0" w:line="400" w:lineRule="exact"/>
        <w:ind w:firstLine="480"/>
        <w:jc w:val="center"/>
        <w:rPr>
          <w:rFonts w:ascii="仿宋_GB2312" w:eastAsia="仿宋_GB2312" w:hAnsi="仿宋_GB2312" w:cs="仿宋_GB2312"/>
          <w:color w:val="000000"/>
        </w:rPr>
      </w:pPr>
    </w:p>
    <w:p w14:paraId="7BF5395C" w14:textId="77777777" w:rsidR="00A060C8" w:rsidRDefault="00000000">
      <w:pPr>
        <w:pStyle w:val="ad"/>
        <w:shd w:val="clear" w:color="auto" w:fill="FFFFFF"/>
        <w:spacing w:before="0" w:beforeAutospacing="0" w:after="0" w:afterAutospacing="0" w:line="400" w:lineRule="exact"/>
        <w:rPr>
          <w:rFonts w:ascii="仿宋_GB2312" w:eastAsia="仿宋_GB2312" w:hAnsi="仿宋_GB2312" w:cs="仿宋_GB2312"/>
          <w:color w:val="000000"/>
        </w:rPr>
      </w:pPr>
      <w:bookmarkStart w:id="53" w:name="toDeptId"/>
      <w:r>
        <w:rPr>
          <w:rFonts w:ascii="仿宋_GB2312" w:eastAsia="仿宋_GB2312" w:hAnsi="仿宋_GB2312" w:cs="仿宋_GB2312" w:hint="eastAsia"/>
          <w:color w:val="000000"/>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53"/>
      <w:r>
        <w:rPr>
          <w:rFonts w:ascii="仿宋_GB2312" w:eastAsia="仿宋_GB2312" w:hAnsi="仿宋_GB2312" w:cs="仿宋_GB2312" w:hint="eastAsia"/>
          <w:color w:val="000000"/>
        </w:rPr>
        <w:t>：</w:t>
      </w:r>
    </w:p>
    <w:p w14:paraId="09A678B5" w14:textId="77777777" w:rsidR="00A060C8" w:rsidRDefault="00000000">
      <w:pPr>
        <w:pStyle w:val="ad"/>
        <w:shd w:val="clear" w:color="auto" w:fill="FFFFFF"/>
        <w:spacing w:before="0" w:beforeAutospacing="0" w:after="0" w:afterAutospacing="0" w:line="400" w:lineRule="exact"/>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为了发挥政府采购促进残疾人就业的作用，进一步保障残疾人权益，依照《政府采购法》、《残疾人保障法》等法律法规及相关规定，现就促进残疾人就业政府采购政策通知如下：</w:t>
      </w:r>
    </w:p>
    <w:p w14:paraId="52717C03" w14:textId="77777777" w:rsidR="00A060C8" w:rsidRDefault="00000000">
      <w:pPr>
        <w:pStyle w:val="ad"/>
        <w:shd w:val="clear" w:color="auto" w:fill="FFFFFF"/>
        <w:spacing w:before="0" w:beforeAutospacing="0" w:after="0" w:afterAutospacing="0" w:line="400" w:lineRule="exact"/>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一、享受政府采购支持政策的残疾人福利性单位应当同时满足以下条件：</w:t>
      </w:r>
    </w:p>
    <w:p w14:paraId="66AF6B22" w14:textId="77777777" w:rsidR="00A060C8" w:rsidRDefault="00000000">
      <w:pPr>
        <w:pStyle w:val="ad"/>
        <w:shd w:val="clear" w:color="auto" w:fill="FFFFFF"/>
        <w:spacing w:before="0" w:beforeAutospacing="0" w:after="0" w:afterAutospacing="0" w:line="400" w:lineRule="exact"/>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（一）安置的残疾人占本单位在职职工人数的比例不低于25%（含25%），并且安置的残疾人人数不少于10人（含10人）；</w:t>
      </w:r>
    </w:p>
    <w:p w14:paraId="72ADF4B4" w14:textId="77777777" w:rsidR="00A060C8" w:rsidRDefault="00000000">
      <w:pPr>
        <w:pStyle w:val="ad"/>
        <w:shd w:val="clear" w:color="auto" w:fill="FFFFFF"/>
        <w:spacing w:before="0" w:beforeAutospacing="0" w:after="0" w:afterAutospacing="0" w:line="400" w:lineRule="exact"/>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（二）依法与安置的每位残疾人签订了一年以上（含一年）的劳动合同或服务协议；</w:t>
      </w:r>
    </w:p>
    <w:p w14:paraId="1691992D" w14:textId="77777777" w:rsidR="00A060C8" w:rsidRDefault="00000000">
      <w:pPr>
        <w:pStyle w:val="ad"/>
        <w:shd w:val="clear" w:color="auto" w:fill="FFFFFF"/>
        <w:spacing w:before="0" w:beforeAutospacing="0" w:after="0" w:afterAutospacing="0" w:line="400" w:lineRule="exact"/>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（三）为安置的每位残疾人按月足额缴纳了基本养老保险、基本医疗保险、失业保险、工伤保险和生育保险等社会保险费；</w:t>
      </w:r>
    </w:p>
    <w:p w14:paraId="6AAE0985" w14:textId="77777777" w:rsidR="00A060C8" w:rsidRDefault="00000000">
      <w:pPr>
        <w:pStyle w:val="ad"/>
        <w:shd w:val="clear" w:color="auto" w:fill="FFFFFF"/>
        <w:spacing w:before="0" w:beforeAutospacing="0" w:after="0" w:afterAutospacing="0" w:line="400" w:lineRule="exact"/>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（四）通过银行等金融机构向安置的每位残疾人，按月支付了不低于单位所在区县适用的经省级人民政府批准的月最低工资标准的工资；</w:t>
      </w:r>
    </w:p>
    <w:p w14:paraId="31B019AB" w14:textId="77777777" w:rsidR="00A060C8" w:rsidRDefault="00000000">
      <w:pPr>
        <w:pStyle w:val="ad"/>
        <w:shd w:val="clear" w:color="auto" w:fill="FFFFFF"/>
        <w:spacing w:before="0" w:beforeAutospacing="0" w:after="0" w:afterAutospacing="0" w:line="400" w:lineRule="exact"/>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（五）提供本单位制造的货物、承担的工程或者服务（以下简称产品），或者提供其他残疾人福利性单位制造的货物（不包括使用非残疾人福利性单位注册商标的货物）。</w:t>
      </w:r>
    </w:p>
    <w:p w14:paraId="4BD5939B" w14:textId="77777777" w:rsidR="00A060C8" w:rsidRDefault="00000000">
      <w:pPr>
        <w:pStyle w:val="ad"/>
        <w:shd w:val="clear" w:color="auto" w:fill="FFFFFF"/>
        <w:spacing w:before="0" w:beforeAutospacing="0" w:after="0" w:afterAutospacing="0" w:line="400" w:lineRule="exact"/>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前款所称残疾人是指法</w:t>
      </w:r>
      <w:proofErr w:type="gramStart"/>
      <w:r>
        <w:rPr>
          <w:rFonts w:ascii="仿宋_GB2312" w:eastAsia="仿宋_GB2312" w:hAnsi="仿宋_GB2312" w:cs="仿宋_GB2312" w:hint="eastAsia"/>
          <w:color w:val="000000"/>
        </w:rPr>
        <w:t>定劳动</w:t>
      </w:r>
      <w:proofErr w:type="gramEnd"/>
      <w:r>
        <w:rPr>
          <w:rFonts w:ascii="仿宋_GB2312" w:eastAsia="仿宋_GB2312" w:hAnsi="仿宋_GB2312" w:cs="仿宋_GB2312" w:hint="eastAsia"/>
          <w:color w:val="000000"/>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B8C7D05" w14:textId="77777777" w:rsidR="00A060C8" w:rsidRDefault="00000000">
      <w:pPr>
        <w:pStyle w:val="ad"/>
        <w:shd w:val="clear" w:color="auto" w:fill="FFFFFF"/>
        <w:spacing w:before="0" w:beforeAutospacing="0" w:after="0" w:afterAutospacing="0" w:line="400" w:lineRule="exact"/>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w:t>
      </w:r>
      <w:proofErr w:type="gramStart"/>
      <w:r>
        <w:rPr>
          <w:rFonts w:ascii="仿宋_GB2312" w:eastAsia="仿宋_GB2312" w:hAnsi="仿宋_GB2312" w:cs="仿宋_GB2312" w:hint="eastAsia"/>
          <w:color w:val="000000"/>
        </w:rPr>
        <w:t>函内容</w:t>
      </w:r>
      <w:proofErr w:type="gramEnd"/>
      <w:r>
        <w:rPr>
          <w:rFonts w:ascii="仿宋_GB2312" w:eastAsia="仿宋_GB2312" w:hAnsi="仿宋_GB2312" w:cs="仿宋_GB2312" w:hint="eastAsia"/>
          <w:color w:val="000000"/>
        </w:rPr>
        <w:t>的材料。</w:t>
      </w:r>
    </w:p>
    <w:p w14:paraId="37A50F3F" w14:textId="77777777" w:rsidR="00A060C8" w:rsidRDefault="00000000">
      <w:pPr>
        <w:pStyle w:val="ad"/>
        <w:shd w:val="clear" w:color="auto" w:fill="FFFFFF"/>
        <w:spacing w:before="0" w:beforeAutospacing="0" w:after="0" w:afterAutospacing="0" w:line="400" w:lineRule="exact"/>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中标、成交供应商为残疾人福利性单位的，采购人或者其委托的采购代理机构应当随中标、成交结果同时公告其《残疾人福利性单位声明函》，接受社会监督。</w:t>
      </w:r>
    </w:p>
    <w:p w14:paraId="5246A2FA" w14:textId="77777777" w:rsidR="00A060C8" w:rsidRDefault="00000000">
      <w:pPr>
        <w:pStyle w:val="ad"/>
        <w:shd w:val="clear" w:color="auto" w:fill="FFFFFF"/>
        <w:spacing w:before="0" w:beforeAutospacing="0" w:after="0" w:afterAutospacing="0" w:line="400" w:lineRule="exact"/>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供应商提供的《残疾人福利性单位声明函》与事实不符的，依照《政府采购法》第七十七条第一款的规定追究法律责任。</w:t>
      </w:r>
    </w:p>
    <w:p w14:paraId="7AE72869" w14:textId="77777777" w:rsidR="00A060C8" w:rsidRDefault="00000000">
      <w:pPr>
        <w:pStyle w:val="ad"/>
        <w:shd w:val="clear" w:color="auto" w:fill="FFFFFF"/>
        <w:spacing w:before="0" w:beforeAutospacing="0" w:after="0" w:afterAutospacing="0" w:line="400" w:lineRule="exact"/>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11062AF3" w14:textId="77777777" w:rsidR="00A060C8" w:rsidRDefault="00000000">
      <w:pPr>
        <w:pStyle w:val="ad"/>
        <w:shd w:val="clear" w:color="auto" w:fill="FFFFFF"/>
        <w:spacing w:before="0" w:beforeAutospacing="0" w:after="0" w:afterAutospacing="0" w:line="400" w:lineRule="exact"/>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四、采购人采购公开招标数额标准以上的货物或者服务，因落实促进残疾人就业政策的需要，依法履行有关报批程序后，可采用公开招标以外的采购方式。</w:t>
      </w:r>
    </w:p>
    <w:p w14:paraId="34AA67D9" w14:textId="77777777" w:rsidR="00A060C8" w:rsidRDefault="00000000">
      <w:pPr>
        <w:pStyle w:val="ad"/>
        <w:shd w:val="clear" w:color="auto" w:fill="FFFFFF"/>
        <w:spacing w:before="0" w:beforeAutospacing="0" w:after="0" w:afterAutospacing="0" w:line="400" w:lineRule="exact"/>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085EB2D2" w14:textId="77777777" w:rsidR="00A060C8" w:rsidRDefault="00000000">
      <w:pPr>
        <w:pStyle w:val="ad"/>
        <w:shd w:val="clear" w:color="auto" w:fill="FFFFFF"/>
        <w:spacing w:before="0" w:beforeAutospacing="0" w:after="0" w:afterAutospacing="0" w:line="400" w:lineRule="exact"/>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33FEE49A" w14:textId="77777777" w:rsidR="00A060C8" w:rsidRDefault="00000000">
      <w:pPr>
        <w:pStyle w:val="ad"/>
        <w:shd w:val="clear" w:color="auto" w:fill="FFFFFF"/>
        <w:spacing w:before="0" w:beforeAutospacing="0" w:after="0" w:afterAutospacing="0" w:line="400" w:lineRule="exact"/>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七、本通知自2017年10月1日起执行。</w:t>
      </w:r>
    </w:p>
    <w:p w14:paraId="5494B844" w14:textId="77777777" w:rsidR="00A060C8" w:rsidRDefault="00A060C8">
      <w:pPr>
        <w:pStyle w:val="ad"/>
        <w:shd w:val="clear" w:color="auto" w:fill="FFFFFF"/>
        <w:spacing w:before="0" w:beforeAutospacing="0" w:after="0" w:afterAutospacing="0" w:line="400" w:lineRule="exact"/>
        <w:ind w:firstLineChars="200" w:firstLine="480"/>
        <w:rPr>
          <w:rFonts w:ascii="仿宋_GB2312" w:eastAsia="仿宋_GB2312" w:hAnsi="仿宋_GB2312" w:cs="仿宋_GB2312"/>
          <w:color w:val="000000"/>
        </w:rPr>
      </w:pPr>
    </w:p>
    <w:p w14:paraId="686DFE1D" w14:textId="77777777" w:rsidR="00A060C8" w:rsidRDefault="00000000">
      <w:pPr>
        <w:pStyle w:val="ad"/>
        <w:shd w:val="clear" w:color="auto" w:fill="FFFFFF"/>
        <w:spacing w:before="0" w:beforeAutospacing="0" w:after="0" w:afterAutospacing="0" w:line="400" w:lineRule="exact"/>
        <w:ind w:firstLineChars="200" w:firstLine="480"/>
        <w:jc w:val="right"/>
        <w:rPr>
          <w:rFonts w:ascii="仿宋_GB2312" w:eastAsia="仿宋_GB2312" w:hAnsi="仿宋_GB2312" w:cs="仿宋_GB2312"/>
          <w:color w:val="000000"/>
        </w:rPr>
      </w:pPr>
      <w:r>
        <w:rPr>
          <w:rFonts w:ascii="仿宋_GB2312" w:eastAsia="仿宋_GB2312" w:hAnsi="仿宋_GB2312" w:cs="仿宋_GB2312" w:hint="eastAsia"/>
          <w:color w:val="000000"/>
        </w:rPr>
        <w:t>财政部 民政部 中国残疾人联合会</w:t>
      </w:r>
    </w:p>
    <w:p w14:paraId="5EBA9093" w14:textId="77777777" w:rsidR="00A060C8" w:rsidRDefault="00000000">
      <w:pPr>
        <w:pStyle w:val="ad"/>
        <w:shd w:val="clear" w:color="auto" w:fill="FFFFFF"/>
        <w:spacing w:before="0" w:beforeAutospacing="0" w:after="0" w:afterAutospacing="0" w:line="400" w:lineRule="exact"/>
        <w:ind w:firstLineChars="200" w:firstLine="480"/>
        <w:jc w:val="right"/>
        <w:rPr>
          <w:rFonts w:ascii="仿宋_GB2312" w:eastAsia="仿宋_GB2312" w:hAnsi="仿宋_GB2312" w:cs="仿宋_GB2312"/>
          <w:color w:val="000000"/>
        </w:rPr>
      </w:pPr>
      <w:r>
        <w:rPr>
          <w:rFonts w:ascii="仿宋_GB2312" w:eastAsia="仿宋_GB2312" w:hAnsi="仿宋_GB2312" w:cs="仿宋_GB2312" w:hint="eastAsia"/>
          <w:color w:val="000000"/>
        </w:rPr>
        <w:t>2017年8月22日</w:t>
      </w:r>
    </w:p>
    <w:p w14:paraId="364942C7" w14:textId="77777777" w:rsidR="00A060C8" w:rsidRDefault="00A060C8">
      <w:pPr>
        <w:pStyle w:val="ad"/>
        <w:shd w:val="clear" w:color="auto" w:fill="FFFFFF"/>
        <w:spacing w:before="0" w:beforeAutospacing="0" w:after="0" w:afterAutospacing="0" w:line="400" w:lineRule="exact"/>
        <w:ind w:firstLineChars="200" w:firstLine="480"/>
        <w:jc w:val="right"/>
        <w:rPr>
          <w:rFonts w:ascii="仿宋_GB2312" w:eastAsia="仿宋_GB2312" w:hAnsi="仿宋_GB2312" w:cs="仿宋_GB2312"/>
          <w:color w:val="000000"/>
        </w:rPr>
      </w:pPr>
    </w:p>
    <w:p w14:paraId="33938AEF" w14:textId="77777777" w:rsidR="00A060C8" w:rsidRDefault="00A060C8">
      <w:pPr>
        <w:pStyle w:val="x-scope"/>
        <w:shd w:val="clear" w:color="auto" w:fill="FFFFFF"/>
        <w:spacing w:before="0" w:beforeAutospacing="0" w:after="0" w:afterAutospacing="0" w:line="400" w:lineRule="exact"/>
        <w:jc w:val="both"/>
        <w:rPr>
          <w:rFonts w:ascii="仿宋_GB2312" w:eastAsia="仿宋_GB2312" w:hAnsi="仿宋_GB2312" w:cs="仿宋_GB2312"/>
          <w:color w:val="000000"/>
        </w:rPr>
      </w:pPr>
    </w:p>
    <w:p w14:paraId="3E45C6F8" w14:textId="77777777" w:rsidR="00A060C8" w:rsidRDefault="00000000">
      <w:pPr>
        <w:pStyle w:val="x-scope"/>
        <w:shd w:val="clear" w:color="auto" w:fill="FFFFFF"/>
        <w:spacing w:before="0" w:beforeAutospacing="0" w:after="0" w:afterAutospacing="0" w:line="400" w:lineRule="exact"/>
        <w:jc w:val="both"/>
        <w:rPr>
          <w:rFonts w:ascii="仿宋_GB2312" w:eastAsia="仿宋_GB2312" w:hAnsi="仿宋_GB2312" w:cs="仿宋_GB2312"/>
          <w:color w:val="000000"/>
        </w:rPr>
      </w:pPr>
      <w:r>
        <w:rPr>
          <w:rFonts w:ascii="仿宋_GB2312" w:eastAsia="仿宋_GB2312" w:hAnsi="仿宋_GB2312" w:cs="仿宋_GB2312" w:hint="eastAsia"/>
          <w:color w:val="000000"/>
        </w:rPr>
        <w:t>附件：</w:t>
      </w:r>
    </w:p>
    <w:p w14:paraId="15EEF143" w14:textId="77777777" w:rsidR="00A060C8" w:rsidRDefault="00000000">
      <w:pPr>
        <w:pStyle w:val="x-scope"/>
        <w:shd w:val="clear" w:color="auto" w:fill="FFFFFF"/>
        <w:spacing w:before="0" w:beforeAutospacing="0" w:after="0" w:afterAutospacing="0" w:line="400" w:lineRule="exact"/>
        <w:ind w:firstLineChars="200" w:firstLine="560"/>
        <w:jc w:val="center"/>
        <w:outlineLvl w:val="0"/>
        <w:rPr>
          <w:rFonts w:ascii="仿宋_GB2312" w:eastAsia="仿宋_GB2312" w:hAnsi="仿宋_GB2312" w:cs="仿宋_GB2312"/>
          <w:kern w:val="2"/>
          <w:sz w:val="28"/>
          <w:szCs w:val="28"/>
          <w:lang w:val="fr-CH"/>
        </w:rPr>
      </w:pPr>
      <w:r>
        <w:rPr>
          <w:rFonts w:ascii="仿宋_GB2312" w:eastAsia="仿宋_GB2312" w:hAnsi="仿宋_GB2312" w:cs="仿宋_GB2312" w:hint="eastAsia"/>
          <w:kern w:val="2"/>
          <w:sz w:val="28"/>
          <w:szCs w:val="28"/>
          <w:lang w:val="fr-CH"/>
        </w:rPr>
        <w:t>残疾人福利性单位声明函</w:t>
      </w:r>
    </w:p>
    <w:p w14:paraId="0AAA50AA" w14:textId="77777777" w:rsidR="00A060C8" w:rsidRDefault="00A060C8">
      <w:pPr>
        <w:pStyle w:val="x-scope"/>
        <w:shd w:val="clear" w:color="auto" w:fill="FFFFFF"/>
        <w:spacing w:before="0" w:beforeAutospacing="0" w:after="0" w:afterAutospacing="0" w:line="400" w:lineRule="exact"/>
        <w:ind w:firstLineChars="200" w:firstLine="480"/>
        <w:jc w:val="both"/>
        <w:rPr>
          <w:rFonts w:ascii="仿宋_GB2312" w:eastAsia="仿宋_GB2312" w:hAnsi="仿宋_GB2312" w:cs="仿宋_GB2312"/>
          <w:color w:val="000000"/>
        </w:rPr>
      </w:pPr>
    </w:p>
    <w:p w14:paraId="42E53B83" w14:textId="77777777" w:rsidR="00A060C8" w:rsidRDefault="00000000">
      <w:pPr>
        <w:pStyle w:val="x-scope"/>
        <w:shd w:val="clear" w:color="auto" w:fill="FFFFFF"/>
        <w:spacing w:before="0" w:beforeAutospacing="0" w:after="0" w:afterAutospacing="0" w:line="400" w:lineRule="exact"/>
        <w:ind w:firstLineChars="200" w:firstLine="480"/>
        <w:jc w:val="both"/>
        <w:rPr>
          <w:rFonts w:ascii="仿宋_GB2312" w:eastAsia="仿宋_GB2312" w:hAnsi="仿宋_GB2312" w:cs="仿宋_GB2312"/>
          <w:color w:val="000000"/>
        </w:rPr>
      </w:pPr>
      <w:r>
        <w:rPr>
          <w:rStyle w:val="qowt-font5-gb2312"/>
          <w:rFonts w:ascii="仿宋_GB2312" w:eastAsia="仿宋_GB2312" w:hAnsi="仿宋_GB2312" w:cs="仿宋_GB2312" w:hint="eastAsia"/>
          <w:color w:val="00000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F28DB71" w14:textId="77777777" w:rsidR="00A060C8" w:rsidRDefault="00000000">
      <w:pPr>
        <w:pStyle w:val="x-scope"/>
        <w:shd w:val="clear" w:color="auto" w:fill="FFFFFF"/>
        <w:spacing w:before="0" w:beforeAutospacing="0" w:after="0" w:afterAutospacing="0" w:line="400" w:lineRule="exact"/>
        <w:ind w:firstLineChars="200" w:firstLine="480"/>
        <w:jc w:val="both"/>
        <w:rPr>
          <w:rFonts w:ascii="仿宋_GB2312" w:eastAsia="仿宋_GB2312" w:hAnsi="仿宋_GB2312" w:cs="仿宋_GB2312"/>
          <w:color w:val="000000"/>
        </w:rPr>
      </w:pPr>
      <w:r>
        <w:rPr>
          <w:rStyle w:val="qowt-font5-gb2312"/>
          <w:rFonts w:ascii="仿宋_GB2312" w:eastAsia="仿宋_GB2312" w:hAnsi="仿宋_GB2312" w:cs="仿宋_GB2312" w:hint="eastAsia"/>
          <w:color w:val="000000"/>
        </w:rPr>
        <w:t>本单位对上述声明的真实性负责。如有虚假，将依法承担相应责任。</w:t>
      </w:r>
    </w:p>
    <w:p w14:paraId="0D776980" w14:textId="77777777" w:rsidR="00A060C8" w:rsidRDefault="00000000">
      <w:pPr>
        <w:pStyle w:val="x-scope"/>
        <w:shd w:val="clear" w:color="auto" w:fill="FFFFFF"/>
        <w:spacing w:before="0" w:beforeAutospacing="0" w:after="0" w:afterAutospacing="0" w:line="400" w:lineRule="exact"/>
        <w:ind w:firstLineChars="200" w:firstLine="480"/>
        <w:jc w:val="both"/>
        <w:rPr>
          <w:rFonts w:ascii="仿宋_GB2312" w:eastAsia="仿宋_GB2312" w:hAnsi="仿宋_GB2312" w:cs="仿宋_GB2312"/>
          <w:color w:val="000000"/>
        </w:rPr>
      </w:pPr>
      <w:r>
        <w:rPr>
          <w:rFonts w:ascii="仿宋_GB2312" w:eastAsia="仿宋_GB2312" w:hAnsi="仿宋_GB2312" w:cs="仿宋_GB2312" w:hint="eastAsia"/>
          <w:color w:val="000000"/>
        </w:rPr>
        <w:t>投标人已知悉《关于促进残疾人就业政府采购政策的通知》（财库〔2017〕141 号）的规定，承诺提供的声明</w:t>
      </w:r>
      <w:proofErr w:type="gramStart"/>
      <w:r>
        <w:rPr>
          <w:rFonts w:ascii="仿宋_GB2312" w:eastAsia="仿宋_GB2312" w:hAnsi="仿宋_GB2312" w:cs="仿宋_GB2312" w:hint="eastAsia"/>
          <w:color w:val="000000"/>
        </w:rPr>
        <w:t>函内容</w:t>
      </w:r>
      <w:proofErr w:type="gramEnd"/>
      <w:r>
        <w:rPr>
          <w:rFonts w:ascii="仿宋_GB2312" w:eastAsia="仿宋_GB2312" w:hAnsi="仿宋_GB2312" w:cs="仿宋_GB2312" w:hint="eastAsia"/>
          <w:color w:val="000000"/>
        </w:rPr>
        <w:t>是真实的，如提供声明</w:t>
      </w:r>
      <w:proofErr w:type="gramStart"/>
      <w:r>
        <w:rPr>
          <w:rFonts w:ascii="仿宋_GB2312" w:eastAsia="仿宋_GB2312" w:hAnsi="仿宋_GB2312" w:cs="仿宋_GB2312" w:hint="eastAsia"/>
          <w:color w:val="000000"/>
        </w:rPr>
        <w:t>函内容</w:t>
      </w:r>
      <w:proofErr w:type="gramEnd"/>
      <w:r>
        <w:rPr>
          <w:rFonts w:ascii="仿宋_GB2312" w:eastAsia="仿宋_GB2312" w:hAnsi="仿宋_GB2312" w:cs="仿宋_GB2312" w:hint="eastAsia"/>
          <w:color w:val="000000"/>
        </w:rPr>
        <w:t>不实，则依法追究相关法律责任。</w:t>
      </w:r>
    </w:p>
    <w:p w14:paraId="39171942" w14:textId="77777777" w:rsidR="00A060C8" w:rsidRDefault="00A060C8">
      <w:pPr>
        <w:pStyle w:val="x-scope"/>
        <w:shd w:val="clear" w:color="auto" w:fill="FFFFFF"/>
        <w:spacing w:before="0" w:beforeAutospacing="0" w:after="0" w:afterAutospacing="0" w:line="400" w:lineRule="exact"/>
        <w:ind w:firstLineChars="200" w:firstLine="480"/>
        <w:jc w:val="both"/>
        <w:rPr>
          <w:rFonts w:ascii="仿宋_GB2312" w:eastAsia="仿宋_GB2312" w:hAnsi="仿宋_GB2312" w:cs="仿宋_GB2312"/>
          <w:color w:val="000000"/>
        </w:rPr>
      </w:pPr>
    </w:p>
    <w:p w14:paraId="4630D6F0" w14:textId="77777777" w:rsidR="00A060C8" w:rsidRDefault="00A060C8">
      <w:pPr>
        <w:pStyle w:val="x-scope"/>
        <w:shd w:val="clear" w:color="auto" w:fill="FFFFFF"/>
        <w:spacing w:before="0" w:beforeAutospacing="0" w:after="0" w:afterAutospacing="0" w:line="400" w:lineRule="exact"/>
        <w:ind w:firstLineChars="200" w:firstLine="480"/>
        <w:jc w:val="both"/>
        <w:rPr>
          <w:rFonts w:ascii="仿宋_GB2312" w:eastAsia="仿宋_GB2312" w:hAnsi="仿宋_GB2312" w:cs="仿宋_GB2312"/>
          <w:color w:val="000000"/>
        </w:rPr>
      </w:pPr>
    </w:p>
    <w:p w14:paraId="5AB2867C" w14:textId="77777777" w:rsidR="00A060C8" w:rsidRDefault="00A060C8">
      <w:pPr>
        <w:pStyle w:val="x-scope"/>
        <w:shd w:val="clear" w:color="auto" w:fill="FFFFFF"/>
        <w:spacing w:before="0" w:beforeAutospacing="0" w:after="0" w:afterAutospacing="0" w:line="400" w:lineRule="exact"/>
        <w:ind w:firstLineChars="200" w:firstLine="480"/>
        <w:jc w:val="both"/>
        <w:rPr>
          <w:rFonts w:ascii="仿宋_GB2312" w:eastAsia="仿宋_GB2312" w:hAnsi="仿宋_GB2312" w:cs="仿宋_GB2312"/>
          <w:color w:val="000000"/>
        </w:rPr>
      </w:pPr>
    </w:p>
    <w:p w14:paraId="0DDE1FF6" w14:textId="77777777" w:rsidR="00A060C8" w:rsidRDefault="00000000">
      <w:pPr>
        <w:pStyle w:val="x-scope"/>
        <w:shd w:val="clear" w:color="auto" w:fill="FFFFFF"/>
        <w:spacing w:before="0" w:beforeAutospacing="0" w:after="0" w:afterAutospacing="0" w:line="400" w:lineRule="exact"/>
        <w:ind w:rightChars="1000" w:right="2100"/>
        <w:jc w:val="right"/>
        <w:rPr>
          <w:rFonts w:ascii="仿宋_GB2312" w:eastAsia="仿宋_GB2312" w:hAnsi="仿宋_GB2312" w:cs="仿宋_GB2312"/>
          <w:color w:val="000000"/>
        </w:rPr>
      </w:pPr>
      <w:r>
        <w:rPr>
          <w:rStyle w:val="qowt-font5-gb2312"/>
          <w:rFonts w:ascii="仿宋_GB2312" w:eastAsia="仿宋_GB2312" w:hAnsi="仿宋_GB2312" w:cs="仿宋_GB2312" w:hint="eastAsia"/>
          <w:color w:val="000000"/>
        </w:rPr>
        <w:t>单位名称（盖章）：</w:t>
      </w:r>
    </w:p>
    <w:p w14:paraId="1D7CDCD6" w14:textId="77777777" w:rsidR="00A060C8" w:rsidRDefault="00000000">
      <w:pPr>
        <w:pStyle w:val="x-scope"/>
        <w:shd w:val="clear" w:color="auto" w:fill="FFFFFF"/>
        <w:spacing w:before="0" w:beforeAutospacing="0" w:after="0" w:afterAutospacing="0" w:line="400" w:lineRule="exact"/>
        <w:ind w:rightChars="1000" w:right="2100"/>
        <w:jc w:val="right"/>
        <w:rPr>
          <w:rFonts w:ascii="仿宋_GB2312" w:eastAsia="仿宋_GB2312" w:hAnsi="仿宋_GB2312" w:cs="仿宋_GB2312"/>
          <w:color w:val="000000"/>
          <w:lang w:val="fr-CH"/>
        </w:rPr>
      </w:pPr>
      <w:r>
        <w:rPr>
          <w:rStyle w:val="qowt-font5-gb2312"/>
          <w:rFonts w:ascii="仿宋_GB2312" w:eastAsia="仿宋_GB2312" w:hAnsi="仿宋_GB2312" w:cs="仿宋_GB2312" w:hint="eastAsia"/>
          <w:color w:val="000000"/>
        </w:rPr>
        <w:t>日 期：</w:t>
      </w:r>
    </w:p>
    <w:p w14:paraId="5A30C79F" w14:textId="77777777" w:rsidR="00A060C8" w:rsidRDefault="00A060C8">
      <w:pPr>
        <w:tabs>
          <w:tab w:val="left" w:pos="640"/>
          <w:tab w:val="left" w:pos="1260"/>
          <w:tab w:val="left" w:pos="1418"/>
        </w:tabs>
        <w:spacing w:line="400" w:lineRule="exact"/>
        <w:ind w:rightChars="-200" w:right="-420"/>
        <w:rPr>
          <w:rFonts w:ascii="仿宋_GB2312" w:eastAsia="仿宋_GB2312" w:hAnsi="仿宋_GB2312" w:cs="仿宋_GB2312"/>
          <w:sz w:val="24"/>
          <w:lang w:val="fr-CH"/>
        </w:rPr>
      </w:pPr>
    </w:p>
    <w:p w14:paraId="1C66FC5A" w14:textId="77777777" w:rsidR="00A060C8" w:rsidRDefault="00A060C8">
      <w:pPr>
        <w:spacing w:line="400" w:lineRule="exact"/>
        <w:rPr>
          <w:rFonts w:ascii="仿宋_GB2312" w:eastAsia="仿宋_GB2312" w:hAnsi="仿宋_GB2312" w:cs="仿宋_GB2312"/>
        </w:rPr>
      </w:pPr>
    </w:p>
    <w:sectPr w:rsidR="00A060C8">
      <w:pgSz w:w="11906" w:h="16838"/>
      <w:pgMar w:top="850" w:right="1803" w:bottom="709" w:left="1803" w:header="851" w:footer="992" w:gutter="0"/>
      <w:cols w:space="72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6D751" w14:textId="77777777" w:rsidR="00B830C3" w:rsidRDefault="00B830C3">
      <w:r>
        <w:separator/>
      </w:r>
    </w:p>
  </w:endnote>
  <w:endnote w:type="continuationSeparator" w:id="0">
    <w:p w14:paraId="005ED759" w14:textId="77777777" w:rsidR="00B830C3" w:rsidRDefault="00B83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隶书">
    <w:altName w:val="方正隶书_GBK"/>
    <w:panose1 w:val="02010509060101010101"/>
    <w:charset w:val="86"/>
    <w:family w:val="modern"/>
    <w:pitch w:val="fixed"/>
    <w:sig w:usb0="00000001" w:usb1="080E0000" w:usb2="00000010" w:usb3="00000000" w:csb0="00040000" w:csb1="00000000"/>
  </w:font>
  <w:font w:name="仿宋_GB2312">
    <w:altName w:val="微软雅黑"/>
    <w:charset w:val="86"/>
    <w:family w:val="modern"/>
    <w:pitch w:val="default"/>
    <w:sig w:usb0="00000001" w:usb1="080E0000" w:usb2="00000000" w:usb3="00000000" w:csb0="00040000" w:csb1="00000000"/>
  </w:font>
  <w:font w:name="长城仿宋">
    <w:altName w:val="方正仿宋_GBK"/>
    <w:charset w:val="86"/>
    <w:family w:val="modern"/>
    <w:pitch w:val="default"/>
    <w:sig w:usb0="00000000" w:usb1="00000000" w:usb2="00000010" w:usb3="00000000" w:csb0="00040000" w:csb1="00000000"/>
  </w:font>
  <w:font w:name="方正黑体_GBK">
    <w:altName w:val="微软雅黑"/>
    <w:charset w:val="86"/>
    <w:family w:val="auto"/>
    <w:pitch w:val="default"/>
    <w:sig w:usb0="00000001" w:usb1="08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8189" w14:textId="77777777" w:rsidR="00A060C8" w:rsidRDefault="00000000">
    <w:pPr>
      <w:pStyle w:val="aa"/>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af1"/>
        <w:rFonts w:ascii="宋体" w:hAnsi="宋体"/>
        <w:sz w:val="28"/>
        <w:szCs w:val="28"/>
      </w:rPr>
      <w:instrText xml:space="preserve">PAGE  </w:instrText>
    </w:r>
    <w:r>
      <w:rPr>
        <w:rFonts w:ascii="宋体" w:hAnsi="宋体"/>
        <w:sz w:val="28"/>
        <w:szCs w:val="28"/>
      </w:rPr>
      <w:fldChar w:fldCharType="separate"/>
    </w:r>
    <w:r>
      <w:rPr>
        <w:rStyle w:val="af1"/>
        <w:rFonts w:ascii="宋体" w:hAnsi="宋体"/>
        <w:sz w:val="28"/>
        <w:szCs w:val="28"/>
      </w:rPr>
      <w:t>28</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1DFD6" w14:textId="77777777" w:rsidR="00A060C8" w:rsidRDefault="00000000">
    <w:pPr>
      <w:pStyle w:val="aa"/>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af1"/>
        <w:rFonts w:ascii="宋体" w:hAnsi="宋体"/>
        <w:sz w:val="28"/>
        <w:szCs w:val="28"/>
      </w:rPr>
      <w:instrText xml:space="preserve">PAGE  </w:instrText>
    </w:r>
    <w:r>
      <w:rPr>
        <w:rFonts w:ascii="宋体" w:hAnsi="宋体"/>
        <w:sz w:val="28"/>
        <w:szCs w:val="28"/>
      </w:rPr>
      <w:fldChar w:fldCharType="separate"/>
    </w:r>
    <w:r>
      <w:rPr>
        <w:rStyle w:val="af1"/>
        <w:rFonts w:ascii="宋体" w:hAnsi="宋体"/>
        <w:sz w:val="28"/>
        <w:szCs w:val="28"/>
      </w:rPr>
      <w:t>8</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02F57" w14:textId="77777777" w:rsidR="00A060C8" w:rsidRDefault="00000000">
    <w:pPr>
      <w:pStyle w:val="aa"/>
      <w:jc w:val="center"/>
    </w:pPr>
    <w:r>
      <w:fldChar w:fldCharType="begin"/>
    </w:r>
    <w:r>
      <w:instrText>PAGE   \* MERGEFORMAT</w:instrText>
    </w:r>
    <w:r>
      <w:fldChar w:fldCharType="separate"/>
    </w:r>
    <w:r>
      <w:rPr>
        <w:lang w:val="zh-CN"/>
      </w:rPr>
      <w:t>3</w:t>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76B17" w14:textId="77777777" w:rsidR="00B830C3" w:rsidRDefault="00B830C3">
      <w:r>
        <w:separator/>
      </w:r>
    </w:p>
  </w:footnote>
  <w:footnote w:type="continuationSeparator" w:id="0">
    <w:p w14:paraId="641A3A8A" w14:textId="77777777" w:rsidR="00B830C3" w:rsidRDefault="00B83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63CB" w14:textId="77777777" w:rsidR="00A060C8" w:rsidRDefault="00A060C8"/>
  <w:p w14:paraId="4FAD262E" w14:textId="77777777" w:rsidR="00A060C8" w:rsidRDefault="00A060C8">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CC046B"/>
    <w:multiLevelType w:val="singleLevel"/>
    <w:tmpl w:val="83CC046B"/>
    <w:lvl w:ilvl="0">
      <w:start w:val="1"/>
      <w:numFmt w:val="decimal"/>
      <w:lvlText w:val="（%1）"/>
      <w:lvlJc w:val="left"/>
      <w:pPr>
        <w:tabs>
          <w:tab w:val="left" w:pos="425"/>
        </w:tabs>
        <w:ind w:left="425" w:hanging="425"/>
      </w:pPr>
      <w:rPr>
        <w:rFonts w:hint="default"/>
      </w:rPr>
    </w:lvl>
  </w:abstractNum>
  <w:abstractNum w:abstractNumId="1" w15:restartNumberingAfterBreak="0">
    <w:nsid w:val="9F737C4C"/>
    <w:multiLevelType w:val="singleLevel"/>
    <w:tmpl w:val="9F737C4C"/>
    <w:lvl w:ilvl="0">
      <w:start w:val="1"/>
      <w:numFmt w:val="decimal"/>
      <w:lvlText w:val="（%1）"/>
      <w:lvlJc w:val="left"/>
      <w:pPr>
        <w:tabs>
          <w:tab w:val="left" w:pos="425"/>
        </w:tabs>
        <w:ind w:left="425" w:hanging="425"/>
      </w:pPr>
      <w:rPr>
        <w:rFonts w:hint="default"/>
      </w:rPr>
    </w:lvl>
  </w:abstractNum>
  <w:abstractNum w:abstractNumId="2" w15:restartNumberingAfterBreak="0">
    <w:nsid w:val="AFE7CFB2"/>
    <w:multiLevelType w:val="singleLevel"/>
    <w:tmpl w:val="AFE7CFB2"/>
    <w:lvl w:ilvl="0">
      <w:start w:val="1"/>
      <w:numFmt w:val="decimal"/>
      <w:lvlText w:val="（%1）"/>
      <w:lvlJc w:val="left"/>
      <w:pPr>
        <w:tabs>
          <w:tab w:val="left" w:pos="425"/>
        </w:tabs>
        <w:ind w:left="425" w:hanging="425"/>
      </w:pPr>
      <w:rPr>
        <w:rFonts w:hint="default"/>
      </w:rPr>
    </w:lvl>
  </w:abstractNum>
  <w:abstractNum w:abstractNumId="3" w15:restartNumberingAfterBreak="0">
    <w:nsid w:val="F44D9858"/>
    <w:multiLevelType w:val="singleLevel"/>
    <w:tmpl w:val="F44D9858"/>
    <w:lvl w:ilvl="0">
      <w:start w:val="1"/>
      <w:numFmt w:val="decimal"/>
      <w:lvlText w:val="（%1）"/>
      <w:lvlJc w:val="left"/>
      <w:pPr>
        <w:tabs>
          <w:tab w:val="left" w:pos="425"/>
        </w:tabs>
        <w:ind w:left="425" w:hanging="425"/>
      </w:pPr>
      <w:rPr>
        <w:rFonts w:hint="default"/>
      </w:rPr>
    </w:lvl>
  </w:abstractNum>
  <w:abstractNum w:abstractNumId="4" w15:restartNumberingAfterBreak="0">
    <w:nsid w:val="F8A1E266"/>
    <w:multiLevelType w:val="singleLevel"/>
    <w:tmpl w:val="F8A1E266"/>
    <w:lvl w:ilvl="0">
      <w:start w:val="1"/>
      <w:numFmt w:val="decimal"/>
      <w:lvlText w:val="（%1）"/>
      <w:lvlJc w:val="left"/>
      <w:pPr>
        <w:tabs>
          <w:tab w:val="left" w:pos="425"/>
        </w:tabs>
        <w:ind w:left="425" w:hanging="425"/>
      </w:pPr>
      <w:rPr>
        <w:rFonts w:hint="default"/>
      </w:rPr>
    </w:lvl>
  </w:abstractNum>
  <w:abstractNum w:abstractNumId="5" w15:restartNumberingAfterBreak="0">
    <w:nsid w:val="5B1CD88C"/>
    <w:multiLevelType w:val="singleLevel"/>
    <w:tmpl w:val="5B1CD88C"/>
    <w:lvl w:ilvl="0">
      <w:start w:val="1"/>
      <w:numFmt w:val="decimal"/>
      <w:suff w:val="nothing"/>
      <w:lvlText w:val="%1．"/>
      <w:lvlJc w:val="left"/>
      <w:pPr>
        <w:ind w:left="0" w:firstLine="400"/>
      </w:pPr>
      <w:rPr>
        <w:rFonts w:hint="default"/>
      </w:rPr>
    </w:lvl>
  </w:abstractNum>
  <w:abstractNum w:abstractNumId="6" w15:restartNumberingAfterBreak="0">
    <w:nsid w:val="5D7828B9"/>
    <w:multiLevelType w:val="singleLevel"/>
    <w:tmpl w:val="5D7828B9"/>
    <w:lvl w:ilvl="0">
      <w:start w:val="1"/>
      <w:numFmt w:val="decimal"/>
      <w:lvlText w:val="（%1）"/>
      <w:lvlJc w:val="left"/>
      <w:pPr>
        <w:tabs>
          <w:tab w:val="left" w:pos="425"/>
        </w:tabs>
        <w:ind w:left="425" w:hanging="425"/>
      </w:pPr>
      <w:rPr>
        <w:rFonts w:hint="default"/>
      </w:rPr>
    </w:lvl>
  </w:abstractNum>
  <w:abstractNum w:abstractNumId="7" w15:restartNumberingAfterBreak="0">
    <w:nsid w:val="7D9E2CB6"/>
    <w:multiLevelType w:val="singleLevel"/>
    <w:tmpl w:val="7D9E2CB6"/>
    <w:lvl w:ilvl="0">
      <w:start w:val="1"/>
      <w:numFmt w:val="chineseCounting"/>
      <w:suff w:val="space"/>
      <w:lvlText w:val="第%1章"/>
      <w:lvlJc w:val="left"/>
      <w:rPr>
        <w:rFonts w:hint="eastAsia"/>
        <w:color w:val="auto"/>
      </w:rPr>
    </w:lvl>
  </w:abstractNum>
  <w:num w:numId="1" w16cid:durableId="1749112975">
    <w:abstractNumId w:val="7"/>
  </w:num>
  <w:num w:numId="2" w16cid:durableId="71392371">
    <w:abstractNumId w:val="2"/>
  </w:num>
  <w:num w:numId="3" w16cid:durableId="2080593095">
    <w:abstractNumId w:val="3"/>
  </w:num>
  <w:num w:numId="4" w16cid:durableId="1528328012">
    <w:abstractNumId w:val="1"/>
  </w:num>
  <w:num w:numId="5" w16cid:durableId="906720606">
    <w:abstractNumId w:val="0"/>
  </w:num>
  <w:num w:numId="6" w16cid:durableId="1997951807">
    <w:abstractNumId w:val="4"/>
  </w:num>
  <w:num w:numId="7" w16cid:durableId="678237932">
    <w:abstractNumId w:val="5"/>
  </w:num>
  <w:num w:numId="8" w16cid:durableId="8711152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Y3YTBkMmRiYWU4ODM1YTczNTM1ZGVmMTYzNjFiOTIifQ=="/>
  </w:docVars>
  <w:rsids>
    <w:rsidRoot w:val="00EC3C65"/>
    <w:rsid w:val="BB7F62F7"/>
    <w:rsid w:val="BBDFE684"/>
    <w:rsid w:val="BBF708CC"/>
    <w:rsid w:val="BD17C19F"/>
    <w:rsid w:val="BD7F2A3D"/>
    <w:rsid w:val="BEBB3CD9"/>
    <w:rsid w:val="BEF374FD"/>
    <w:rsid w:val="BFEE3B97"/>
    <w:rsid w:val="BFFF21CD"/>
    <w:rsid w:val="CDB6A86A"/>
    <w:rsid w:val="CEEF1BBD"/>
    <w:rsid w:val="CFDFAB23"/>
    <w:rsid w:val="D0DB908D"/>
    <w:rsid w:val="DBE595FF"/>
    <w:rsid w:val="DD8DC27C"/>
    <w:rsid w:val="DDDF91FC"/>
    <w:rsid w:val="DDEE082D"/>
    <w:rsid w:val="DEFD08F8"/>
    <w:rsid w:val="DEFE1469"/>
    <w:rsid w:val="DFE613CA"/>
    <w:rsid w:val="DFF70FBB"/>
    <w:rsid w:val="E7FF7A9F"/>
    <w:rsid w:val="EAF4AE6E"/>
    <w:rsid w:val="EB9B0D82"/>
    <w:rsid w:val="EFD7FDEC"/>
    <w:rsid w:val="EFFF842A"/>
    <w:rsid w:val="F3AE9266"/>
    <w:rsid w:val="F7FB4FDC"/>
    <w:rsid w:val="FBB6F37D"/>
    <w:rsid w:val="FBFF7D1C"/>
    <w:rsid w:val="FBFFE65F"/>
    <w:rsid w:val="FC4F95C2"/>
    <w:rsid w:val="FDD165C5"/>
    <w:rsid w:val="FDF3B137"/>
    <w:rsid w:val="FDFB261E"/>
    <w:rsid w:val="FE0DB779"/>
    <w:rsid w:val="FEFF028B"/>
    <w:rsid w:val="FF0E5660"/>
    <w:rsid w:val="FF59F815"/>
    <w:rsid w:val="FF67FB5A"/>
    <w:rsid w:val="FFB5ED8E"/>
    <w:rsid w:val="FFBDF241"/>
    <w:rsid w:val="FFFD7401"/>
    <w:rsid w:val="FFFFA5CD"/>
    <w:rsid w:val="FFFFE539"/>
    <w:rsid w:val="00006475"/>
    <w:rsid w:val="001768A0"/>
    <w:rsid w:val="00301663"/>
    <w:rsid w:val="00324CC2"/>
    <w:rsid w:val="003E331E"/>
    <w:rsid w:val="003F417C"/>
    <w:rsid w:val="005005E2"/>
    <w:rsid w:val="006304DC"/>
    <w:rsid w:val="00630C73"/>
    <w:rsid w:val="00634B45"/>
    <w:rsid w:val="0065795B"/>
    <w:rsid w:val="00660EE1"/>
    <w:rsid w:val="006A5E51"/>
    <w:rsid w:val="0073692C"/>
    <w:rsid w:val="00A060C8"/>
    <w:rsid w:val="00A7696A"/>
    <w:rsid w:val="00B830C3"/>
    <w:rsid w:val="00BC4D5F"/>
    <w:rsid w:val="00CA1656"/>
    <w:rsid w:val="00D76997"/>
    <w:rsid w:val="00DC208B"/>
    <w:rsid w:val="00E87A5F"/>
    <w:rsid w:val="00EC27FF"/>
    <w:rsid w:val="00EC3C65"/>
    <w:rsid w:val="00F81369"/>
    <w:rsid w:val="012D2227"/>
    <w:rsid w:val="019A3B52"/>
    <w:rsid w:val="02072294"/>
    <w:rsid w:val="024E4B4B"/>
    <w:rsid w:val="02775E4F"/>
    <w:rsid w:val="02873BB9"/>
    <w:rsid w:val="02B349AE"/>
    <w:rsid w:val="02EA4873"/>
    <w:rsid w:val="033C0D43"/>
    <w:rsid w:val="03AC3B74"/>
    <w:rsid w:val="03AE53E3"/>
    <w:rsid w:val="04390EE3"/>
    <w:rsid w:val="04936845"/>
    <w:rsid w:val="05476ED2"/>
    <w:rsid w:val="057448C8"/>
    <w:rsid w:val="05920CD3"/>
    <w:rsid w:val="07456165"/>
    <w:rsid w:val="08303203"/>
    <w:rsid w:val="087370B9"/>
    <w:rsid w:val="089A2355"/>
    <w:rsid w:val="091837BC"/>
    <w:rsid w:val="0A2C39C3"/>
    <w:rsid w:val="0A692F6B"/>
    <w:rsid w:val="0A6A0048"/>
    <w:rsid w:val="0AC41E4E"/>
    <w:rsid w:val="0B0E2460"/>
    <w:rsid w:val="0BE502CE"/>
    <w:rsid w:val="0BF16C73"/>
    <w:rsid w:val="0CB358A1"/>
    <w:rsid w:val="0D8E6743"/>
    <w:rsid w:val="0DE93979"/>
    <w:rsid w:val="0E56244E"/>
    <w:rsid w:val="0E8611C8"/>
    <w:rsid w:val="0E905A81"/>
    <w:rsid w:val="0ECF2202"/>
    <w:rsid w:val="0F26713F"/>
    <w:rsid w:val="0F7F00F1"/>
    <w:rsid w:val="0F9B1B75"/>
    <w:rsid w:val="10276347"/>
    <w:rsid w:val="10EF74F9"/>
    <w:rsid w:val="114E054D"/>
    <w:rsid w:val="119359ED"/>
    <w:rsid w:val="119C142F"/>
    <w:rsid w:val="11CE35B2"/>
    <w:rsid w:val="12906AB9"/>
    <w:rsid w:val="12B865C0"/>
    <w:rsid w:val="14292F25"/>
    <w:rsid w:val="14EF1875"/>
    <w:rsid w:val="15190004"/>
    <w:rsid w:val="15363948"/>
    <w:rsid w:val="15406575"/>
    <w:rsid w:val="15A46B04"/>
    <w:rsid w:val="15C04A37"/>
    <w:rsid w:val="16817418"/>
    <w:rsid w:val="16B9389A"/>
    <w:rsid w:val="174E78BD"/>
    <w:rsid w:val="1767428D"/>
    <w:rsid w:val="17AE7E39"/>
    <w:rsid w:val="182061EA"/>
    <w:rsid w:val="18463837"/>
    <w:rsid w:val="18D314AE"/>
    <w:rsid w:val="18D31E0A"/>
    <w:rsid w:val="190D49C0"/>
    <w:rsid w:val="196071E6"/>
    <w:rsid w:val="1AD32329"/>
    <w:rsid w:val="1B3C158C"/>
    <w:rsid w:val="1B4353B8"/>
    <w:rsid w:val="1B7C407F"/>
    <w:rsid w:val="1B944F25"/>
    <w:rsid w:val="1C2344FA"/>
    <w:rsid w:val="1C311B1C"/>
    <w:rsid w:val="1C460B0A"/>
    <w:rsid w:val="1D57667F"/>
    <w:rsid w:val="1D9E3217"/>
    <w:rsid w:val="1DA5166B"/>
    <w:rsid w:val="1DBD0118"/>
    <w:rsid w:val="1DBE6B30"/>
    <w:rsid w:val="1E4569AA"/>
    <w:rsid w:val="1E5107BC"/>
    <w:rsid w:val="1E876FC3"/>
    <w:rsid w:val="1E933BB9"/>
    <w:rsid w:val="1FEB0844"/>
    <w:rsid w:val="202D296B"/>
    <w:rsid w:val="20947775"/>
    <w:rsid w:val="20F639E9"/>
    <w:rsid w:val="21C803EB"/>
    <w:rsid w:val="228026A7"/>
    <w:rsid w:val="22851A21"/>
    <w:rsid w:val="2308609F"/>
    <w:rsid w:val="238C21A7"/>
    <w:rsid w:val="253B1F59"/>
    <w:rsid w:val="25910727"/>
    <w:rsid w:val="25A85672"/>
    <w:rsid w:val="261A4BC0"/>
    <w:rsid w:val="267D7507"/>
    <w:rsid w:val="26A57561"/>
    <w:rsid w:val="27D20E0F"/>
    <w:rsid w:val="27F9448F"/>
    <w:rsid w:val="2835035F"/>
    <w:rsid w:val="296B53DE"/>
    <w:rsid w:val="29AA742B"/>
    <w:rsid w:val="2A76793C"/>
    <w:rsid w:val="2B070753"/>
    <w:rsid w:val="2B6FC51D"/>
    <w:rsid w:val="2CE61358"/>
    <w:rsid w:val="2CFFE160"/>
    <w:rsid w:val="2D3D2B16"/>
    <w:rsid w:val="2D9278AF"/>
    <w:rsid w:val="2DCF110D"/>
    <w:rsid w:val="2E063C32"/>
    <w:rsid w:val="2ECE6063"/>
    <w:rsid w:val="2EE401B3"/>
    <w:rsid w:val="302400EF"/>
    <w:rsid w:val="30D61D01"/>
    <w:rsid w:val="313034EA"/>
    <w:rsid w:val="31DA5230"/>
    <w:rsid w:val="32483F63"/>
    <w:rsid w:val="32A27B35"/>
    <w:rsid w:val="333472C1"/>
    <w:rsid w:val="34926DF8"/>
    <w:rsid w:val="35AF758C"/>
    <w:rsid w:val="35B93AAE"/>
    <w:rsid w:val="35E6061B"/>
    <w:rsid w:val="36A90F2F"/>
    <w:rsid w:val="36AC3C67"/>
    <w:rsid w:val="36BF8007"/>
    <w:rsid w:val="36CB555D"/>
    <w:rsid w:val="3776777C"/>
    <w:rsid w:val="37BFDFC3"/>
    <w:rsid w:val="37FF254B"/>
    <w:rsid w:val="37FF6CB1"/>
    <w:rsid w:val="38C43424"/>
    <w:rsid w:val="38FF62E1"/>
    <w:rsid w:val="3931057C"/>
    <w:rsid w:val="396BC8A9"/>
    <w:rsid w:val="39B645E5"/>
    <w:rsid w:val="3A5C3ADB"/>
    <w:rsid w:val="3AB96E83"/>
    <w:rsid w:val="3AD32BC5"/>
    <w:rsid w:val="3B334A39"/>
    <w:rsid w:val="3B342C87"/>
    <w:rsid w:val="3B5D2174"/>
    <w:rsid w:val="3B8D6AEC"/>
    <w:rsid w:val="3BFF23C6"/>
    <w:rsid w:val="3C2E3495"/>
    <w:rsid w:val="3C9E39FD"/>
    <w:rsid w:val="3CBD0327"/>
    <w:rsid w:val="3CC72F54"/>
    <w:rsid w:val="3DB37775"/>
    <w:rsid w:val="3EEFB64F"/>
    <w:rsid w:val="3EFE5BE5"/>
    <w:rsid w:val="3F7846AF"/>
    <w:rsid w:val="3F7D0FEB"/>
    <w:rsid w:val="3FB1AE7A"/>
    <w:rsid w:val="3FD76BB4"/>
    <w:rsid w:val="3FFD0478"/>
    <w:rsid w:val="3FFF8729"/>
    <w:rsid w:val="40DE6ABE"/>
    <w:rsid w:val="41032072"/>
    <w:rsid w:val="411A5B22"/>
    <w:rsid w:val="41A27F5D"/>
    <w:rsid w:val="42097EFD"/>
    <w:rsid w:val="421D4D59"/>
    <w:rsid w:val="42A90964"/>
    <w:rsid w:val="43170066"/>
    <w:rsid w:val="432A7860"/>
    <w:rsid w:val="434F15AD"/>
    <w:rsid w:val="43834A37"/>
    <w:rsid w:val="43FCB9B9"/>
    <w:rsid w:val="443F29F6"/>
    <w:rsid w:val="4456696C"/>
    <w:rsid w:val="452A7168"/>
    <w:rsid w:val="45BB3838"/>
    <w:rsid w:val="46AB11F1"/>
    <w:rsid w:val="482A0F65"/>
    <w:rsid w:val="48335D86"/>
    <w:rsid w:val="4847426C"/>
    <w:rsid w:val="488949B7"/>
    <w:rsid w:val="48AE479D"/>
    <w:rsid w:val="48EBC79F"/>
    <w:rsid w:val="49D00F6E"/>
    <w:rsid w:val="4B0215FB"/>
    <w:rsid w:val="4C3C2CD2"/>
    <w:rsid w:val="4CA83414"/>
    <w:rsid w:val="4CBD3A2C"/>
    <w:rsid w:val="4D2834AF"/>
    <w:rsid w:val="4D541E1B"/>
    <w:rsid w:val="4D782049"/>
    <w:rsid w:val="4DD824CD"/>
    <w:rsid w:val="4E383A52"/>
    <w:rsid w:val="4F5148FF"/>
    <w:rsid w:val="4F7D2AC4"/>
    <w:rsid w:val="4FF86E3D"/>
    <w:rsid w:val="51826DFB"/>
    <w:rsid w:val="523A78CD"/>
    <w:rsid w:val="54684BC5"/>
    <w:rsid w:val="54DB5397"/>
    <w:rsid w:val="5500083F"/>
    <w:rsid w:val="56BF4B95"/>
    <w:rsid w:val="57956634"/>
    <w:rsid w:val="57F687AD"/>
    <w:rsid w:val="57FF34A0"/>
    <w:rsid w:val="59D22C0A"/>
    <w:rsid w:val="5A513967"/>
    <w:rsid w:val="5A5A47D7"/>
    <w:rsid w:val="5A872F32"/>
    <w:rsid w:val="5BC30933"/>
    <w:rsid w:val="5C5D3B6B"/>
    <w:rsid w:val="5C902F0B"/>
    <w:rsid w:val="5D177188"/>
    <w:rsid w:val="5D6A66B4"/>
    <w:rsid w:val="5DA545EC"/>
    <w:rsid w:val="5DF69ED8"/>
    <w:rsid w:val="5EC944B6"/>
    <w:rsid w:val="5F3F0281"/>
    <w:rsid w:val="5FEA2932"/>
    <w:rsid w:val="5FF76DFD"/>
    <w:rsid w:val="609452E7"/>
    <w:rsid w:val="61FC4B9F"/>
    <w:rsid w:val="63203117"/>
    <w:rsid w:val="639C0FD0"/>
    <w:rsid w:val="6493527C"/>
    <w:rsid w:val="6525440C"/>
    <w:rsid w:val="654B50E5"/>
    <w:rsid w:val="65BA51DB"/>
    <w:rsid w:val="65FF0D84"/>
    <w:rsid w:val="67ED7463"/>
    <w:rsid w:val="68975621"/>
    <w:rsid w:val="69747710"/>
    <w:rsid w:val="69AEE0D0"/>
    <w:rsid w:val="6A9171FD"/>
    <w:rsid w:val="6B19231D"/>
    <w:rsid w:val="6B39476E"/>
    <w:rsid w:val="6BB3A4CD"/>
    <w:rsid w:val="6BBF8DDD"/>
    <w:rsid w:val="6C5555D7"/>
    <w:rsid w:val="6CB73B9C"/>
    <w:rsid w:val="6CFB0D6C"/>
    <w:rsid w:val="6D260D22"/>
    <w:rsid w:val="6D766839"/>
    <w:rsid w:val="6D8D3218"/>
    <w:rsid w:val="6DAB4C2F"/>
    <w:rsid w:val="6DAD4F9F"/>
    <w:rsid w:val="6DDE30B4"/>
    <w:rsid w:val="6DDEFA52"/>
    <w:rsid w:val="6DFC480B"/>
    <w:rsid w:val="6E9216CD"/>
    <w:rsid w:val="6EDB783C"/>
    <w:rsid w:val="6EE756FF"/>
    <w:rsid w:val="6F8A4678"/>
    <w:rsid w:val="6FA0237A"/>
    <w:rsid w:val="6FDF2B21"/>
    <w:rsid w:val="6FEC382A"/>
    <w:rsid w:val="70775D93"/>
    <w:rsid w:val="70BD03E1"/>
    <w:rsid w:val="7161057A"/>
    <w:rsid w:val="732C6762"/>
    <w:rsid w:val="733760DC"/>
    <w:rsid w:val="734C0DB6"/>
    <w:rsid w:val="738CC4CB"/>
    <w:rsid w:val="74447249"/>
    <w:rsid w:val="746F7950"/>
    <w:rsid w:val="749D3FBF"/>
    <w:rsid w:val="77374F56"/>
    <w:rsid w:val="777E56A6"/>
    <w:rsid w:val="77C664A7"/>
    <w:rsid w:val="787E7C64"/>
    <w:rsid w:val="7886649D"/>
    <w:rsid w:val="788F3A2D"/>
    <w:rsid w:val="78C35D83"/>
    <w:rsid w:val="78F244F2"/>
    <w:rsid w:val="79CD0EA3"/>
    <w:rsid w:val="79DB12C6"/>
    <w:rsid w:val="7A52471D"/>
    <w:rsid w:val="7A88301C"/>
    <w:rsid w:val="7AF78D52"/>
    <w:rsid w:val="7AFF3793"/>
    <w:rsid w:val="7B1B3E90"/>
    <w:rsid w:val="7B346280"/>
    <w:rsid w:val="7B585393"/>
    <w:rsid w:val="7B5856D7"/>
    <w:rsid w:val="7BEF7A75"/>
    <w:rsid w:val="7BFF0EAB"/>
    <w:rsid w:val="7C016B85"/>
    <w:rsid w:val="7C0B683D"/>
    <w:rsid w:val="7D1D8225"/>
    <w:rsid w:val="7D35519A"/>
    <w:rsid w:val="7DBB3A98"/>
    <w:rsid w:val="7DF7188F"/>
    <w:rsid w:val="7E34379F"/>
    <w:rsid w:val="7E5D0039"/>
    <w:rsid w:val="7EAA16AC"/>
    <w:rsid w:val="7EFB73C2"/>
    <w:rsid w:val="7EFE1AFE"/>
    <w:rsid w:val="7EFF03B0"/>
    <w:rsid w:val="7F3F6575"/>
    <w:rsid w:val="7FE5C558"/>
    <w:rsid w:val="7FE75BA8"/>
    <w:rsid w:val="7FE76623"/>
    <w:rsid w:val="7FF34A54"/>
    <w:rsid w:val="7FF50DBE"/>
    <w:rsid w:val="7FF7DE67"/>
    <w:rsid w:val="7FFE60C1"/>
    <w:rsid w:val="9FAFDA58"/>
    <w:rsid w:val="BABBA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A964B5"/>
  <w15:docId w15:val="{CE44A176-DF3C-45B4-BF35-878CE2B4A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Normal Indent" w:qFormat="1"/>
    <w:lsdException w:name="annotation text" w:unhideWhenUsed="1" w:qFormat="1"/>
    <w:lsdException w:name="header" w:qFormat="1"/>
    <w:lsdException w:name="footer" w:unhideWhenUsed="1"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unhideWhenUsed="1" w:qFormat="1"/>
    <w:lsdException w:name="Body Text Indent" w:uiPriority="99" w:unhideWhenUsed="1"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spacing w:before="340" w:after="330" w:line="576" w:lineRule="auto"/>
      <w:outlineLvl w:val="0"/>
    </w:pPr>
    <w:rPr>
      <w:b/>
      <w:kern w:val="44"/>
      <w:sz w:val="44"/>
    </w:rPr>
  </w:style>
  <w:style w:type="paragraph" w:styleId="2">
    <w:name w:val="heading 2"/>
    <w:basedOn w:val="a"/>
    <w:next w:val="a"/>
    <w:qFormat/>
    <w:pPr>
      <w:spacing w:before="260" w:after="260" w:line="360" w:lineRule="auto"/>
      <w:jc w:val="center"/>
      <w:outlineLvl w:val="1"/>
    </w:pPr>
    <w:rPr>
      <w:rFonts w:ascii="黑体" w:eastAsia="黑体" w:hAnsi="宋体" w:cs="Arial"/>
      <w:sz w:val="28"/>
      <w:szCs w:val="21"/>
    </w:rPr>
  </w:style>
  <w:style w:type="paragraph" w:styleId="3">
    <w:name w:val="heading 3"/>
    <w:basedOn w:val="a"/>
    <w:next w:val="a"/>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nhideWhenUsed/>
    <w:qFormat/>
    <w:pPr>
      <w:spacing w:after="120"/>
    </w:pPr>
  </w:style>
  <w:style w:type="paragraph" w:styleId="a4">
    <w:name w:val="Normal Indent"/>
    <w:basedOn w:val="a"/>
    <w:qFormat/>
    <w:pPr>
      <w:ind w:firstLineChars="200" w:firstLine="420"/>
    </w:pPr>
    <w:rPr>
      <w:szCs w:val="20"/>
    </w:rPr>
  </w:style>
  <w:style w:type="paragraph" w:styleId="a5">
    <w:name w:val="annotation text"/>
    <w:basedOn w:val="a"/>
    <w:link w:val="a6"/>
    <w:unhideWhenUsed/>
    <w:qFormat/>
    <w:pPr>
      <w:jc w:val="left"/>
    </w:pPr>
  </w:style>
  <w:style w:type="paragraph" w:styleId="a7">
    <w:name w:val="Body Text Indent"/>
    <w:basedOn w:val="a"/>
    <w:uiPriority w:val="99"/>
    <w:unhideWhenUsed/>
    <w:qFormat/>
    <w:pPr>
      <w:spacing w:after="120"/>
      <w:ind w:leftChars="200" w:left="420"/>
    </w:pPr>
    <w:rPr>
      <w:kern w:val="0"/>
      <w:sz w:val="20"/>
      <w:szCs w:val="20"/>
    </w:rPr>
  </w:style>
  <w:style w:type="paragraph" w:styleId="a8">
    <w:name w:val="Plain Text"/>
    <w:basedOn w:val="a"/>
    <w:next w:val="Default"/>
    <w:qFormat/>
    <w:rPr>
      <w:rFonts w:ascii="宋体" w:hAnsi="Courier New"/>
    </w:r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styleId="a9">
    <w:name w:val="Balloon Text"/>
    <w:basedOn w:val="a"/>
    <w:uiPriority w:val="99"/>
    <w:unhideWhenUsed/>
    <w:qFormat/>
    <w:rPr>
      <w:kern w:val="0"/>
      <w:sz w:val="18"/>
      <w:szCs w:val="18"/>
    </w:rPr>
  </w:style>
  <w:style w:type="paragraph" w:styleId="aa">
    <w:name w:val="footer"/>
    <w:basedOn w:val="a"/>
    <w:unhideWhenUsed/>
    <w:qFormat/>
    <w:pPr>
      <w:tabs>
        <w:tab w:val="center" w:pos="4153"/>
        <w:tab w:val="right" w:pos="8306"/>
      </w:tabs>
      <w:snapToGrid w:val="0"/>
      <w:jc w:val="left"/>
    </w:pPr>
    <w:rPr>
      <w:rFonts w:ascii="Calibri" w:hAnsi="Calibri"/>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e">
    <w:name w:val="Title"/>
    <w:basedOn w:val="a"/>
    <w:next w:val="a"/>
    <w:qFormat/>
    <w:pPr>
      <w:spacing w:before="240" w:after="60"/>
      <w:jc w:val="center"/>
      <w:outlineLvl w:val="0"/>
    </w:pPr>
    <w:rPr>
      <w:rFonts w:ascii="Arial" w:eastAsia="隶书" w:hAnsi="Arial"/>
      <w:b/>
      <w:bCs/>
      <w:sz w:val="32"/>
      <w:szCs w:val="32"/>
    </w:rPr>
  </w:style>
  <w:style w:type="paragraph" w:styleId="af">
    <w:name w:val="annotation subject"/>
    <w:basedOn w:val="a5"/>
    <w:next w:val="a5"/>
    <w:link w:val="af0"/>
    <w:qFormat/>
    <w:rPr>
      <w:b/>
      <w:bCs/>
    </w:rPr>
  </w:style>
  <w:style w:type="paragraph" w:styleId="20">
    <w:name w:val="Body Text First Indent 2"/>
    <w:basedOn w:val="a7"/>
    <w:qFormat/>
    <w:pPr>
      <w:ind w:firstLine="420"/>
    </w:pPr>
  </w:style>
  <w:style w:type="character" w:styleId="af1">
    <w:name w:val="page number"/>
    <w:qFormat/>
  </w:style>
  <w:style w:type="character" w:styleId="af2">
    <w:name w:val="annotation reference"/>
    <w:qFormat/>
    <w:rPr>
      <w:sz w:val="21"/>
      <w:szCs w:val="21"/>
    </w:rPr>
  </w:style>
  <w:style w:type="character" w:customStyle="1" w:styleId="10">
    <w:name w:val="标题 1 字符"/>
    <w:link w:val="1"/>
    <w:qFormat/>
    <w:rPr>
      <w:b/>
      <w:kern w:val="44"/>
      <w:sz w:val="44"/>
    </w:rPr>
  </w:style>
  <w:style w:type="character" w:customStyle="1" w:styleId="ac">
    <w:name w:val="页眉 字符"/>
    <w:link w:val="ab"/>
    <w:qFormat/>
    <w:rPr>
      <w:kern w:val="2"/>
      <w:sz w:val="18"/>
      <w:szCs w:val="18"/>
    </w:rPr>
  </w:style>
  <w:style w:type="character" w:customStyle="1" w:styleId="qowt-font5-gb2312">
    <w:name w:val="qowt-font5-gb2312"/>
    <w:qFormat/>
  </w:style>
  <w:style w:type="paragraph" w:customStyle="1" w:styleId="af3">
    <w:name w:val="正文格式"/>
    <w:basedOn w:val="a7"/>
    <w:uiPriority w:val="99"/>
    <w:qFormat/>
    <w:pPr>
      <w:spacing w:after="0" w:line="360" w:lineRule="auto"/>
      <w:ind w:leftChars="0" w:left="0" w:firstLine="600"/>
    </w:pPr>
    <w:rPr>
      <w:rFonts w:eastAsia="仿宋_GB2312"/>
      <w:sz w:val="30"/>
      <w:szCs w:val="30"/>
    </w:rPr>
  </w:style>
  <w:style w:type="paragraph" w:customStyle="1" w:styleId="af4">
    <w:name w:val="（）列表模式"/>
    <w:basedOn w:val="a"/>
    <w:qFormat/>
    <w:pPr>
      <w:tabs>
        <w:tab w:val="left" w:pos="960"/>
        <w:tab w:val="left" w:pos="1470"/>
      </w:tabs>
      <w:spacing w:line="360" w:lineRule="auto"/>
      <w:ind w:left="1470" w:hanging="420"/>
    </w:pPr>
    <w:rPr>
      <w:sz w:val="24"/>
      <w:szCs w:val="20"/>
    </w:rPr>
  </w:style>
  <w:style w:type="paragraph" w:customStyle="1" w:styleId="Style1">
    <w:name w:val="_Style 1"/>
    <w:basedOn w:val="a"/>
    <w:next w:val="a"/>
    <w:uiPriority w:val="99"/>
    <w:qFormat/>
    <w:pPr>
      <w:ind w:firstLineChars="200" w:firstLine="420"/>
    </w:pPr>
  </w:style>
  <w:style w:type="paragraph" w:customStyle="1" w:styleId="af5">
    <w:name w:val="文档正文"/>
    <w:basedOn w:val="a"/>
    <w:uiPriority w:val="99"/>
    <w:qFormat/>
    <w:pPr>
      <w:adjustRightInd w:val="0"/>
      <w:spacing w:line="480" w:lineRule="atLeast"/>
      <w:ind w:firstLineChars="200" w:firstLine="567"/>
      <w:textAlignment w:val="baseline"/>
    </w:pPr>
    <w:rPr>
      <w:rFonts w:ascii="长城仿宋" w:hAnsi="Calibri"/>
      <w:kern w:val="0"/>
      <w:szCs w:val="20"/>
    </w:rPr>
  </w:style>
  <w:style w:type="paragraph" w:customStyle="1" w:styleId="TableParagraph">
    <w:name w:val="Table Paragraph"/>
    <w:basedOn w:val="a"/>
    <w:qFormat/>
    <w:pPr>
      <w:autoSpaceDE w:val="0"/>
      <w:autoSpaceDN w:val="0"/>
      <w:jc w:val="left"/>
    </w:pPr>
    <w:rPr>
      <w:rFonts w:ascii="宋体" w:hAnsi="宋体" w:cs="宋体"/>
      <w:kern w:val="0"/>
      <w:sz w:val="22"/>
      <w:szCs w:val="22"/>
    </w:rPr>
  </w:style>
  <w:style w:type="paragraph" w:styleId="af6">
    <w:name w:val="List Paragraph"/>
    <w:basedOn w:val="a"/>
    <w:uiPriority w:val="34"/>
    <w:qFormat/>
    <w:pPr>
      <w:ind w:firstLineChars="200" w:firstLine="420"/>
    </w:pPr>
  </w:style>
  <w:style w:type="paragraph" w:customStyle="1" w:styleId="x-scope">
    <w:name w:val="x-scope"/>
    <w:basedOn w:val="a"/>
    <w:qFormat/>
    <w:pPr>
      <w:widowControl/>
      <w:spacing w:before="100" w:beforeAutospacing="1" w:after="100" w:afterAutospacing="1"/>
      <w:jc w:val="left"/>
    </w:pPr>
    <w:rPr>
      <w:rFonts w:ascii="宋体" w:hAnsi="宋体" w:cs="宋体"/>
      <w:kern w:val="0"/>
      <w:sz w:val="24"/>
    </w:rPr>
  </w:style>
  <w:style w:type="paragraph" w:customStyle="1" w:styleId="p0">
    <w:name w:val="p0"/>
    <w:basedOn w:val="a"/>
    <w:qFormat/>
    <w:rPr>
      <w:rFonts w:ascii="Calibri" w:hAnsi="Calibri" w:cs="宋体"/>
      <w:szCs w:val="21"/>
    </w:rPr>
  </w:style>
  <w:style w:type="paragraph" w:customStyle="1" w:styleId="11">
    <w:name w:val="列出段落1"/>
    <w:basedOn w:val="a"/>
    <w:uiPriority w:val="34"/>
    <w:qFormat/>
    <w:pPr>
      <w:ind w:firstLineChars="200" w:firstLine="420"/>
    </w:pPr>
  </w:style>
  <w:style w:type="paragraph" w:customStyle="1" w:styleId="Af7">
    <w:name w:val="正文 A"/>
    <w:qFormat/>
    <w:pPr>
      <w:widowControl w:val="0"/>
      <w:jc w:val="both"/>
    </w:pPr>
    <w:rPr>
      <w:rFonts w:eastAsia="Times New Roman" w:cs="Calibri"/>
      <w:color w:val="000000"/>
      <w:kern w:val="2"/>
      <w:sz w:val="21"/>
      <w:szCs w:val="21"/>
    </w:rPr>
  </w:style>
  <w:style w:type="paragraph" w:customStyle="1" w:styleId="12">
    <w:name w:val="修订1"/>
    <w:uiPriority w:val="99"/>
    <w:unhideWhenUsed/>
    <w:qFormat/>
    <w:rPr>
      <w:kern w:val="2"/>
      <w:sz w:val="21"/>
      <w:szCs w:val="24"/>
    </w:rPr>
  </w:style>
  <w:style w:type="character" w:customStyle="1" w:styleId="Hyperlink0">
    <w:name w:val="Hyperlink.0"/>
    <w:qFormat/>
    <w:rPr>
      <w:rFonts w:ascii="宋体" w:eastAsia="宋体" w:hAnsi="宋体" w:cs="宋体"/>
      <w:lang w:val="en-US" w:eastAsia="zh-TW"/>
    </w:rPr>
  </w:style>
  <w:style w:type="character" w:customStyle="1" w:styleId="a6">
    <w:name w:val="批注文字 字符"/>
    <w:basedOn w:val="a1"/>
    <w:link w:val="a5"/>
    <w:qFormat/>
    <w:rPr>
      <w:kern w:val="2"/>
      <w:sz w:val="21"/>
      <w:szCs w:val="24"/>
    </w:rPr>
  </w:style>
  <w:style w:type="character" w:customStyle="1" w:styleId="af0">
    <w:name w:val="批注主题 字符"/>
    <w:basedOn w:val="a6"/>
    <w:link w:val="af"/>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74</Pages>
  <Words>6299</Words>
  <Characters>35909</Characters>
  <Application>Microsoft Office Word</Application>
  <DocSecurity>0</DocSecurity>
  <Lines>299</Lines>
  <Paragraphs>84</Paragraphs>
  <ScaleCrop>false</ScaleCrop>
  <Company/>
  <LinksUpToDate>false</LinksUpToDate>
  <CharactersWithSpaces>42124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可欣 陈</cp:lastModifiedBy>
  <cp:revision>2</cp:revision>
  <dcterms:created xsi:type="dcterms:W3CDTF">2023-03-21T08:31:00Z</dcterms:created>
  <dcterms:modified xsi:type="dcterms:W3CDTF">2023-03-21T08:31:00Z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C0AF8E51F3F443A287E1ADC6A12BFC8F</vt:lpwstr>
  </property>
</Properties>
</file>