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017" w:tblpY="1475"/>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2"/>
        <w:gridCol w:w="17"/>
        <w:gridCol w:w="425"/>
        <w:gridCol w:w="851"/>
        <w:gridCol w:w="1209"/>
        <w:gridCol w:w="1200"/>
        <w:gridCol w:w="28"/>
        <w:gridCol w:w="1146"/>
        <w:gridCol w:w="527"/>
        <w:gridCol w:w="714"/>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12"/>
            <w:tcBorders>
              <w:top w:val="nil"/>
              <w:left w:val="nil"/>
              <w:bottom w:val="single" w:color="auto" w:sz="4" w:space="0"/>
              <w:right w:val="nil"/>
            </w:tcBorders>
            <w:vAlign w:val="center"/>
          </w:tcPr>
          <w:p>
            <w:pPr>
              <w:widowControl/>
              <w:snapToGrid w:val="0"/>
              <w:spacing w:line="276" w:lineRule="auto"/>
              <w:ind w:firstLine="0" w:firstLineChars="0"/>
              <w:jc w:val="center"/>
              <w:rPr>
                <w:rFonts w:ascii="仿宋_GB2312" w:hAnsi="黑体" w:eastAsia="仿宋_GB2312" w:cs="Times New Roman"/>
                <w:b/>
                <w:sz w:val="28"/>
                <w:szCs w:val="28"/>
                <w:shd w:val="clear" w:color="auto" w:fill="FFFFFF"/>
              </w:rPr>
            </w:pPr>
            <w:r>
              <w:rPr>
                <w:rFonts w:hint="eastAsia" w:ascii="仿宋_GB2312" w:hAnsi="黑体" w:eastAsia="仿宋_GB2312" w:cs="Times New Roman"/>
                <w:b/>
                <w:bCs/>
                <w:sz w:val="32"/>
                <w:szCs w:val="32"/>
                <w:shd w:val="clear" w:color="auto" w:fill="FFFFFF"/>
              </w:rPr>
              <w:t>港澳导游及领队在前海合作区执业延续备案申请表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543" w:type="dxa"/>
            <w:tcBorders>
              <w:top w:val="single" w:color="auto"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姓名</w:t>
            </w:r>
          </w:p>
        </w:tc>
        <w:tc>
          <w:tcPr>
            <w:tcW w:w="1134" w:type="dxa"/>
            <w:gridSpan w:val="3"/>
            <w:tcBorders>
              <w:top w:val="single" w:color="auto" w:sz="4" w:space="0"/>
              <w:left w:val="single" w:color="000000"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851" w:type="dxa"/>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性别</w:t>
            </w:r>
          </w:p>
        </w:tc>
        <w:tc>
          <w:tcPr>
            <w:tcW w:w="1209" w:type="dxa"/>
            <w:tcBorders>
              <w:top w:val="single" w:color="auto" w:sz="4" w:space="0"/>
              <w:left w:val="single" w:color="auto"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28" w:type="dxa"/>
            <w:gridSpan w:val="2"/>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出生日期</w:t>
            </w:r>
          </w:p>
        </w:tc>
        <w:tc>
          <w:tcPr>
            <w:tcW w:w="1146" w:type="dxa"/>
            <w:tcBorders>
              <w:top w:val="single" w:color="auto" w:sz="4" w:space="0"/>
              <w:left w:val="single" w:color="auto"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41" w:type="dxa"/>
            <w:gridSpan w:val="2"/>
            <w:tcBorders>
              <w:top w:val="single" w:color="auto" w:sz="4" w:space="0"/>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最高学历</w:t>
            </w:r>
          </w:p>
        </w:tc>
        <w:tc>
          <w:tcPr>
            <w:tcW w:w="1571" w:type="dxa"/>
            <w:tcBorders>
              <w:top w:val="single" w:color="auto" w:sz="4" w:space="0"/>
              <w:left w:val="single" w:color="auto"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联系电话</w:t>
            </w:r>
          </w:p>
        </w:tc>
        <w:tc>
          <w:tcPr>
            <w:tcW w:w="3194" w:type="dxa"/>
            <w:gridSpan w:val="5"/>
            <w:tcBorders>
              <w:left w:val="single" w:color="000000" w:sz="4" w:space="0"/>
              <w:right w:val="single" w:color="auto" w:sz="4"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c>
          <w:tcPr>
            <w:tcW w:w="1228" w:type="dxa"/>
            <w:gridSpan w:val="2"/>
            <w:tcBorders>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电子邮箱</w:t>
            </w:r>
          </w:p>
        </w:tc>
        <w:tc>
          <w:tcPr>
            <w:tcW w:w="3958" w:type="dxa"/>
            <w:gridSpan w:val="4"/>
            <w:tcBorders>
              <w:left w:val="single" w:color="auto"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居住地</w:t>
            </w:r>
          </w:p>
        </w:tc>
        <w:tc>
          <w:tcPr>
            <w:tcW w:w="3194" w:type="dxa"/>
            <w:gridSpan w:val="5"/>
            <w:tcBorders>
              <w:left w:val="single" w:color="000000"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仿宋_GB2312" w:hAnsi="黑体" w:eastAsia="仿宋_GB2312" w:cs="Times New Roman"/>
                <w:sz w:val="24"/>
                <w:szCs w:val="24"/>
                <w:shd w:val="clear" w:color="auto" w:fill="FFFFFF"/>
              </w:rPr>
              <w:t xml:space="preserve">□香港 </w:t>
            </w:r>
            <w:r>
              <w:rPr>
                <w:rFonts w:ascii="仿宋_GB2312" w:hAnsi="黑体" w:eastAsia="仿宋_GB2312" w:cs="Times New Roman"/>
                <w:sz w:val="24"/>
                <w:szCs w:val="24"/>
                <w:shd w:val="clear" w:color="auto" w:fill="FFFFFF"/>
              </w:rPr>
              <w:t xml:space="preserve">   </w:t>
            </w:r>
            <w:r>
              <w:rPr>
                <w:rFonts w:hint="eastAsia" w:ascii="仿宋_GB2312" w:hAnsi="黑体" w:eastAsia="仿宋_GB2312" w:cs="Times New Roman"/>
                <w:sz w:val="24"/>
                <w:szCs w:val="24"/>
                <w:shd w:val="clear" w:color="auto" w:fill="FFFFFF"/>
              </w:rPr>
              <w:t xml:space="preserve">  □澳门</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□其他</w:t>
            </w:r>
            <w:r>
              <w:rPr>
                <w:rFonts w:hint="eastAsia" w:ascii="仿宋_GB2312" w:hAnsi="仿宋_GB2312" w:eastAsia="仿宋_GB2312" w:cs="仿宋_GB2312"/>
                <w:sz w:val="22"/>
                <w:szCs w:val="32"/>
                <w:shd w:val="clear" w:color="auto" w:fill="FFFFFF"/>
              </w:rPr>
              <w:t>_________</w:t>
            </w:r>
          </w:p>
        </w:tc>
        <w:tc>
          <w:tcPr>
            <w:tcW w:w="1228" w:type="dxa"/>
            <w:gridSpan w:val="2"/>
            <w:tcBorders>
              <w:left w:val="single" w:color="auto" w:sz="4" w:space="0"/>
              <w:right w:val="single" w:color="auto"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居住证号</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回乡证号</w:t>
            </w:r>
          </w:p>
        </w:tc>
        <w:tc>
          <w:tcPr>
            <w:tcW w:w="3958" w:type="dxa"/>
            <w:gridSpan w:val="4"/>
            <w:tcBorders>
              <w:left w:val="single" w:color="auto" w:sz="4" w:space="0"/>
              <w:right w:val="single" w:color="auto" w:sz="12"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仿宋_GB2312" w:hAnsi="黑体" w:eastAsia="仿宋_GB2312" w:cs="Times New Roman"/>
                <w:sz w:val="24"/>
                <w:szCs w:val="24"/>
                <w:shd w:val="clear" w:color="auto" w:fill="FFFFFF"/>
              </w:rPr>
              <w:t>□港澳居民居住证</w:t>
            </w:r>
            <w:r>
              <w:rPr>
                <w:rFonts w:hint="eastAsia" w:ascii="仿宋_GB2312" w:hAnsi="仿宋_GB2312" w:eastAsia="仿宋_GB2312" w:cs="仿宋_GB2312"/>
                <w:sz w:val="22"/>
                <w:szCs w:val="32"/>
                <w:shd w:val="clear" w:color="auto" w:fill="FFFFFF"/>
              </w:rPr>
              <w:t>____________</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□回乡证</w:t>
            </w:r>
            <w:r>
              <w:rPr>
                <w:rFonts w:hint="eastAsia" w:ascii="仿宋_GB2312" w:hAnsi="仿宋_GB2312" w:eastAsia="仿宋_GB2312" w:cs="仿宋_GB2312"/>
                <w:sz w:val="22"/>
                <w:szCs w:val="32"/>
                <w:shd w:val="clear" w:color="auto" w:fill="FFFFFF"/>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dxa"/>
            <w:tcBorders>
              <w:top w:val="single" w:color="000000" w:sz="4" w:space="0"/>
              <w:left w:val="single" w:color="auto" w:sz="12"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通讯地址</w:t>
            </w:r>
          </w:p>
        </w:tc>
        <w:tc>
          <w:tcPr>
            <w:tcW w:w="8380" w:type="dxa"/>
            <w:gridSpan w:val="11"/>
            <w:tcBorders>
              <w:left w:val="single" w:color="000000"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在港澳所获有效导游、领队证件类型</w:t>
            </w:r>
          </w:p>
        </w:tc>
        <w:tc>
          <w:tcPr>
            <w:tcW w:w="3685" w:type="dxa"/>
            <w:gridSpan w:val="4"/>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□香港导游证</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□香港领队证</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□澳门导游工作证</w:t>
            </w:r>
          </w:p>
          <w:p>
            <w:pPr>
              <w:widowControl/>
              <w:snapToGrid w:val="0"/>
              <w:spacing w:line="400" w:lineRule="exact"/>
              <w:ind w:firstLine="0" w:firstLineChars="0"/>
              <w:rPr>
                <w:rFonts w:ascii="仿宋_GB2312" w:hAnsi="黑体" w:eastAsia="仿宋_GB2312" w:cs="Times New Roman"/>
                <w:sz w:val="24"/>
                <w:szCs w:val="24"/>
                <w:shd w:val="clear" w:color="auto" w:fill="FFFFFF"/>
              </w:rPr>
            </w:pPr>
            <w:r>
              <w:rPr>
                <w:rFonts w:hint="eastAsia" w:ascii="仿宋_GB2312" w:hAnsi="仿宋_GB2312" w:eastAsia="仿宋_GB2312" w:cs="仿宋_GB2312"/>
                <w:sz w:val="22"/>
                <w:szCs w:val="32"/>
                <w:shd w:val="clear" w:color="auto" w:fill="FFFFFF"/>
              </w:rPr>
              <w:t>□其他（请注明）_</w:t>
            </w:r>
            <w:r>
              <w:rPr>
                <w:rFonts w:ascii="仿宋_GB2312" w:hAnsi="仿宋_GB2312" w:eastAsia="仿宋_GB2312" w:cs="仿宋_GB2312"/>
                <w:sz w:val="22"/>
                <w:szCs w:val="32"/>
                <w:shd w:val="clear" w:color="auto" w:fill="FFFFFF"/>
              </w:rPr>
              <w:t>___________</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在港澳所获有效导游、领队证件有效期</w:t>
            </w:r>
          </w:p>
        </w:tc>
        <w:tc>
          <w:tcPr>
            <w:tcW w:w="2285" w:type="dxa"/>
            <w:gridSpan w:val="2"/>
            <w:tcBorders>
              <w:top w:val="single" w:color="000000" w:sz="4" w:space="0"/>
              <w:left w:val="single" w:color="000000" w:sz="4" w:space="0"/>
              <w:bottom w:val="single" w:color="000000" w:sz="4" w:space="0"/>
              <w:right w:val="single" w:color="auto" w:sz="12" w:space="0"/>
            </w:tcBorders>
            <w:vAlign w:val="center"/>
          </w:tcPr>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年  月  日</w:t>
            </w:r>
          </w:p>
          <w:p>
            <w:pPr>
              <w:widowControl/>
              <w:snapToGrid w:val="0"/>
              <w:spacing w:line="400" w:lineRule="exact"/>
              <w:ind w:firstLine="720" w:firstLineChars="3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至</w:t>
            </w:r>
          </w:p>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在港澳所获有效导游、领队证件号码</w:t>
            </w:r>
          </w:p>
        </w:tc>
        <w:tc>
          <w:tcPr>
            <w:tcW w:w="3685" w:type="dxa"/>
            <w:gridSpan w:val="4"/>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FFFFFF"/>
              </w:rPr>
            </w:pPr>
          </w:p>
        </w:tc>
        <w:tc>
          <w:tcPr>
            <w:tcW w:w="1701" w:type="dxa"/>
            <w:gridSpan w:val="3"/>
            <w:tcBorders>
              <w:top w:val="single" w:color="000000" w:sz="4" w:space="0"/>
              <w:left w:val="single" w:color="000000" w:sz="4"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在港澳所获有效导游、领队证件发牌机构</w:t>
            </w:r>
          </w:p>
        </w:tc>
        <w:tc>
          <w:tcPr>
            <w:tcW w:w="2285" w:type="dxa"/>
            <w:gridSpan w:val="2"/>
            <w:tcBorders>
              <w:top w:val="single" w:color="000000" w:sz="4" w:space="0"/>
              <w:left w:val="single" w:color="000000" w:sz="4" w:space="0"/>
              <w:bottom w:val="single" w:color="000000" w:sz="4" w:space="0"/>
              <w:right w:val="single" w:color="auto" w:sz="12" w:space="0"/>
            </w:tcBorders>
            <w:vAlign w:val="center"/>
          </w:tcPr>
          <w:p>
            <w:pPr>
              <w:widowControl/>
              <w:snapToGrid w:val="0"/>
              <w:spacing w:line="400" w:lineRule="exact"/>
              <w:ind w:firstLine="480" w:firstLineChars="200"/>
              <w:jc w:val="center"/>
              <w:rPr>
                <w:rFonts w:ascii="仿宋_GB2312" w:hAnsi="黑体" w:eastAsia="仿宋_GB2312" w:cs="Times New Roman"/>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2" w:type="dxa"/>
            <w:gridSpan w:val="3"/>
            <w:tcBorders>
              <w:top w:val="single" w:color="000000" w:sz="4" w:space="0"/>
              <w:left w:val="single" w:color="auto" w:sz="12" w:space="0"/>
              <w:right w:val="single" w:color="000000" w:sz="4" w:space="0"/>
            </w:tcBorders>
            <w:vAlign w:val="center"/>
          </w:tcPr>
          <w:p>
            <w:pPr>
              <w:widowControl/>
              <w:snapToGrid w:val="0"/>
              <w:spacing w:line="400" w:lineRule="exact"/>
              <w:ind w:firstLine="0" w:firstLineChars="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工作语言</w:t>
            </w:r>
          </w:p>
        </w:tc>
        <w:tc>
          <w:tcPr>
            <w:tcW w:w="7671" w:type="dxa"/>
            <w:gridSpan w:val="9"/>
            <w:tcBorders>
              <w:top w:val="single" w:color="000000" w:sz="4" w:space="0"/>
              <w:left w:val="single" w:color="000000" w:sz="4" w:space="0"/>
              <w:right w:val="single" w:color="auto" w:sz="12" w:space="0"/>
            </w:tcBorders>
            <w:vAlign w:val="center"/>
          </w:tcPr>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 xml:space="preserve">□普通话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□粤语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□英语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□日语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□韩语</w:t>
            </w:r>
          </w:p>
          <w:p>
            <w:pPr>
              <w:widowControl/>
              <w:snapToGrid w:val="0"/>
              <w:spacing w:line="400" w:lineRule="exact"/>
              <w:ind w:firstLine="0" w:firstLineChars="0"/>
              <w:rPr>
                <w:rFonts w:ascii="仿宋_GB2312" w:hAnsi="仿宋_GB2312" w:eastAsia="仿宋_GB2312" w:cs="仿宋_GB2312"/>
                <w:sz w:val="22"/>
                <w:szCs w:val="32"/>
                <w:shd w:val="clear" w:color="auto" w:fill="FFFFFF"/>
              </w:rPr>
            </w:pPr>
            <w:r>
              <w:rPr>
                <w:rFonts w:hint="eastAsia" w:ascii="仿宋_GB2312" w:hAnsi="仿宋_GB2312" w:eastAsia="仿宋_GB2312" w:cs="仿宋_GB2312"/>
                <w:sz w:val="22"/>
                <w:szCs w:val="32"/>
                <w:shd w:val="clear" w:color="auto" w:fill="FFFFFF"/>
              </w:rPr>
              <w:t xml:space="preserve">□泰语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□越南语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□印尼语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 xml:space="preserve">□法语 </w:t>
            </w:r>
            <w:r>
              <w:rPr>
                <w:rFonts w:ascii="仿宋_GB2312" w:hAnsi="仿宋_GB2312" w:eastAsia="仿宋_GB2312" w:cs="仿宋_GB2312"/>
                <w:sz w:val="22"/>
                <w:szCs w:val="32"/>
                <w:shd w:val="clear" w:color="auto" w:fill="FFFFFF"/>
              </w:rPr>
              <w:t xml:space="preserve">     </w:t>
            </w:r>
            <w:r>
              <w:rPr>
                <w:rFonts w:hint="eastAsia" w:ascii="仿宋_GB2312" w:hAnsi="仿宋_GB2312" w:eastAsia="仿宋_GB2312" w:cs="仿宋_GB2312"/>
                <w:sz w:val="22"/>
                <w:szCs w:val="32"/>
                <w:shd w:val="clear" w:color="auto" w:fill="FFFFFF"/>
              </w:rPr>
              <w:t>□德语</w:t>
            </w:r>
          </w:p>
          <w:p>
            <w:pPr>
              <w:widowControl/>
              <w:snapToGrid w:val="0"/>
              <w:spacing w:line="400" w:lineRule="exact"/>
              <w:ind w:firstLine="0" w:firstLineChars="0"/>
              <w:rPr>
                <w:rFonts w:ascii="仿宋_GB2312" w:hAnsi="黑体" w:eastAsia="仿宋_GB2312" w:cs="Times New Roman"/>
                <w:sz w:val="32"/>
                <w:szCs w:val="32"/>
                <w:shd w:val="clear" w:color="auto" w:fill="FFFFFF"/>
              </w:rPr>
            </w:pPr>
            <w:r>
              <w:rPr>
                <w:rFonts w:hint="eastAsia" w:ascii="仿宋_GB2312" w:hAnsi="仿宋_GB2312" w:eastAsia="仿宋_GB2312" w:cs="仿宋_GB2312"/>
                <w:sz w:val="22"/>
                <w:szCs w:val="32"/>
                <w:shd w:val="clear" w:color="auto" w:fill="FFFFFF"/>
              </w:rPr>
              <w:t>其他（请注明）：_</w:t>
            </w:r>
            <w:r>
              <w:rPr>
                <w:rFonts w:ascii="仿宋_GB2312" w:hAnsi="仿宋_GB2312" w:eastAsia="仿宋_GB2312" w:cs="仿宋_GB2312"/>
                <w:sz w:val="22"/>
                <w:szCs w:val="32"/>
                <w:shd w:val="clear" w:color="auto" w:fill="FFFFFF"/>
              </w:rPr>
              <w:t>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trPr>
        <w:tc>
          <w:tcPr>
            <w:tcW w:w="9923" w:type="dxa"/>
            <w:gridSpan w:val="12"/>
            <w:tcBorders>
              <w:top w:val="single" w:color="000000" w:sz="4" w:space="0"/>
              <w:left w:val="single" w:color="auto" w:sz="12" w:space="0"/>
              <w:bottom w:val="single" w:color="000000" w:sz="4" w:space="0"/>
              <w:right w:val="single" w:color="auto" w:sz="12" w:space="0"/>
            </w:tcBorders>
            <w:vAlign w:val="center"/>
          </w:tcPr>
          <w:p>
            <w:pPr>
              <w:widowControl/>
              <w:snapToGrid w:val="0"/>
              <w:spacing w:line="400" w:lineRule="exact"/>
              <w:ind w:firstLine="0" w:firstLineChars="0"/>
              <w:rPr>
                <w:rFonts w:ascii="仿宋_GB2312" w:hAnsi="黑体" w:eastAsia="仿宋_GB2312" w:cs="Times New Roman"/>
                <w:sz w:val="24"/>
                <w:szCs w:val="24"/>
                <w:shd w:val="clear" w:color="auto" w:fill="auto"/>
              </w:rPr>
            </w:pPr>
            <w:r>
              <w:rPr>
                <w:rFonts w:hint="eastAsia" w:ascii="宋体" w:hAnsi="黑体" w:eastAsia="仿宋_GB2312" w:cs="Times New Roman"/>
                <w:b/>
                <w:sz w:val="24"/>
                <w:szCs w:val="24"/>
                <w:shd w:val="clear" w:color="auto" w:fill="FFFFFF"/>
              </w:rPr>
              <w:t>拥护基本法声明：</w:t>
            </w:r>
          </w:p>
          <w:p>
            <w:pPr>
              <w:widowControl/>
              <w:snapToGrid w:val="0"/>
              <w:spacing w:line="400" w:lineRule="exact"/>
              <w:ind w:firstLine="480" w:firstLineChars="200"/>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本人拥护“一国两制”，遵守基本法及维护国家安全的法律，包括《中华人民共和国香港特别行政区基本法》《中华人民共和国香港特别行政区维护国家安全法》以及其他香港特别行政区与维护国家安全相关的条例、附属法例等，或者《中华人民共和国澳门特别行政区基本法》《维护国家安全法》（澳门特别行政区第2/2009号法律）以及其他澳门特别行政区与维护国家安全相关的法律、行政法规、行政命令、行政长官批示等。</w:t>
            </w:r>
          </w:p>
          <w:p>
            <w:pPr>
              <w:widowControl/>
              <w:snapToGrid w:val="0"/>
              <w:spacing w:line="400" w:lineRule="exact"/>
              <w:ind w:firstLine="0" w:firstLineChars="0"/>
              <w:rPr>
                <w:rFonts w:ascii="宋体" w:hAnsi="黑体" w:eastAsia="仿宋_GB2312" w:cs="Times New Roman"/>
                <w:b/>
                <w:sz w:val="24"/>
                <w:szCs w:val="24"/>
                <w:shd w:val="clear" w:color="auto" w:fill="FFFFFF"/>
              </w:rPr>
            </w:pPr>
            <w:r>
              <w:rPr>
                <w:rFonts w:hint="eastAsia" w:ascii="宋体" w:hAnsi="黑体" w:eastAsia="仿宋_GB2312" w:cs="Times New Roman"/>
                <w:b/>
                <w:sz w:val="24"/>
                <w:szCs w:val="24"/>
                <w:shd w:val="clear" w:color="auto" w:fill="FFFFFF"/>
              </w:rPr>
              <w:t>未受过刑事处罚声明：</w:t>
            </w:r>
          </w:p>
          <w:p>
            <w:pPr>
              <w:widowControl/>
              <w:snapToGrid w:val="0"/>
              <w:spacing w:line="400" w:lineRule="exact"/>
              <w:ind w:firstLine="480" w:firstLineChars="200"/>
              <w:rPr>
                <w:rFonts w:ascii="仿宋_GB2312" w:hAnsi="黑体" w:eastAsia="仿宋_GB2312" w:cs="Times New Roman"/>
                <w:sz w:val="32"/>
                <w:szCs w:val="32"/>
                <w:shd w:val="clear" w:color="auto" w:fill="FFFFFF"/>
              </w:rPr>
            </w:pPr>
            <w:r>
              <w:rPr>
                <w:rFonts w:hint="eastAsia" w:ascii="仿宋_GB2312" w:hAnsi="黑体" w:eastAsia="仿宋_GB2312" w:cs="Times New Roman"/>
                <w:sz w:val="24"/>
                <w:szCs w:val="24"/>
                <w:shd w:val="clear" w:color="auto" w:fill="FFFFFF"/>
              </w:rPr>
              <w:t>本人声明未受过刑事处罚。</w:t>
            </w:r>
          </w:p>
          <w:p>
            <w:pPr>
              <w:widowControl/>
              <w:snapToGrid w:val="0"/>
              <w:spacing w:line="320" w:lineRule="exact"/>
              <w:ind w:right="560" w:firstLine="480" w:firstLineChars="200"/>
              <w:jc w:val="left"/>
              <w:rPr>
                <w:rFonts w:ascii="仿宋_GB2312" w:hAnsi="黑体" w:eastAsia="仿宋_GB2312" w:cs="Times New Roman"/>
                <w:bCs/>
                <w:sz w:val="24"/>
                <w:szCs w:val="24"/>
                <w:shd w:val="clear" w:color="auto" w:fill="FFFFFF"/>
              </w:rPr>
            </w:pPr>
          </w:p>
          <w:p>
            <w:pPr>
              <w:widowControl/>
              <w:snapToGrid w:val="0"/>
              <w:spacing w:line="320" w:lineRule="exact"/>
              <w:ind w:right="560" w:firstLine="480" w:firstLineChars="200"/>
              <w:jc w:val="left"/>
              <w:rPr>
                <w:rFonts w:ascii="仿宋_GB2312" w:hAnsi="黑体" w:eastAsia="仿宋_GB2312" w:cs="Times New Roman"/>
                <w:bCs/>
                <w:sz w:val="24"/>
                <w:szCs w:val="24"/>
                <w:shd w:val="clear" w:color="auto" w:fill="FFFFFF"/>
              </w:rPr>
            </w:pPr>
            <w:r>
              <w:rPr>
                <w:rFonts w:hint="eastAsia" w:ascii="仿宋_GB2312" w:hAnsi="黑体" w:eastAsia="仿宋_GB2312" w:cs="Times New Roman"/>
                <w:bCs/>
                <w:sz w:val="24"/>
                <w:szCs w:val="24"/>
                <w:shd w:val="clear" w:color="auto" w:fill="FFFFFF"/>
              </w:rPr>
              <w:t>本人对以上声明、申请表内容及其附件材料的真实性负责，如有虚假，愿承担由此产生的一切法律后果。</w:t>
            </w:r>
          </w:p>
          <w:p>
            <w:pPr>
              <w:widowControl/>
              <w:snapToGrid w:val="0"/>
              <w:spacing w:line="320" w:lineRule="exact"/>
              <w:ind w:right="560" w:firstLine="480" w:firstLineChars="200"/>
              <w:jc w:val="center"/>
              <w:rPr>
                <w:rFonts w:ascii="仿宋_GB2312" w:hAnsi="黑体" w:eastAsia="仿宋_GB2312" w:cs="Times New Roman"/>
                <w:sz w:val="24"/>
                <w:szCs w:val="24"/>
                <w:shd w:val="clear" w:color="auto" w:fill="FFFFFF"/>
              </w:rPr>
            </w:pPr>
            <w:r>
              <w:rPr>
                <w:rFonts w:hint="eastAsia" w:ascii="仿宋_GB2312" w:hAnsi="黑体" w:eastAsia="仿宋_GB2312" w:cs="Times New Roman"/>
                <w:sz w:val="24"/>
                <w:szCs w:val="24"/>
                <w:shd w:val="clear" w:color="auto" w:fill="FFFFFF"/>
              </w:rPr>
              <w:t>申请人签字（手写）：</w:t>
            </w:r>
          </w:p>
          <w:p>
            <w:pPr>
              <w:spacing w:after="120"/>
              <w:ind w:firstLine="5760" w:firstLineChars="2400"/>
              <w:jc w:val="both"/>
              <w:rPr>
                <w:rFonts w:ascii="仿宋_GB2312" w:hAnsi="黑体" w:eastAsia="仿宋_GB2312" w:cs="Times New Roman"/>
                <w:kern w:val="2"/>
                <w:sz w:val="32"/>
                <w:szCs w:val="32"/>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 xml:space="preserve">                    年  </w:t>
            </w:r>
            <w:r>
              <w:rPr>
                <w:rFonts w:ascii="仿宋_GB2312" w:hAnsi="黑体" w:eastAsia="仿宋_GB2312" w:cs="Times New Roman"/>
                <w:kern w:val="2"/>
                <w:sz w:val="24"/>
                <w:szCs w:val="24"/>
                <w:shd w:val="clear" w:color="auto" w:fill="FFFFFF"/>
                <w:lang w:val="en-US" w:eastAsia="zh-CN" w:bidi="ar-SA"/>
              </w:rPr>
              <w:t xml:space="preserve"> </w:t>
            </w:r>
            <w:r>
              <w:rPr>
                <w:rFonts w:hint="eastAsia" w:ascii="仿宋_GB2312" w:hAnsi="黑体" w:eastAsia="仿宋_GB2312" w:cs="Times New Roman"/>
                <w:kern w:val="2"/>
                <w:sz w:val="24"/>
                <w:szCs w:val="24"/>
                <w:shd w:val="clear" w:color="auto" w:fill="FFFFFF"/>
                <w:lang w:val="en-US" w:eastAsia="zh-CN" w:bidi="ar-SA"/>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235" w:type="dxa"/>
            <w:gridSpan w:val="2"/>
            <w:tcBorders>
              <w:top w:val="single" w:color="000000" w:sz="4" w:space="0"/>
              <w:left w:val="single" w:color="auto" w:sz="12" w:space="0"/>
              <w:right w:val="single" w:color="auto" w:sz="4" w:space="0"/>
            </w:tcBorders>
            <w:vAlign w:val="center"/>
          </w:tcPr>
          <w:p>
            <w:pPr>
              <w:spacing w:after="120"/>
              <w:ind w:firstLine="0" w:firstLineChars="0"/>
              <w:jc w:val="center"/>
              <w:rPr>
                <w:rFonts w:ascii="仿宋_GB2312" w:hAnsi="黑体" w:eastAsia="仿宋_GB2312" w:cs="Times New Roman"/>
                <w:kern w:val="2"/>
                <w:sz w:val="24"/>
                <w:szCs w:val="24"/>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前海管理局</w:t>
            </w:r>
          </w:p>
          <w:p>
            <w:pPr>
              <w:spacing w:after="120"/>
              <w:ind w:firstLine="0" w:firstLineChars="0"/>
              <w:jc w:val="center"/>
              <w:rPr>
                <w:rFonts w:ascii="仿宋_GB2312" w:hAnsi="黑体" w:eastAsia="仿宋_GB2312" w:cs="Times New Roman"/>
                <w:kern w:val="2"/>
                <w:sz w:val="24"/>
                <w:szCs w:val="24"/>
                <w:shd w:val="clear" w:color="auto" w:fill="FFFFFF"/>
                <w:lang w:val="en-US" w:eastAsia="zh-CN" w:bidi="ar-SA"/>
              </w:rPr>
            </w:pPr>
            <w:r>
              <w:rPr>
                <w:rFonts w:hint="eastAsia" w:ascii="仿宋_GB2312" w:hAnsi="黑体" w:eastAsia="仿宋_GB2312" w:cs="Times New Roman"/>
                <w:kern w:val="2"/>
                <w:sz w:val="24"/>
                <w:szCs w:val="24"/>
                <w:shd w:val="clear" w:color="auto" w:fill="FFFFFF"/>
                <w:lang w:val="en-US" w:eastAsia="zh-CN" w:bidi="ar-SA"/>
              </w:rPr>
              <w:t>备案意见</w:t>
            </w:r>
          </w:p>
        </w:tc>
        <w:tc>
          <w:tcPr>
            <w:tcW w:w="7688" w:type="dxa"/>
            <w:gridSpan w:val="10"/>
            <w:tcBorders>
              <w:top w:val="single" w:color="000000" w:sz="4" w:space="0"/>
              <w:left w:val="single" w:color="auto" w:sz="4" w:space="0"/>
              <w:right w:val="single" w:color="auto" w:sz="12" w:space="0"/>
            </w:tcBorders>
            <w:vAlign w:val="center"/>
          </w:tcPr>
          <w:p>
            <w:pPr>
              <w:spacing w:after="120"/>
              <w:ind w:firstLine="0" w:firstLineChars="0"/>
              <w:jc w:val="both"/>
              <w:rPr>
                <w:rFonts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□准予备案</w:t>
            </w:r>
          </w:p>
          <w:p>
            <w:pPr>
              <w:spacing w:after="120"/>
              <w:ind w:firstLine="0" w:firstLineChars="0"/>
              <w:jc w:val="both"/>
              <w:rPr>
                <w:rFonts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□不予备案理由：_</w:t>
            </w:r>
            <w:r>
              <w:rPr>
                <w:rFonts w:ascii="仿宋_GB2312" w:hAnsi="仿宋_GB2312" w:eastAsia="仿宋_GB2312" w:cs="仿宋_GB2312"/>
                <w:kern w:val="2"/>
                <w:sz w:val="22"/>
                <w:szCs w:val="32"/>
                <w:shd w:val="clear" w:color="auto" w:fill="FFFFFF"/>
                <w:lang w:val="en-US" w:eastAsia="zh-CN" w:bidi="ar-SA"/>
              </w:rPr>
              <w:t>______________________________________</w:t>
            </w:r>
          </w:p>
          <w:p>
            <w:pPr>
              <w:spacing w:after="120"/>
              <w:ind w:firstLine="0" w:firstLineChars="0"/>
              <w:jc w:val="both"/>
              <w:rPr>
                <w:rFonts w:ascii="仿宋_GB2312" w:hAnsi="仿宋_GB2312" w:eastAsia="仿宋_GB2312" w:cs="仿宋_GB2312"/>
                <w:kern w:val="2"/>
                <w:sz w:val="22"/>
                <w:szCs w:val="32"/>
                <w:shd w:val="clear" w:color="auto" w:fill="FFFFFF"/>
                <w:lang w:val="en-US" w:eastAsia="zh-CN" w:bidi="ar-SA"/>
              </w:rPr>
            </w:pPr>
          </w:p>
          <w:p>
            <w:pPr>
              <w:spacing w:after="120"/>
              <w:ind w:firstLine="0" w:firstLineChars="0"/>
              <w:jc w:val="right"/>
              <w:rPr>
                <w:rFonts w:ascii="仿宋_GB2312" w:hAnsi="仿宋_GB2312" w:eastAsia="仿宋_GB2312" w:cs="仿宋_GB2312"/>
                <w:kern w:val="2"/>
                <w:sz w:val="22"/>
                <w:szCs w:val="32"/>
                <w:shd w:val="clear" w:color="auto" w:fill="FFFFFF"/>
                <w:lang w:val="en-US" w:eastAsia="zh-CN" w:bidi="ar-SA"/>
              </w:rPr>
            </w:pPr>
            <w:r>
              <w:rPr>
                <w:rFonts w:hint="eastAsia" w:ascii="仿宋_GB2312" w:hAnsi="仿宋_GB2312" w:eastAsia="仿宋_GB2312" w:cs="仿宋_GB2312"/>
                <w:kern w:val="2"/>
                <w:sz w:val="22"/>
                <w:szCs w:val="32"/>
                <w:shd w:val="clear" w:color="auto" w:fill="FFFFFF"/>
                <w:lang w:val="en-US" w:eastAsia="zh-CN" w:bidi="ar-SA"/>
              </w:rPr>
              <w:t xml:space="preserve">（前海管理局公章）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 xml:space="preserve">年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 xml:space="preserve">月 </w:t>
            </w:r>
            <w:r>
              <w:rPr>
                <w:rFonts w:ascii="仿宋_GB2312" w:hAnsi="仿宋_GB2312" w:eastAsia="仿宋_GB2312" w:cs="仿宋_GB2312"/>
                <w:kern w:val="2"/>
                <w:sz w:val="22"/>
                <w:szCs w:val="32"/>
                <w:shd w:val="clear" w:color="auto" w:fill="FFFFFF"/>
                <w:lang w:val="en-US" w:eastAsia="zh-CN" w:bidi="ar-SA"/>
              </w:rPr>
              <w:t xml:space="preserve">    </w:t>
            </w:r>
            <w:r>
              <w:rPr>
                <w:rFonts w:hint="eastAsia" w:ascii="仿宋_GB2312" w:hAnsi="仿宋_GB2312" w:eastAsia="仿宋_GB2312" w:cs="仿宋_GB2312"/>
                <w:kern w:val="2"/>
                <w:sz w:val="22"/>
                <w:szCs w:val="32"/>
                <w:shd w:val="clear" w:color="auto" w:fill="FFFFFF"/>
                <w:lang w:val="en-US" w:eastAsia="zh-CN" w:bidi="ar-SA"/>
              </w:rPr>
              <w:t>日</w:t>
            </w:r>
          </w:p>
        </w:tc>
      </w:tr>
    </w:tbl>
    <w:p>
      <w:pPr>
        <w:widowControl/>
        <w:spacing w:line="560" w:lineRule="exact"/>
        <w:ind w:firstLine="560" w:firstLineChars="200"/>
        <w:rPr>
          <w:rFonts w:ascii="仿宋_GB2312" w:hAnsi="仿宋_GB2312" w:eastAsia="仿宋_GB2312" w:cs="仿宋_GB2312"/>
          <w:sz w:val="28"/>
          <w:szCs w:val="28"/>
          <w:shd w:val="clear" w:color="auto" w:fill="FFFFFF"/>
        </w:rPr>
      </w:pPr>
      <w:bookmarkStart w:id="0" w:name="_GoBack"/>
      <w:bookmarkEnd w:id="0"/>
      <w:r>
        <w:rPr>
          <w:rFonts w:hint="eastAsia" w:ascii="仿宋_GB2312" w:hAnsi="仿宋_GB2312" w:eastAsia="仿宋_GB2312" w:cs="仿宋_GB2312"/>
          <w:sz w:val="28"/>
          <w:szCs w:val="28"/>
          <w:shd w:val="clear" w:color="auto" w:fill="FFFFFF"/>
        </w:rPr>
        <w:t>备案申请材料清单：</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（一）港澳导游及领队等旅游从业人员在前海合作区执业备案申请表、拥护基本法声明、未受过刑事处罚声明原件；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（二）港澳居民居住证或者港澳居民来往内地通行证（回乡证）复印件；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（三）有效港澳导游证或者领队证复印件；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（四）与在前海合作区注册的旅行社订立的《劳动合同》复印件；</w:t>
      </w:r>
    </w:p>
    <w:p>
      <w:pPr>
        <w:widowControl/>
        <w:spacing w:line="56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（五）身体健康证明原件（由港澳政府批准设立的医疗机构出具的健康证明或者由内地二级甲等及以上医院出具的健康证明，需于申请提交日前</w:t>
      </w:r>
      <w:r>
        <w:rPr>
          <w:rFonts w:ascii="仿宋_GB2312" w:hAnsi="仿宋_GB2312" w:eastAsia="仿宋_GB2312" w:cs="仿宋_GB2312"/>
          <w:sz w:val="28"/>
          <w:szCs w:val="28"/>
          <w:shd w:val="clear" w:color="auto" w:fill="FFFFFF"/>
        </w:rPr>
        <w:t>6个月内以中文开具，明确载明或者所载内容足以证明“未患有甲类、乙类及其他可能危害旅游者人身健康安全的传染性疾病”条件）；</w:t>
      </w:r>
    </w:p>
    <w:p>
      <w:pPr>
        <w:widowControl/>
        <w:spacing w:line="56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（六）本人近期同一底片两寸免冠正面蓝底彩照原件。</w:t>
      </w:r>
    </w:p>
    <w:p>
      <w:pPr>
        <w:pStyle w:val="2"/>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firstLineChars="200"/>
      <w:jc w:val="left"/>
      <w:rPr>
        <w:rFonts w:ascii="仿宋_GB2312" w:hAnsi="黑体" w:eastAsia="仿宋_GB2312" w:cs="Times New Roman"/>
        <w:kern w:val="2"/>
        <w:sz w:val="18"/>
        <w:szCs w:val="18"/>
        <w:shd w:val="clear" w:color="auto" w:fill="FFFFFF"/>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640" w:firstLineChars="200"/>
      <w:rPr>
        <w:rFonts w:ascii="仿宋_GB2312" w:hAnsi="黑体" w:eastAsia="仿宋_GB2312" w:cs="Times New Roman"/>
        <w:sz w:val="32"/>
        <w:szCs w:val="32"/>
        <w:shd w:val="clear"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firstLineChars="200"/>
      <w:jc w:val="center"/>
      <w:rPr>
        <w:rFonts w:ascii="仿宋_GB2312" w:hAnsi="黑体" w:eastAsia="仿宋_GB2312" w:cs="Times New Roman"/>
        <w:kern w:val="2"/>
        <w:sz w:val="18"/>
        <w:szCs w:val="18"/>
        <w:shd w:val="clear" w:color="auto" w:fill="FFFFFF"/>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360" w:firstLineChars="200"/>
      <w:jc w:val="center"/>
      <w:rPr>
        <w:rFonts w:ascii="仿宋_GB2312" w:hAnsi="黑体" w:eastAsia="仿宋_GB2312" w:cs="Times New Roman"/>
        <w:kern w:val="2"/>
        <w:sz w:val="18"/>
        <w:szCs w:val="18"/>
        <w:shd w:val="clear" w:color="auto" w:fill="FFFFFF"/>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70433"/>
    <w:rsid w:val="1CED1853"/>
    <w:rsid w:val="1F37CFCA"/>
    <w:rsid w:val="1FBF71FA"/>
    <w:rsid w:val="2EFFC480"/>
    <w:rsid w:val="2F6CDF2E"/>
    <w:rsid w:val="32EDDD42"/>
    <w:rsid w:val="33954F46"/>
    <w:rsid w:val="3BBF1AFA"/>
    <w:rsid w:val="3BFB22D2"/>
    <w:rsid w:val="4A5F922C"/>
    <w:rsid w:val="54D7E9AC"/>
    <w:rsid w:val="556358AF"/>
    <w:rsid w:val="59FE63E1"/>
    <w:rsid w:val="5DF7D819"/>
    <w:rsid w:val="5FDF024C"/>
    <w:rsid w:val="63E387E0"/>
    <w:rsid w:val="673ACA17"/>
    <w:rsid w:val="6CFE82F4"/>
    <w:rsid w:val="6E7FEA54"/>
    <w:rsid w:val="6EDF9EAF"/>
    <w:rsid w:val="72FB2429"/>
    <w:rsid w:val="738CFF60"/>
    <w:rsid w:val="73FE9526"/>
    <w:rsid w:val="74E6211F"/>
    <w:rsid w:val="779E05A3"/>
    <w:rsid w:val="77F775B5"/>
    <w:rsid w:val="798C010F"/>
    <w:rsid w:val="79A12D7F"/>
    <w:rsid w:val="79CF2387"/>
    <w:rsid w:val="7B6257AA"/>
    <w:rsid w:val="7B6BC993"/>
    <w:rsid w:val="7BF387A0"/>
    <w:rsid w:val="7BF7F51B"/>
    <w:rsid w:val="7D263FEA"/>
    <w:rsid w:val="7D2F7A24"/>
    <w:rsid w:val="7DAB89E3"/>
    <w:rsid w:val="7EB69BF6"/>
    <w:rsid w:val="7EC9690F"/>
    <w:rsid w:val="7F67335B"/>
    <w:rsid w:val="7F9D54C0"/>
    <w:rsid w:val="7FB30932"/>
    <w:rsid w:val="7FEF49CD"/>
    <w:rsid w:val="7FFB37B8"/>
    <w:rsid w:val="9DFE6DC0"/>
    <w:rsid w:val="ADB362FC"/>
    <w:rsid w:val="AFD40FCC"/>
    <w:rsid w:val="BF451CA1"/>
    <w:rsid w:val="BFAEDA4E"/>
    <w:rsid w:val="CEAD0E88"/>
    <w:rsid w:val="CFF3E37E"/>
    <w:rsid w:val="D7BE295C"/>
    <w:rsid w:val="DF8F1D31"/>
    <w:rsid w:val="DFDC82FF"/>
    <w:rsid w:val="EB765B36"/>
    <w:rsid w:val="EFCF864C"/>
    <w:rsid w:val="F54FB7F6"/>
    <w:rsid w:val="F58E3F92"/>
    <w:rsid w:val="F75F5F44"/>
    <w:rsid w:val="F763F27A"/>
    <w:rsid w:val="F7FF269B"/>
    <w:rsid w:val="FC4D1E79"/>
    <w:rsid w:val="FD4ECD29"/>
    <w:rsid w:val="FD9B65BE"/>
    <w:rsid w:val="FDDA8973"/>
    <w:rsid w:val="FF7D385C"/>
    <w:rsid w:val="FFA64B7E"/>
    <w:rsid w:val="FFBBA192"/>
    <w:rsid w:val="FFFE8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 w:type="paragraph" w:customStyle="1" w:styleId="11">
    <w:name w:val="修订1"/>
    <w:qFormat/>
    <w:uiPriority w:val="99"/>
    <w:rPr>
      <w:rFonts w:ascii="Calibri" w:hAnsi="Calibri" w:eastAsia="宋体" w:cs="宋体"/>
      <w:kern w:val="2"/>
      <w:sz w:val="21"/>
      <w:szCs w:val="24"/>
      <w:lang w:val="en-US" w:eastAsia="zh-CN" w:bidi="ar-SA"/>
    </w:rPr>
  </w:style>
  <w:style w:type="character" w:customStyle="1" w:styleId="12">
    <w:name w:val="页眉 字符"/>
    <w:basedOn w:val="9"/>
    <w:link w:val="4"/>
    <w:qFormat/>
    <w:uiPriority w:val="0"/>
    <w:rPr>
      <w:rFonts w:ascii="Calibri" w:hAnsi="Calibri" w:eastAsia="宋体" w:cs="宋体"/>
      <w:kern w:val="2"/>
      <w:sz w:val="18"/>
      <w:szCs w:val="18"/>
    </w:rPr>
  </w:style>
  <w:style w:type="character" w:customStyle="1" w:styleId="13">
    <w:name w:val="页脚 字符"/>
    <w:basedOn w:val="9"/>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2406</Words>
  <Characters>2503</Characters>
  <Paragraphs>74</Paragraphs>
  <TotalTime>1</TotalTime>
  <ScaleCrop>false</ScaleCrop>
  <LinksUpToDate>false</LinksUpToDate>
  <CharactersWithSpaces>2504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蔡蔡 Kary Choi-Tsai</dc:creator>
  <cp:lastModifiedBy>彭士琢</cp:lastModifiedBy>
  <dcterms:modified xsi:type="dcterms:W3CDTF">2022-10-28T10:14:46Z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a9dda32db11e419ea55e983d4899803e</vt:lpwstr>
  </property>
</Properties>
</file>