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olor w:val="auto"/>
          <w:sz w:val="32"/>
          <w:szCs w:val="32"/>
        </w:rPr>
      </w:pPr>
      <w:r>
        <w:rPr>
          <w:rFonts w:hint="default" w:ascii="仿宋" w:hAnsi="仿宋" w:eastAsia="仿宋"/>
          <w:color w:val="auto"/>
          <w:sz w:val="32"/>
          <w:szCs w:val="32"/>
        </w:rPr>
        <w:t>附件2</w:t>
      </w:r>
    </w:p>
    <w:p>
      <w:pPr>
        <w:pStyle w:val="2"/>
        <w:rPr>
          <w:rFonts w:hint="default" w:ascii="仿宋" w:hAnsi="仿宋" w:eastAsia="仿宋"/>
          <w:color w:val="auto"/>
          <w:sz w:val="32"/>
          <w:szCs w:val="32"/>
        </w:rPr>
      </w:pPr>
    </w:p>
    <w:p>
      <w:pPr>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申请</w:t>
      </w:r>
      <w:r>
        <w:rPr>
          <w:rFonts w:hint="eastAsia" w:ascii="方正小标宋简体" w:hAnsi="方正小标宋简体" w:eastAsia="方正小标宋简体" w:cs="方正小标宋简体"/>
          <w:color w:val="auto"/>
          <w:sz w:val="44"/>
          <w:szCs w:val="44"/>
        </w:rPr>
        <w:t>承诺书</w:t>
      </w:r>
    </w:p>
    <w:p>
      <w:pPr>
        <w:rPr>
          <w:rFonts w:ascii="仿宋" w:hAnsi="仿宋" w:eastAsia="仿宋"/>
          <w:color w:val="auto"/>
          <w:sz w:val="32"/>
          <w:szCs w:val="32"/>
        </w:rPr>
      </w:pPr>
    </w:p>
    <w:p>
      <w:pPr>
        <w:ind w:firstLine="640" w:firstLineChars="200"/>
        <w:rPr>
          <w:rFonts w:ascii="仿宋" w:hAnsi="仿宋" w:eastAsia="仿宋"/>
          <w:color w:val="auto"/>
          <w:sz w:val="32"/>
          <w:szCs w:val="32"/>
        </w:rPr>
      </w:pPr>
      <w:r>
        <w:rPr>
          <w:rFonts w:hint="eastAsia" w:ascii="仿宋_GB2312" w:eastAsia="仿宋_GB2312"/>
          <w:color w:val="auto"/>
          <w:sz w:val="32"/>
          <w:szCs w:val="32"/>
        </w:rPr>
        <w:t>本单位承诺在申请</w:t>
      </w:r>
      <w:r>
        <w:rPr>
          <w:rFonts w:hint="eastAsia" w:ascii="仿宋" w:hAnsi="仿宋" w:eastAsia="仿宋"/>
          <w:color w:val="auto"/>
          <w:sz w:val="32"/>
          <w:szCs w:val="32"/>
        </w:rPr>
        <w:t>《深圳市前海管理局关于应对新冠肺炎疫情支持市场主体纾困发展的若干措施》</w:t>
      </w:r>
      <w:r>
        <w:rPr>
          <w:rFonts w:hint="default" w:ascii="仿宋" w:hAnsi="仿宋" w:eastAsia="仿宋"/>
          <w:color w:val="auto"/>
          <w:sz w:val="32"/>
          <w:szCs w:val="32"/>
        </w:rPr>
        <w:t>扶持资金之前，</w:t>
      </w:r>
      <w:r>
        <w:rPr>
          <w:rFonts w:hint="eastAsia" w:ascii="仿宋" w:hAnsi="仿宋" w:eastAsia="仿宋"/>
          <w:color w:val="auto"/>
          <w:sz w:val="32"/>
          <w:szCs w:val="32"/>
        </w:rPr>
        <w:t>已完全了解</w:t>
      </w:r>
      <w:r>
        <w:rPr>
          <w:rFonts w:hint="default" w:ascii="仿宋" w:hAnsi="仿宋" w:eastAsia="仿宋"/>
          <w:color w:val="auto"/>
          <w:sz w:val="32"/>
          <w:szCs w:val="32"/>
        </w:rPr>
        <w:t>并遵守</w:t>
      </w:r>
      <w:r>
        <w:rPr>
          <w:rFonts w:hint="eastAsia" w:ascii="仿宋" w:hAnsi="仿宋" w:eastAsia="仿宋"/>
          <w:color w:val="auto"/>
          <w:sz w:val="32"/>
          <w:szCs w:val="32"/>
        </w:rPr>
        <w:t>《深圳市前海管理局关于应对新冠肺炎疫情支持市场主体纾困发展的若干措施》</w:t>
      </w:r>
      <w:r>
        <w:rPr>
          <w:rFonts w:hint="default" w:ascii="仿宋" w:hAnsi="仿宋" w:eastAsia="仿宋"/>
          <w:color w:val="auto"/>
          <w:sz w:val="32"/>
          <w:szCs w:val="32"/>
        </w:rPr>
        <w:t>及申报指南的相关</w:t>
      </w:r>
      <w:r>
        <w:rPr>
          <w:rFonts w:hint="eastAsia" w:ascii="仿宋" w:hAnsi="仿宋" w:eastAsia="仿宋"/>
          <w:color w:val="auto"/>
          <w:sz w:val="32"/>
          <w:szCs w:val="32"/>
        </w:rPr>
        <w:t>规定</w:t>
      </w:r>
      <w:r>
        <w:rPr>
          <w:rFonts w:hint="default" w:ascii="仿宋" w:hAnsi="仿宋" w:eastAsia="仿宋"/>
          <w:color w:val="auto"/>
          <w:sz w:val="32"/>
          <w:szCs w:val="32"/>
        </w:rPr>
        <w:t>和说明</w:t>
      </w:r>
      <w:r>
        <w:rPr>
          <w:rFonts w:hint="eastAsia" w:ascii="仿宋" w:hAnsi="仿宋" w:eastAsia="仿宋"/>
          <w:color w:val="auto"/>
          <w:sz w:val="32"/>
          <w:szCs w:val="32"/>
        </w:rPr>
        <w:t>，并做出</w:t>
      </w:r>
      <w:r>
        <w:rPr>
          <w:rFonts w:hint="default" w:ascii="仿宋" w:hAnsi="仿宋" w:eastAsia="仿宋"/>
          <w:color w:val="auto"/>
          <w:sz w:val="32"/>
          <w:szCs w:val="32"/>
        </w:rPr>
        <w:t>以下声明和保证</w:t>
      </w:r>
      <w:r>
        <w:rPr>
          <w:rFonts w:hint="eastAsia" w:ascii="仿宋" w:hAnsi="仿宋" w:eastAsia="仿宋"/>
          <w:color w:val="auto"/>
          <w:sz w:val="32"/>
          <w:szCs w:val="32"/>
        </w:rPr>
        <w:t>：</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一、本单位所提交的申请资料真实、准确和完整。本单位同意，前海管理局有权采取合法方式核实申请资料中信息的真实性、准确性和完整性。</w:t>
      </w:r>
    </w:p>
    <w:p>
      <w:pPr>
        <w:snapToGrid w:val="0"/>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二、本单位保证所申请的项目不对其他单位及个人构成侵权,如有侵权,本单位承担由此产生的全部责任。</w:t>
      </w:r>
    </w:p>
    <w:p>
      <w:pPr>
        <w:snapToGrid w:val="0"/>
        <w:spacing w:line="360"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三、本单位清楚所有提交的材料均需审核且不予退还；本单位已对所有申请资料自行备份留底。</w:t>
      </w:r>
    </w:p>
    <w:p>
      <w:pPr>
        <w:ind w:firstLine="640" w:firstLineChars="200"/>
        <w:rPr>
          <w:rFonts w:hint="default" w:ascii="仿宋_GB2312" w:hAnsi="宋体" w:eastAsia="仿宋_GB2312"/>
          <w:color w:val="auto"/>
          <w:sz w:val="32"/>
          <w:szCs w:val="32"/>
        </w:rPr>
      </w:pPr>
      <w:r>
        <w:rPr>
          <w:rFonts w:hint="eastAsia" w:ascii="仿宋_GB2312" w:hAnsi="宋体" w:eastAsia="仿宋_GB2312"/>
          <w:color w:val="auto"/>
          <w:sz w:val="32"/>
          <w:szCs w:val="32"/>
        </w:rPr>
        <w:t>四、</w:t>
      </w:r>
      <w:r>
        <w:rPr>
          <w:rFonts w:hint="default" w:ascii="仿宋_GB2312" w:hAnsi="宋体" w:eastAsia="仿宋_GB2312"/>
          <w:color w:val="auto"/>
          <w:sz w:val="32"/>
          <w:szCs w:val="32"/>
        </w:rPr>
        <w:t>本单位承诺没有重复申请享受深圳市、南山区、宝安区同类扶持政策。</w:t>
      </w:r>
    </w:p>
    <w:p>
      <w:pPr>
        <w:ind w:firstLine="640" w:firstLineChars="200"/>
        <w:rPr>
          <w:rFonts w:hint="default" w:ascii="仿宋" w:hAnsi="仿宋" w:eastAsia="仿宋"/>
          <w:color w:val="auto"/>
          <w:sz w:val="32"/>
          <w:szCs w:val="32"/>
        </w:rPr>
      </w:pPr>
      <w:r>
        <w:rPr>
          <w:rFonts w:hint="default" w:ascii="仿宋" w:hAnsi="仿宋" w:eastAsia="仿宋"/>
          <w:color w:val="auto"/>
          <w:sz w:val="32"/>
          <w:szCs w:val="32"/>
        </w:rPr>
        <w:t>五</w:t>
      </w:r>
      <w:r>
        <w:rPr>
          <w:rFonts w:hint="eastAsia" w:ascii="仿宋" w:hAnsi="仿宋" w:eastAsia="仿宋"/>
          <w:color w:val="auto"/>
          <w:sz w:val="32"/>
          <w:szCs w:val="32"/>
        </w:rPr>
        <w:t>、</w:t>
      </w:r>
      <w:r>
        <w:rPr>
          <w:rFonts w:hint="eastAsia" w:ascii="仿宋_GB2312" w:hAnsi="宋体" w:eastAsia="仿宋_GB2312"/>
          <w:color w:val="auto"/>
          <w:sz w:val="32"/>
          <w:szCs w:val="32"/>
        </w:rPr>
        <w:t>前海管理局因审核而使用本单位提供的全部信息，无需另行征得本单位的同意。本单位清楚所有申报材料经过相关受理及审批程序，存在申报材料信息部分或全部泄露的可能，本单位确认前海管理局对由此导致的后果不承担任何形式的责任。</w:t>
      </w:r>
    </w:p>
    <w:p>
      <w:pPr>
        <w:ind w:firstLine="640" w:firstLineChars="200"/>
        <w:rPr>
          <w:color w:val="auto"/>
        </w:rPr>
      </w:pPr>
      <w:r>
        <w:rPr>
          <w:rFonts w:hint="default" w:ascii="仿宋" w:hAnsi="仿宋" w:eastAsia="仿宋"/>
          <w:color w:val="auto"/>
          <w:sz w:val="32"/>
          <w:szCs w:val="32"/>
        </w:rPr>
        <w:t>六、</w:t>
      </w:r>
      <w:r>
        <w:rPr>
          <w:rFonts w:hint="default" w:ascii="仿宋" w:hAnsi="仿宋" w:eastAsia="仿宋"/>
          <w:color w:val="auto"/>
          <w:sz w:val="32"/>
          <w:szCs w:val="32"/>
          <w:lang w:val="en-US"/>
        </w:rPr>
        <w:t>本单位</w:t>
      </w:r>
      <w:r>
        <w:rPr>
          <w:rFonts w:hint="eastAsia" w:ascii="仿宋" w:hAnsi="仿宋" w:eastAsia="仿宋"/>
          <w:color w:val="auto"/>
          <w:sz w:val="32"/>
          <w:szCs w:val="32"/>
        </w:rPr>
        <w:t>若违反</w:t>
      </w:r>
      <w:r>
        <w:rPr>
          <w:rFonts w:hint="default" w:ascii="仿宋" w:hAnsi="仿宋" w:eastAsia="仿宋"/>
          <w:color w:val="auto"/>
          <w:sz w:val="32"/>
          <w:szCs w:val="32"/>
          <w:lang w:val="en-US"/>
        </w:rPr>
        <w:t>以上</w:t>
      </w:r>
      <w:r>
        <w:rPr>
          <w:rFonts w:hint="eastAsia" w:ascii="仿宋" w:hAnsi="仿宋" w:eastAsia="仿宋"/>
          <w:color w:val="auto"/>
          <w:sz w:val="32"/>
          <w:szCs w:val="32"/>
        </w:rPr>
        <w:t>承诺，前海管理局有权</w:t>
      </w:r>
      <w:r>
        <w:rPr>
          <w:rFonts w:hint="default" w:ascii="仿宋" w:hAnsi="仿宋" w:eastAsia="仿宋"/>
          <w:color w:val="auto"/>
          <w:sz w:val="32"/>
          <w:szCs w:val="32"/>
          <w:lang w:val="en-US"/>
        </w:rPr>
        <w:t>取消本单位的扶持资格并停止资金拨付</w:t>
      </w:r>
      <w:r>
        <w:rPr>
          <w:rFonts w:hint="eastAsia" w:ascii="仿宋" w:hAnsi="仿宋" w:eastAsia="仿宋"/>
          <w:color w:val="auto"/>
          <w:sz w:val="32"/>
          <w:szCs w:val="32"/>
          <w:lang w:val="en-US" w:eastAsia="zh-CN"/>
        </w:rPr>
        <w:t>，</w:t>
      </w:r>
      <w:r>
        <w:rPr>
          <w:rFonts w:hint="default" w:ascii="仿宋" w:hAnsi="仿宋" w:eastAsia="仿宋"/>
          <w:color w:val="auto"/>
          <w:sz w:val="32"/>
          <w:szCs w:val="32"/>
          <w:lang w:val="en-US" w:eastAsia="zh-CN"/>
        </w:rPr>
        <w:t>已拨付的</w:t>
      </w:r>
      <w:r>
        <w:rPr>
          <w:rFonts w:hint="eastAsia" w:ascii="仿宋" w:hAnsi="仿宋" w:eastAsia="仿宋"/>
          <w:color w:val="auto"/>
          <w:sz w:val="32"/>
          <w:szCs w:val="32"/>
          <w:lang w:val="en-US" w:eastAsia="zh-CN"/>
        </w:rPr>
        <w:t>，</w:t>
      </w:r>
      <w:r>
        <w:rPr>
          <w:rFonts w:hint="default" w:ascii="仿宋" w:hAnsi="仿宋" w:eastAsia="仿宋"/>
          <w:color w:val="auto"/>
          <w:sz w:val="32"/>
          <w:szCs w:val="32"/>
          <w:lang w:val="en-US" w:eastAsia="zh-CN"/>
        </w:rPr>
        <w:t>追回全部拨付资金</w:t>
      </w:r>
      <w:r>
        <w:rPr>
          <w:rFonts w:hint="eastAsia" w:ascii="仿宋" w:hAnsi="仿宋" w:eastAsia="仿宋"/>
          <w:color w:val="auto"/>
          <w:sz w:val="32"/>
          <w:szCs w:val="32"/>
        </w:rPr>
        <w:t>并按全国银行间同业拆借中心公布的同期贷款市场报价利率支付利息（利息起算日为扶持资金拨付至本单位银行账户之日</w:t>
      </w:r>
      <w:r>
        <w:rPr>
          <w:rFonts w:hint="default" w:ascii="仿宋" w:hAnsi="仿宋" w:eastAsia="仿宋"/>
          <w:color w:val="auto"/>
          <w:sz w:val="32"/>
          <w:szCs w:val="32"/>
        </w:rPr>
        <w:t>）</w:t>
      </w:r>
      <w:r>
        <w:rPr>
          <w:rFonts w:hint="eastAsia" w:ascii="仿宋" w:hAnsi="仿宋" w:eastAsia="仿宋"/>
          <w:color w:val="auto"/>
          <w:sz w:val="32"/>
          <w:szCs w:val="32"/>
          <w:lang w:eastAsia="zh-CN"/>
        </w:rPr>
        <w:t>。</w:t>
      </w:r>
    </w:p>
    <w:p>
      <w:pPr>
        <w:ind w:firstLine="640" w:firstLineChars="200"/>
        <w:rPr>
          <w:rFonts w:ascii="仿宋" w:hAnsi="仿宋" w:eastAsia="仿宋"/>
          <w:color w:val="auto"/>
          <w:sz w:val="32"/>
          <w:szCs w:val="32"/>
        </w:rPr>
      </w:pPr>
      <w:r>
        <w:rPr>
          <w:rFonts w:hint="default" w:ascii="仿宋" w:hAnsi="仿宋" w:eastAsia="仿宋"/>
          <w:color w:val="auto"/>
          <w:sz w:val="32"/>
          <w:szCs w:val="32"/>
          <w:lang w:val="en-US"/>
        </w:rPr>
        <w:t>前海管理局有权将违反承诺的申报单位依法录入申报黑名单并</w:t>
      </w:r>
      <w:r>
        <w:rPr>
          <w:rFonts w:hint="eastAsia" w:ascii="仿宋" w:hAnsi="仿宋" w:eastAsia="仿宋"/>
          <w:color w:val="auto"/>
          <w:sz w:val="32"/>
          <w:szCs w:val="32"/>
        </w:rPr>
        <w:t>将不良诚信记录纳入全市统一的信用信息平台。</w:t>
      </w:r>
    </w:p>
    <w:p>
      <w:pPr>
        <w:rPr>
          <w:rFonts w:ascii="仿宋" w:hAnsi="仿宋" w:eastAsia="仿宋"/>
          <w:color w:val="auto"/>
          <w:sz w:val="32"/>
          <w:szCs w:val="32"/>
        </w:rPr>
      </w:pPr>
      <w:r>
        <w:rPr>
          <w:rFonts w:ascii="仿宋" w:hAnsi="仿宋" w:eastAsia="仿宋"/>
          <w:color w:val="auto"/>
          <w:sz w:val="32"/>
          <w:szCs w:val="32"/>
        </w:rPr>
        <w:t xml:space="preserve"> </w:t>
      </w:r>
    </w:p>
    <w:p>
      <w:pPr>
        <w:spacing w:line="360" w:lineRule="auto"/>
        <w:rPr>
          <w:rFonts w:ascii="仿宋_GB2312" w:hAnsi="宋体" w:eastAsia="仿宋_GB2312"/>
          <w:color w:val="auto"/>
          <w:sz w:val="32"/>
          <w:szCs w:val="32"/>
        </w:rPr>
      </w:pPr>
      <w:r>
        <w:rPr>
          <w:rFonts w:hint="eastAsia" w:ascii="仿宋_GB2312" w:hAnsi="宋体" w:eastAsia="仿宋_GB2312"/>
          <w:color w:val="auto"/>
          <w:sz w:val="32"/>
          <w:szCs w:val="32"/>
        </w:rPr>
        <w:t>法定代表</w:t>
      </w:r>
      <w:r>
        <w:rPr>
          <w:rFonts w:hint="default" w:ascii="仿宋_GB2312" w:hAnsi="宋体" w:eastAsia="仿宋_GB2312"/>
          <w:color w:val="auto"/>
          <w:sz w:val="32"/>
          <w:szCs w:val="32"/>
        </w:rPr>
        <w:t>人</w:t>
      </w:r>
      <w:r>
        <w:rPr>
          <w:rFonts w:hint="eastAsia" w:ascii="仿宋_GB2312" w:hAnsi="宋体" w:eastAsia="仿宋_GB2312"/>
          <w:color w:val="auto"/>
          <w:sz w:val="32"/>
          <w:szCs w:val="32"/>
        </w:rPr>
        <w:t>（授权</w:t>
      </w:r>
      <w:r>
        <w:rPr>
          <w:rFonts w:hint="default" w:ascii="仿宋_GB2312" w:hAnsi="宋体" w:eastAsia="仿宋_GB2312"/>
          <w:color w:val="auto"/>
          <w:sz w:val="32"/>
          <w:szCs w:val="32"/>
        </w:rPr>
        <w:t>代表</w:t>
      </w:r>
      <w:r>
        <w:rPr>
          <w:rFonts w:hint="eastAsia" w:ascii="仿宋_GB2312" w:hAnsi="宋体" w:eastAsia="仿宋_GB2312"/>
          <w:color w:val="auto"/>
          <w:sz w:val="32"/>
          <w:szCs w:val="32"/>
        </w:rPr>
        <w:t>）签字：             单位公章</w:t>
      </w:r>
    </w:p>
    <w:p>
      <w:pPr>
        <w:spacing w:line="360" w:lineRule="auto"/>
        <w:rPr>
          <w:rFonts w:ascii="仿宋_GB2312" w:hAnsi="宋体" w:eastAsia="仿宋_GB2312"/>
          <w:color w:val="auto"/>
          <w:sz w:val="32"/>
          <w:szCs w:val="32"/>
        </w:rPr>
      </w:pPr>
      <w:r>
        <w:rPr>
          <w:rFonts w:hint="eastAsia" w:ascii="仿宋_GB2312" w:hAnsi="宋体" w:eastAsia="仿宋_GB2312"/>
          <w:color w:val="auto"/>
          <w:sz w:val="32"/>
          <w:szCs w:val="32"/>
        </w:rPr>
        <w:t>(被授权人需提交授权人委托书)</w:t>
      </w:r>
      <w:r>
        <w:rPr>
          <w:rFonts w:hint="eastAsia" w:ascii="仿宋_GB2312" w:hAnsi="宋体" w:eastAsia="仿宋_GB2312"/>
          <w:color w:val="auto"/>
          <w:sz w:val="32"/>
          <w:szCs w:val="32"/>
        </w:rPr>
        <w:tab/>
      </w:r>
      <w:r>
        <w:rPr>
          <w:rFonts w:hint="eastAsia" w:ascii="仿宋_GB2312" w:hAnsi="宋体" w:eastAsia="仿宋_GB2312"/>
          <w:color w:val="auto"/>
          <w:sz w:val="32"/>
          <w:szCs w:val="32"/>
        </w:rPr>
        <w:t xml:space="preserve">      </w:t>
      </w:r>
      <w:r>
        <w:rPr>
          <w:rFonts w:ascii="仿宋_GB2312" w:hAnsi="宋体" w:eastAsia="仿宋_GB2312"/>
          <w:color w:val="auto"/>
          <w:sz w:val="32"/>
          <w:szCs w:val="32"/>
        </w:rPr>
        <w:t xml:space="preserve">   </w:t>
      </w:r>
      <w:r>
        <w:rPr>
          <w:rFonts w:hint="eastAsia" w:ascii="仿宋_GB2312" w:hAnsi="宋体" w:eastAsia="仿宋_GB2312"/>
          <w:color w:val="auto"/>
          <w:sz w:val="32"/>
          <w:szCs w:val="32"/>
        </w:rPr>
        <w:t xml:space="preserve"> 年    月   日</w:t>
      </w:r>
    </w:p>
    <w:p>
      <w:pPr>
        <w:ind w:firstLine="5120" w:firstLineChars="1600"/>
        <w:rPr>
          <w:rFonts w:hint="eastAsia" w:ascii="仿宋" w:hAnsi="仿宋" w:eastAsia="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000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000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EE74925"/>
    <w:rsid w:val="55BB3F4D"/>
    <w:rsid w:val="5BBEF300"/>
    <w:rsid w:val="5BFFD46A"/>
    <w:rsid w:val="6C9BA6D3"/>
    <w:rsid w:val="72FF51E9"/>
    <w:rsid w:val="776F62A6"/>
    <w:rsid w:val="77DD5EAA"/>
    <w:rsid w:val="7B664141"/>
    <w:rsid w:val="7DAE3E8C"/>
    <w:rsid w:val="9BF58ADC"/>
    <w:rsid w:val="BFFBB65F"/>
    <w:rsid w:val="C7E7F0FE"/>
    <w:rsid w:val="FE9F00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0"/>
    <w:pPr>
      <w:outlineLvl w:val="0"/>
    </w:pPr>
    <w:rPr>
      <w:rFonts w:eastAsia="黑体"/>
      <w:b/>
      <w:bCs/>
      <w:kern w:val="44"/>
      <w:szCs w:val="44"/>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613</Words>
  <Characters>613</Characters>
  <Paragraphs>15</Paragraphs>
  <TotalTime>12</TotalTime>
  <ScaleCrop>false</ScaleCrop>
  <LinksUpToDate>false</LinksUpToDate>
  <CharactersWithSpaces>648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2022-04-02T16:18:00Z</dcterms:created>
  <dc:creator>DZFT</dc:creator>
  <cp:lastModifiedBy>邓军</cp:lastModifiedBy>
  <cp:lastPrinted>2022-04-03T12:24:00Z</cp:lastPrinted>
  <dcterms:modified xsi:type="dcterms:W3CDTF">2022-05-07T14:59:58Z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