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18"/>
          <w:szCs w:val="18"/>
        </w:rPr>
      </w:pPr>
      <w:r>
        <w:rPr>
          <w:rFonts w:ascii="黑体" w:hAnsi="黑体" w:eastAsia="黑体"/>
        </w:rPr>
        <w:t>附件2</w:t>
      </w:r>
    </w:p>
    <w:p>
      <w:pPr>
        <w:spacing w:line="360" w:lineRule="auto"/>
        <w:jc w:val="center"/>
        <w:rPr>
          <w:rFonts w:hint="eastAsia" w:ascii="方正小标宋_GBK" w:eastAsia="方正小标宋_GBK"/>
          <w:sz w:val="44"/>
          <w:szCs w:val="44"/>
        </w:rPr>
      </w:pPr>
      <w:bookmarkStart w:id="0" w:name="_GoBack"/>
      <w:r>
        <w:rPr>
          <w:rFonts w:hint="eastAsia" w:ascii="方正小标宋_GBK" w:hAnsi="宋体" w:eastAsia="方正小标宋_GBK"/>
          <w:sz w:val="44"/>
          <w:szCs w:val="44"/>
        </w:rPr>
        <w:t>旅游服务质量保证金取款通知书</w:t>
      </w:r>
      <w:bookmarkEnd w:id="0"/>
    </w:p>
    <w:tbl>
      <w:tblPr>
        <w:tblStyle w:val="2"/>
        <w:tblW w:w="0" w:type="auto"/>
        <w:jc w:val="center"/>
        <w:tblLayout w:type="fixed"/>
        <w:tblCellMar>
          <w:top w:w="0" w:type="dxa"/>
          <w:left w:w="108" w:type="dxa"/>
          <w:bottom w:w="0" w:type="dxa"/>
          <w:right w:w="108" w:type="dxa"/>
        </w:tblCellMar>
      </w:tblPr>
      <w:tblGrid>
        <w:gridCol w:w="2560"/>
        <w:gridCol w:w="6980"/>
      </w:tblGrid>
      <w:tr>
        <w:tblPrEx>
          <w:tblCellMar>
            <w:top w:w="0" w:type="dxa"/>
            <w:left w:w="108" w:type="dxa"/>
            <w:bottom w:w="0" w:type="dxa"/>
            <w:right w:w="108" w:type="dxa"/>
          </w:tblCellMar>
        </w:tblPrEx>
        <w:trPr>
          <w:trHeight w:val="405" w:hRule="atLeast"/>
          <w:jc w:val="center"/>
        </w:trPr>
        <w:tc>
          <w:tcPr>
            <w:tcW w:w="256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kern w:val="0"/>
              </w:rPr>
            </w:pPr>
            <w:r>
              <w:rPr>
                <w:kern w:val="0"/>
              </w:rPr>
              <w:t>旅行社名称</w:t>
            </w:r>
          </w:p>
        </w:tc>
        <w:tc>
          <w:tcPr>
            <w:tcW w:w="6980" w:type="dxa"/>
            <w:tcBorders>
              <w:top w:val="single" w:color="auto" w:sz="4" w:space="0"/>
              <w:left w:val="nil"/>
              <w:bottom w:val="single" w:color="auto" w:sz="4" w:space="0"/>
              <w:right w:val="single" w:color="auto" w:sz="4" w:space="0"/>
            </w:tcBorders>
            <w:noWrap w:val="0"/>
            <w:vAlign w:val="bottom"/>
          </w:tcPr>
          <w:p>
            <w:pPr>
              <w:widowControl/>
              <w:spacing w:line="360" w:lineRule="auto"/>
              <w:jc w:val="left"/>
              <w:rPr>
                <w:kern w:val="0"/>
              </w:rPr>
            </w:pPr>
            <w:r>
              <w:rPr>
                <w:kern w:val="0"/>
              </w:rPr>
              <w:t>　</w:t>
            </w:r>
          </w:p>
        </w:tc>
      </w:tr>
      <w:tr>
        <w:tblPrEx>
          <w:tblCellMar>
            <w:top w:w="0" w:type="dxa"/>
            <w:left w:w="108" w:type="dxa"/>
            <w:bottom w:w="0" w:type="dxa"/>
            <w:right w:w="108" w:type="dxa"/>
          </w:tblCellMar>
        </w:tblPrEx>
        <w:trPr>
          <w:trHeight w:val="405"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kern w:val="0"/>
              </w:rPr>
            </w:pPr>
            <w:r>
              <w:rPr>
                <w:kern w:val="0"/>
              </w:rPr>
              <w:t>经营许可证号码</w:t>
            </w:r>
          </w:p>
        </w:tc>
        <w:tc>
          <w:tcPr>
            <w:tcW w:w="6980" w:type="dxa"/>
            <w:tcBorders>
              <w:top w:val="nil"/>
              <w:left w:val="nil"/>
              <w:bottom w:val="single" w:color="auto" w:sz="4" w:space="0"/>
              <w:right w:val="single" w:color="auto" w:sz="4" w:space="0"/>
            </w:tcBorders>
            <w:noWrap w:val="0"/>
            <w:vAlign w:val="bottom"/>
          </w:tcPr>
          <w:p>
            <w:pPr>
              <w:widowControl/>
              <w:spacing w:line="360" w:lineRule="auto"/>
              <w:jc w:val="left"/>
              <w:rPr>
                <w:kern w:val="0"/>
              </w:rPr>
            </w:pPr>
            <w:r>
              <w:rPr>
                <w:kern w:val="0"/>
              </w:rPr>
              <w:t>　</w:t>
            </w:r>
          </w:p>
        </w:tc>
      </w:tr>
      <w:tr>
        <w:tblPrEx>
          <w:tblCellMar>
            <w:top w:w="0" w:type="dxa"/>
            <w:left w:w="108" w:type="dxa"/>
            <w:bottom w:w="0" w:type="dxa"/>
            <w:right w:w="108" w:type="dxa"/>
          </w:tblCellMar>
        </w:tblPrEx>
        <w:trPr>
          <w:trHeight w:val="405"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kern w:val="0"/>
              </w:rPr>
            </w:pPr>
            <w:r>
              <w:rPr>
                <w:kern w:val="0"/>
              </w:rPr>
              <w:t>通信地址及邮编</w:t>
            </w:r>
          </w:p>
        </w:tc>
        <w:tc>
          <w:tcPr>
            <w:tcW w:w="6980" w:type="dxa"/>
            <w:tcBorders>
              <w:top w:val="nil"/>
              <w:left w:val="nil"/>
              <w:bottom w:val="single" w:color="auto" w:sz="4" w:space="0"/>
              <w:right w:val="single" w:color="auto" w:sz="4" w:space="0"/>
            </w:tcBorders>
            <w:noWrap w:val="0"/>
            <w:vAlign w:val="bottom"/>
          </w:tcPr>
          <w:p>
            <w:pPr>
              <w:widowControl/>
              <w:spacing w:line="360" w:lineRule="auto"/>
              <w:jc w:val="left"/>
              <w:rPr>
                <w:kern w:val="0"/>
              </w:rPr>
            </w:pPr>
            <w:r>
              <w:rPr>
                <w:kern w:val="0"/>
              </w:rPr>
              <w:t>　</w:t>
            </w:r>
          </w:p>
        </w:tc>
      </w:tr>
      <w:tr>
        <w:tblPrEx>
          <w:tblCellMar>
            <w:top w:w="0" w:type="dxa"/>
            <w:left w:w="108" w:type="dxa"/>
            <w:bottom w:w="0" w:type="dxa"/>
            <w:right w:w="108" w:type="dxa"/>
          </w:tblCellMar>
        </w:tblPrEx>
        <w:trPr>
          <w:trHeight w:val="810"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kern w:val="0"/>
              </w:rPr>
            </w:pPr>
            <w:r>
              <w:rPr>
                <w:kern w:val="0"/>
              </w:rPr>
              <w:t>法定代表人姓名及联系电话</w:t>
            </w:r>
          </w:p>
        </w:tc>
        <w:tc>
          <w:tcPr>
            <w:tcW w:w="6980" w:type="dxa"/>
            <w:tcBorders>
              <w:top w:val="nil"/>
              <w:left w:val="nil"/>
              <w:bottom w:val="single" w:color="auto" w:sz="4" w:space="0"/>
              <w:right w:val="single" w:color="auto" w:sz="4" w:space="0"/>
            </w:tcBorders>
            <w:noWrap w:val="0"/>
            <w:vAlign w:val="bottom"/>
          </w:tcPr>
          <w:p>
            <w:pPr>
              <w:widowControl/>
              <w:spacing w:line="360" w:lineRule="auto"/>
              <w:jc w:val="left"/>
              <w:rPr>
                <w:kern w:val="0"/>
              </w:rPr>
            </w:pPr>
            <w:r>
              <w:rPr>
                <w:kern w:val="0"/>
              </w:rPr>
              <w:t>　</w:t>
            </w:r>
          </w:p>
        </w:tc>
      </w:tr>
      <w:tr>
        <w:tblPrEx>
          <w:tblCellMar>
            <w:top w:w="0" w:type="dxa"/>
            <w:left w:w="108" w:type="dxa"/>
            <w:bottom w:w="0" w:type="dxa"/>
            <w:right w:w="108" w:type="dxa"/>
          </w:tblCellMar>
        </w:tblPrEx>
        <w:trPr>
          <w:trHeight w:val="810"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kern w:val="0"/>
              </w:rPr>
            </w:pPr>
            <w:r>
              <w:rPr>
                <w:kern w:val="0"/>
              </w:rPr>
              <w:t>保证金开户银行及联系电话</w:t>
            </w:r>
          </w:p>
        </w:tc>
        <w:tc>
          <w:tcPr>
            <w:tcW w:w="6980" w:type="dxa"/>
            <w:tcBorders>
              <w:top w:val="nil"/>
              <w:left w:val="nil"/>
              <w:bottom w:val="single" w:color="auto" w:sz="4" w:space="0"/>
              <w:right w:val="single" w:color="auto" w:sz="4" w:space="0"/>
            </w:tcBorders>
            <w:noWrap w:val="0"/>
            <w:vAlign w:val="bottom"/>
          </w:tcPr>
          <w:p>
            <w:pPr>
              <w:widowControl/>
              <w:spacing w:line="360" w:lineRule="auto"/>
              <w:jc w:val="left"/>
              <w:rPr>
                <w:kern w:val="0"/>
              </w:rPr>
            </w:pPr>
            <w:r>
              <w:rPr>
                <w:kern w:val="0"/>
              </w:rPr>
              <w:t>　</w:t>
            </w:r>
          </w:p>
        </w:tc>
      </w:tr>
      <w:tr>
        <w:tblPrEx>
          <w:tblCellMar>
            <w:top w:w="0" w:type="dxa"/>
            <w:left w:w="108" w:type="dxa"/>
            <w:bottom w:w="0" w:type="dxa"/>
            <w:right w:w="108" w:type="dxa"/>
          </w:tblCellMar>
        </w:tblPrEx>
        <w:trPr>
          <w:trHeight w:val="405" w:hRule="atLeast"/>
          <w:jc w:val="center"/>
        </w:trPr>
        <w:tc>
          <w:tcPr>
            <w:tcW w:w="2560" w:type="dxa"/>
            <w:vMerge w:val="restart"/>
            <w:tcBorders>
              <w:top w:val="nil"/>
              <w:left w:val="single" w:color="auto" w:sz="4" w:space="0"/>
              <w:bottom w:val="single" w:color="000000" w:sz="4" w:space="0"/>
              <w:right w:val="single" w:color="auto" w:sz="4" w:space="0"/>
            </w:tcBorders>
            <w:noWrap w:val="0"/>
            <w:vAlign w:val="center"/>
          </w:tcPr>
          <w:p>
            <w:pPr>
              <w:widowControl/>
              <w:spacing w:line="560" w:lineRule="exact"/>
              <w:jc w:val="center"/>
              <w:rPr>
                <w:kern w:val="0"/>
              </w:rPr>
            </w:pPr>
            <w:r>
              <w:rPr>
                <w:kern w:val="0"/>
              </w:rPr>
              <w:t>取款原因</w:t>
            </w:r>
          </w:p>
        </w:tc>
        <w:tc>
          <w:tcPr>
            <w:tcW w:w="6980" w:type="dxa"/>
            <w:tcBorders>
              <w:top w:val="nil"/>
              <w:left w:val="nil"/>
              <w:bottom w:val="single" w:color="auto" w:sz="4" w:space="0"/>
              <w:right w:val="single" w:color="auto" w:sz="4" w:space="0"/>
            </w:tcBorders>
            <w:noWrap w:val="0"/>
            <w:vAlign w:val="bottom"/>
          </w:tcPr>
          <w:p>
            <w:pPr>
              <w:widowControl/>
              <w:spacing w:line="560" w:lineRule="exact"/>
              <w:jc w:val="left"/>
              <w:rPr>
                <w:kern w:val="0"/>
              </w:rPr>
            </w:pPr>
            <w:r>
              <w:rPr>
                <w:kern w:val="0"/>
              </w:rPr>
              <w:t>第一类 退还给旅行社</w:t>
            </w:r>
          </w:p>
        </w:tc>
      </w:tr>
      <w:tr>
        <w:tblPrEx>
          <w:tblCellMar>
            <w:top w:w="0" w:type="dxa"/>
            <w:left w:w="108" w:type="dxa"/>
            <w:bottom w:w="0" w:type="dxa"/>
            <w:right w:w="108" w:type="dxa"/>
          </w:tblCellMar>
        </w:tblPrEx>
        <w:trPr>
          <w:trHeight w:val="405"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60" w:lineRule="exact"/>
              <w:jc w:val="center"/>
              <w:rPr>
                <w:kern w:val="0"/>
              </w:rPr>
            </w:pPr>
          </w:p>
        </w:tc>
        <w:tc>
          <w:tcPr>
            <w:tcW w:w="6980" w:type="dxa"/>
            <w:tcBorders>
              <w:top w:val="nil"/>
              <w:left w:val="nil"/>
              <w:bottom w:val="single" w:color="auto" w:sz="4" w:space="0"/>
              <w:right w:val="single" w:color="auto" w:sz="4" w:space="0"/>
            </w:tcBorders>
            <w:noWrap w:val="0"/>
            <w:vAlign w:val="bottom"/>
          </w:tcPr>
          <w:p>
            <w:pPr>
              <w:widowControl/>
              <w:spacing w:line="560" w:lineRule="exact"/>
              <w:jc w:val="left"/>
              <w:rPr>
                <w:kern w:val="0"/>
              </w:rPr>
            </w:pPr>
            <w:r>
              <w:rPr>
                <w:kern w:val="0"/>
              </w:rPr>
              <w:t>1.解散撤销清算（ ）</w:t>
            </w:r>
          </w:p>
        </w:tc>
      </w:tr>
      <w:tr>
        <w:tblPrEx>
          <w:tblCellMar>
            <w:top w:w="0" w:type="dxa"/>
            <w:left w:w="108" w:type="dxa"/>
            <w:bottom w:w="0" w:type="dxa"/>
            <w:right w:w="108" w:type="dxa"/>
          </w:tblCellMar>
        </w:tblPrEx>
        <w:trPr>
          <w:trHeight w:val="405"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60" w:lineRule="exact"/>
              <w:jc w:val="center"/>
              <w:rPr>
                <w:kern w:val="0"/>
              </w:rPr>
            </w:pPr>
          </w:p>
        </w:tc>
        <w:tc>
          <w:tcPr>
            <w:tcW w:w="6980" w:type="dxa"/>
            <w:tcBorders>
              <w:top w:val="nil"/>
              <w:left w:val="nil"/>
              <w:bottom w:val="single" w:color="auto" w:sz="4" w:space="0"/>
              <w:right w:val="single" w:color="auto" w:sz="4" w:space="0"/>
            </w:tcBorders>
            <w:noWrap w:val="0"/>
            <w:vAlign w:val="bottom"/>
          </w:tcPr>
          <w:p>
            <w:pPr>
              <w:widowControl/>
              <w:spacing w:line="560" w:lineRule="exact"/>
              <w:jc w:val="left"/>
              <w:rPr>
                <w:kern w:val="0"/>
              </w:rPr>
            </w:pPr>
            <w:r>
              <w:rPr>
                <w:kern w:val="0"/>
              </w:rPr>
              <w:t>2.业务变更减交（ ）</w:t>
            </w:r>
          </w:p>
        </w:tc>
      </w:tr>
      <w:tr>
        <w:tblPrEx>
          <w:tblCellMar>
            <w:top w:w="0" w:type="dxa"/>
            <w:left w:w="108" w:type="dxa"/>
            <w:bottom w:w="0" w:type="dxa"/>
            <w:right w:w="108" w:type="dxa"/>
          </w:tblCellMar>
        </w:tblPrEx>
        <w:trPr>
          <w:trHeight w:val="405"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60" w:lineRule="exact"/>
              <w:jc w:val="center"/>
              <w:rPr>
                <w:kern w:val="0"/>
              </w:rPr>
            </w:pPr>
          </w:p>
        </w:tc>
        <w:tc>
          <w:tcPr>
            <w:tcW w:w="6980" w:type="dxa"/>
            <w:tcBorders>
              <w:top w:val="nil"/>
              <w:left w:val="nil"/>
              <w:bottom w:val="single" w:color="auto" w:sz="4" w:space="0"/>
              <w:right w:val="single" w:color="auto" w:sz="4" w:space="0"/>
            </w:tcBorders>
            <w:noWrap w:val="0"/>
            <w:vAlign w:val="bottom"/>
          </w:tcPr>
          <w:p>
            <w:pPr>
              <w:widowControl/>
              <w:spacing w:line="560" w:lineRule="exact"/>
              <w:jc w:val="left"/>
              <w:rPr>
                <w:kern w:val="0"/>
              </w:rPr>
            </w:pPr>
            <w:r>
              <w:rPr>
                <w:kern w:val="0"/>
              </w:rPr>
              <w:t>3.撤减分社减交（ ）</w:t>
            </w:r>
          </w:p>
        </w:tc>
      </w:tr>
      <w:tr>
        <w:tblPrEx>
          <w:tblCellMar>
            <w:top w:w="0" w:type="dxa"/>
            <w:left w:w="108" w:type="dxa"/>
            <w:bottom w:w="0" w:type="dxa"/>
            <w:right w:w="108" w:type="dxa"/>
          </w:tblCellMar>
        </w:tblPrEx>
        <w:trPr>
          <w:trHeight w:val="445"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60" w:lineRule="exact"/>
              <w:jc w:val="center"/>
              <w:rPr>
                <w:kern w:val="0"/>
              </w:rPr>
            </w:pPr>
          </w:p>
        </w:tc>
        <w:tc>
          <w:tcPr>
            <w:tcW w:w="6980" w:type="dxa"/>
            <w:tcBorders>
              <w:top w:val="nil"/>
              <w:left w:val="nil"/>
              <w:bottom w:val="single" w:color="auto" w:sz="4" w:space="0"/>
              <w:right w:val="single" w:color="auto" w:sz="4" w:space="0"/>
            </w:tcBorders>
            <w:noWrap w:val="0"/>
            <w:vAlign w:val="bottom"/>
          </w:tcPr>
          <w:p>
            <w:pPr>
              <w:widowControl/>
              <w:spacing w:line="560" w:lineRule="exact"/>
              <w:jc w:val="left"/>
              <w:rPr>
                <w:kern w:val="0"/>
              </w:rPr>
            </w:pPr>
            <w:r>
              <w:rPr>
                <w:kern w:val="0"/>
              </w:rPr>
              <w:t>4.旅游行政主管部门依法降低保证金数额50%（）</w:t>
            </w:r>
          </w:p>
        </w:tc>
      </w:tr>
      <w:tr>
        <w:tblPrEx>
          <w:tblCellMar>
            <w:top w:w="0" w:type="dxa"/>
            <w:left w:w="108" w:type="dxa"/>
            <w:bottom w:w="0" w:type="dxa"/>
            <w:right w:w="108" w:type="dxa"/>
          </w:tblCellMar>
        </w:tblPrEx>
        <w:trPr>
          <w:trHeight w:val="420"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60" w:lineRule="exact"/>
              <w:jc w:val="center"/>
              <w:rPr>
                <w:kern w:val="0"/>
              </w:rPr>
            </w:pPr>
          </w:p>
        </w:tc>
        <w:tc>
          <w:tcPr>
            <w:tcW w:w="6980" w:type="dxa"/>
            <w:tcBorders>
              <w:top w:val="single" w:color="auto" w:sz="4" w:space="0"/>
              <w:left w:val="nil"/>
              <w:bottom w:val="single" w:color="auto" w:sz="4" w:space="0"/>
              <w:right w:val="single" w:color="auto" w:sz="4" w:space="0"/>
            </w:tcBorders>
            <w:noWrap w:val="0"/>
            <w:vAlign w:val="bottom"/>
          </w:tcPr>
          <w:p>
            <w:pPr>
              <w:spacing w:line="560" w:lineRule="exact"/>
              <w:jc w:val="left"/>
              <w:rPr>
                <w:kern w:val="0"/>
              </w:rPr>
            </w:pPr>
            <w:r>
              <w:rPr>
                <w:kern w:val="0"/>
              </w:rPr>
              <w:t>5.多存（ ）</w:t>
            </w:r>
          </w:p>
        </w:tc>
      </w:tr>
      <w:tr>
        <w:tblPrEx>
          <w:tblCellMar>
            <w:top w:w="0" w:type="dxa"/>
            <w:left w:w="108" w:type="dxa"/>
            <w:bottom w:w="0" w:type="dxa"/>
            <w:right w:w="108" w:type="dxa"/>
          </w:tblCellMar>
        </w:tblPrEx>
        <w:trPr>
          <w:trHeight w:val="420"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60" w:lineRule="exact"/>
              <w:jc w:val="center"/>
              <w:rPr>
                <w:kern w:val="0"/>
              </w:rPr>
            </w:pPr>
          </w:p>
        </w:tc>
        <w:tc>
          <w:tcPr>
            <w:tcW w:w="6980" w:type="dxa"/>
            <w:tcBorders>
              <w:top w:val="single" w:color="auto" w:sz="4" w:space="0"/>
              <w:left w:val="nil"/>
              <w:bottom w:val="single" w:color="auto" w:sz="4" w:space="0"/>
              <w:right w:val="single" w:color="auto" w:sz="4" w:space="0"/>
            </w:tcBorders>
            <w:noWrap w:val="0"/>
            <w:vAlign w:val="bottom"/>
          </w:tcPr>
          <w:p>
            <w:pPr>
              <w:spacing w:line="560" w:lineRule="exact"/>
              <w:jc w:val="left"/>
              <w:rPr>
                <w:kern w:val="0"/>
              </w:rPr>
            </w:pPr>
            <w:r>
              <w:rPr>
                <w:kern w:val="0"/>
              </w:rPr>
              <w:t>6.应对疫情暂退80%（</w:t>
            </w:r>
            <w:r>
              <w:rPr>
                <w:kern w:val="0"/>
                <w:szCs w:val="21"/>
              </w:rPr>
              <w:t>√</w:t>
            </w:r>
            <w:r>
              <w:rPr>
                <w:kern w:val="0"/>
              </w:rPr>
              <w:t>）</w:t>
            </w:r>
          </w:p>
        </w:tc>
      </w:tr>
      <w:tr>
        <w:tblPrEx>
          <w:tblCellMar>
            <w:top w:w="0" w:type="dxa"/>
            <w:left w:w="108" w:type="dxa"/>
            <w:bottom w:w="0" w:type="dxa"/>
            <w:right w:w="108" w:type="dxa"/>
          </w:tblCellMar>
        </w:tblPrEx>
        <w:trPr>
          <w:trHeight w:val="405"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60" w:lineRule="exact"/>
              <w:jc w:val="center"/>
              <w:rPr>
                <w:kern w:val="0"/>
              </w:rPr>
            </w:pPr>
          </w:p>
        </w:tc>
        <w:tc>
          <w:tcPr>
            <w:tcW w:w="6980" w:type="dxa"/>
            <w:tcBorders>
              <w:top w:val="nil"/>
              <w:left w:val="nil"/>
              <w:bottom w:val="single" w:color="auto" w:sz="4" w:space="0"/>
              <w:right w:val="single" w:color="auto" w:sz="4" w:space="0"/>
            </w:tcBorders>
            <w:noWrap w:val="0"/>
            <w:vAlign w:val="bottom"/>
          </w:tcPr>
          <w:p>
            <w:pPr>
              <w:widowControl/>
              <w:spacing w:line="560" w:lineRule="exact"/>
              <w:jc w:val="left"/>
              <w:rPr>
                <w:kern w:val="0"/>
              </w:rPr>
            </w:pPr>
            <w:r>
              <w:rPr>
                <w:kern w:val="0"/>
              </w:rPr>
              <w:t>第二类 给付旅游者</w:t>
            </w:r>
          </w:p>
        </w:tc>
      </w:tr>
      <w:tr>
        <w:tblPrEx>
          <w:tblCellMar>
            <w:top w:w="0" w:type="dxa"/>
            <w:left w:w="108" w:type="dxa"/>
            <w:bottom w:w="0" w:type="dxa"/>
            <w:right w:w="108" w:type="dxa"/>
          </w:tblCellMar>
        </w:tblPrEx>
        <w:trPr>
          <w:trHeight w:val="825"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60" w:lineRule="exact"/>
              <w:jc w:val="center"/>
              <w:rPr>
                <w:kern w:val="0"/>
              </w:rPr>
            </w:pPr>
          </w:p>
        </w:tc>
        <w:tc>
          <w:tcPr>
            <w:tcW w:w="6980" w:type="dxa"/>
            <w:tcBorders>
              <w:top w:val="nil"/>
              <w:left w:val="nil"/>
              <w:bottom w:val="single" w:color="auto" w:sz="4" w:space="0"/>
              <w:right w:val="single" w:color="auto" w:sz="4" w:space="0"/>
            </w:tcBorders>
            <w:noWrap w:val="0"/>
            <w:vAlign w:val="bottom"/>
          </w:tcPr>
          <w:p>
            <w:pPr>
              <w:widowControl/>
              <w:spacing w:line="560" w:lineRule="exact"/>
              <w:jc w:val="left"/>
              <w:rPr>
                <w:kern w:val="0"/>
              </w:rPr>
            </w:pPr>
            <w:r>
              <w:rPr>
                <w:kern w:val="0"/>
              </w:rPr>
              <w:t>1.旅行社违反合同约定侵害旅游者合法权益，经旅游行政主管部门查证属实（ ）</w:t>
            </w:r>
          </w:p>
        </w:tc>
      </w:tr>
      <w:tr>
        <w:tblPrEx>
          <w:tblCellMar>
            <w:top w:w="0" w:type="dxa"/>
            <w:left w:w="108" w:type="dxa"/>
            <w:bottom w:w="0" w:type="dxa"/>
            <w:right w:w="108" w:type="dxa"/>
          </w:tblCellMar>
        </w:tblPrEx>
        <w:trPr>
          <w:trHeight w:val="840"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60" w:lineRule="exact"/>
              <w:jc w:val="center"/>
              <w:rPr>
                <w:kern w:val="0"/>
              </w:rPr>
            </w:pPr>
          </w:p>
        </w:tc>
        <w:tc>
          <w:tcPr>
            <w:tcW w:w="6980" w:type="dxa"/>
            <w:tcBorders>
              <w:top w:val="nil"/>
              <w:left w:val="nil"/>
              <w:bottom w:val="single" w:color="auto" w:sz="4" w:space="0"/>
              <w:right w:val="single" w:color="auto" w:sz="4" w:space="0"/>
            </w:tcBorders>
            <w:noWrap w:val="0"/>
            <w:vAlign w:val="bottom"/>
          </w:tcPr>
          <w:p>
            <w:pPr>
              <w:widowControl/>
              <w:spacing w:line="560" w:lineRule="exact"/>
              <w:jc w:val="left"/>
              <w:rPr>
                <w:kern w:val="0"/>
              </w:rPr>
            </w:pPr>
            <w:r>
              <w:rPr>
                <w:kern w:val="0"/>
              </w:rPr>
              <w:t>2.旅行社解散、破产或者其他原因造成旅游者预交旅游费用损失（ ）</w:t>
            </w:r>
          </w:p>
        </w:tc>
      </w:tr>
      <w:tr>
        <w:tblPrEx>
          <w:tblCellMar>
            <w:top w:w="0" w:type="dxa"/>
            <w:left w:w="108" w:type="dxa"/>
            <w:bottom w:w="0" w:type="dxa"/>
            <w:right w:w="108" w:type="dxa"/>
          </w:tblCellMar>
        </w:tblPrEx>
        <w:trPr>
          <w:trHeight w:val="405" w:hRule="atLeast"/>
          <w:jc w:val="center"/>
        </w:trPr>
        <w:tc>
          <w:tcPr>
            <w:tcW w:w="25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560" w:lineRule="exact"/>
              <w:jc w:val="center"/>
              <w:rPr>
                <w:kern w:val="0"/>
              </w:rPr>
            </w:pPr>
          </w:p>
        </w:tc>
        <w:tc>
          <w:tcPr>
            <w:tcW w:w="6980" w:type="dxa"/>
            <w:tcBorders>
              <w:top w:val="single" w:color="auto" w:sz="4" w:space="0"/>
              <w:left w:val="nil"/>
              <w:bottom w:val="single" w:color="auto" w:sz="4" w:space="0"/>
              <w:right w:val="single" w:color="auto" w:sz="4" w:space="0"/>
            </w:tcBorders>
            <w:noWrap w:val="0"/>
            <w:vAlign w:val="bottom"/>
          </w:tcPr>
          <w:p>
            <w:pPr>
              <w:widowControl/>
              <w:spacing w:line="560" w:lineRule="exact"/>
              <w:jc w:val="left"/>
              <w:rPr>
                <w:kern w:val="0"/>
              </w:rPr>
            </w:pPr>
            <w:r>
              <w:rPr>
                <w:kern w:val="0"/>
              </w:rPr>
              <w:t>第三类 垫付团队旅游者紧急救助费用</w:t>
            </w:r>
          </w:p>
        </w:tc>
      </w:tr>
      <w:tr>
        <w:tblPrEx>
          <w:tblCellMar>
            <w:top w:w="0" w:type="dxa"/>
            <w:left w:w="108" w:type="dxa"/>
            <w:bottom w:w="0" w:type="dxa"/>
            <w:right w:w="108" w:type="dxa"/>
          </w:tblCellMar>
        </w:tblPrEx>
        <w:trPr>
          <w:trHeight w:val="405" w:hRule="atLeast"/>
          <w:jc w:val="center"/>
        </w:trPr>
        <w:tc>
          <w:tcPr>
            <w:tcW w:w="25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560" w:lineRule="exact"/>
              <w:jc w:val="center"/>
              <w:rPr>
                <w:kern w:val="0"/>
              </w:rPr>
            </w:pPr>
          </w:p>
        </w:tc>
        <w:tc>
          <w:tcPr>
            <w:tcW w:w="6980" w:type="dxa"/>
            <w:tcBorders>
              <w:top w:val="single" w:color="auto" w:sz="4" w:space="0"/>
              <w:left w:val="nil"/>
              <w:bottom w:val="single" w:color="auto" w:sz="4" w:space="0"/>
              <w:right w:val="single" w:color="auto" w:sz="4" w:space="0"/>
            </w:tcBorders>
            <w:noWrap w:val="0"/>
            <w:vAlign w:val="bottom"/>
          </w:tcPr>
          <w:p>
            <w:pPr>
              <w:widowControl/>
              <w:spacing w:line="560" w:lineRule="exact"/>
              <w:jc w:val="left"/>
              <w:rPr>
                <w:kern w:val="0"/>
              </w:rPr>
            </w:pPr>
            <w:r>
              <w:rPr>
                <w:kern w:val="0"/>
              </w:rPr>
              <w:t>1.旅行社申请垫付（ ）</w:t>
            </w:r>
          </w:p>
        </w:tc>
      </w:tr>
      <w:tr>
        <w:tblPrEx>
          <w:tblCellMar>
            <w:top w:w="0" w:type="dxa"/>
            <w:left w:w="108" w:type="dxa"/>
            <w:bottom w:w="0" w:type="dxa"/>
            <w:right w:w="108" w:type="dxa"/>
          </w:tblCellMar>
        </w:tblPrEx>
        <w:trPr>
          <w:trHeight w:val="405"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60" w:lineRule="exact"/>
              <w:jc w:val="center"/>
              <w:rPr>
                <w:kern w:val="0"/>
              </w:rPr>
            </w:pPr>
          </w:p>
        </w:tc>
        <w:tc>
          <w:tcPr>
            <w:tcW w:w="6980" w:type="dxa"/>
            <w:tcBorders>
              <w:top w:val="nil"/>
              <w:left w:val="nil"/>
              <w:bottom w:val="single" w:color="auto" w:sz="4" w:space="0"/>
              <w:right w:val="single" w:color="auto" w:sz="4" w:space="0"/>
            </w:tcBorders>
            <w:noWrap w:val="0"/>
            <w:vAlign w:val="bottom"/>
          </w:tcPr>
          <w:p>
            <w:pPr>
              <w:widowControl/>
              <w:spacing w:line="560" w:lineRule="exact"/>
              <w:jc w:val="left"/>
              <w:rPr>
                <w:kern w:val="0"/>
              </w:rPr>
            </w:pPr>
            <w:r>
              <w:rPr>
                <w:kern w:val="0"/>
              </w:rPr>
              <w:t>2.旅游行政主管部门决定垫付（ ）</w:t>
            </w:r>
          </w:p>
        </w:tc>
      </w:tr>
      <w:tr>
        <w:tblPrEx>
          <w:tblCellMar>
            <w:top w:w="0" w:type="dxa"/>
            <w:left w:w="108" w:type="dxa"/>
            <w:bottom w:w="0" w:type="dxa"/>
            <w:right w:w="108" w:type="dxa"/>
          </w:tblCellMar>
        </w:tblPrEx>
        <w:trPr>
          <w:trHeight w:val="405" w:hRule="atLeast"/>
          <w:jc w:val="center"/>
        </w:trPr>
        <w:tc>
          <w:tcPr>
            <w:tcW w:w="256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kern w:val="0"/>
              </w:rPr>
            </w:pPr>
            <w:r>
              <w:rPr>
                <w:kern w:val="0"/>
              </w:rPr>
              <w:t>取款金额</w:t>
            </w:r>
          </w:p>
        </w:tc>
        <w:tc>
          <w:tcPr>
            <w:tcW w:w="6980" w:type="dxa"/>
            <w:tcBorders>
              <w:top w:val="single" w:color="auto" w:sz="4" w:space="0"/>
              <w:left w:val="nil"/>
              <w:bottom w:val="single" w:color="auto" w:sz="4" w:space="0"/>
              <w:right w:val="single" w:color="auto" w:sz="4" w:space="0"/>
            </w:tcBorders>
            <w:noWrap w:val="0"/>
            <w:vAlign w:val="bottom"/>
          </w:tcPr>
          <w:p>
            <w:pPr>
              <w:widowControl/>
              <w:spacing w:line="560" w:lineRule="exact"/>
              <w:jc w:val="left"/>
              <w:rPr>
                <w:kern w:val="0"/>
              </w:rPr>
            </w:pPr>
            <w:r>
              <w:rPr>
                <w:kern w:val="0"/>
              </w:rPr>
              <w:t>大写：佰 拾 万 千 佰 拾 元 角 分；小写</w:t>
            </w:r>
          </w:p>
        </w:tc>
      </w:tr>
      <w:tr>
        <w:tblPrEx>
          <w:tblCellMar>
            <w:top w:w="0" w:type="dxa"/>
            <w:left w:w="108" w:type="dxa"/>
            <w:bottom w:w="0" w:type="dxa"/>
            <w:right w:w="108" w:type="dxa"/>
          </w:tblCellMar>
        </w:tblPrEx>
        <w:trPr>
          <w:trHeight w:val="810"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kern w:val="0"/>
              </w:rPr>
            </w:pPr>
            <w:r>
              <w:rPr>
                <w:kern w:val="0"/>
              </w:rPr>
              <w:t>辅助文件一</w:t>
            </w:r>
          </w:p>
        </w:tc>
        <w:tc>
          <w:tcPr>
            <w:tcW w:w="6980" w:type="dxa"/>
            <w:tcBorders>
              <w:top w:val="nil"/>
              <w:left w:val="nil"/>
              <w:bottom w:val="single" w:color="auto" w:sz="4" w:space="0"/>
              <w:right w:val="single" w:color="auto" w:sz="4" w:space="0"/>
            </w:tcBorders>
            <w:noWrap w:val="0"/>
            <w:vAlign w:val="bottom"/>
          </w:tcPr>
          <w:p>
            <w:pPr>
              <w:widowControl/>
              <w:spacing w:line="560" w:lineRule="exact"/>
              <w:jc w:val="left"/>
              <w:rPr>
                <w:kern w:val="0"/>
              </w:rPr>
            </w:pPr>
            <w:r>
              <w:rPr>
                <w:kern w:val="0"/>
              </w:rPr>
              <w:t>《旅游行政主管部门划拨旅游服务质量保证金决定书》（ ）</w:t>
            </w:r>
          </w:p>
        </w:tc>
      </w:tr>
      <w:tr>
        <w:tblPrEx>
          <w:tblCellMar>
            <w:top w:w="0" w:type="dxa"/>
            <w:left w:w="108" w:type="dxa"/>
            <w:bottom w:w="0" w:type="dxa"/>
            <w:right w:w="108" w:type="dxa"/>
          </w:tblCellMar>
        </w:tblPrEx>
        <w:trPr>
          <w:trHeight w:val="810"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kern w:val="0"/>
              </w:rPr>
            </w:pPr>
            <w:r>
              <w:rPr>
                <w:kern w:val="0"/>
              </w:rPr>
              <w:t>辅助文件二</w:t>
            </w:r>
          </w:p>
        </w:tc>
        <w:tc>
          <w:tcPr>
            <w:tcW w:w="6980" w:type="dxa"/>
            <w:tcBorders>
              <w:top w:val="nil"/>
              <w:left w:val="nil"/>
              <w:bottom w:val="single" w:color="auto" w:sz="4" w:space="0"/>
              <w:right w:val="single" w:color="auto" w:sz="4" w:space="0"/>
            </w:tcBorders>
            <w:noWrap w:val="0"/>
            <w:vAlign w:val="bottom"/>
          </w:tcPr>
          <w:p>
            <w:pPr>
              <w:widowControl/>
              <w:spacing w:line="560" w:lineRule="exact"/>
              <w:jc w:val="left"/>
              <w:rPr>
                <w:kern w:val="0"/>
              </w:rPr>
            </w:pPr>
            <w:r>
              <w:rPr>
                <w:kern w:val="0"/>
              </w:rPr>
              <w:t>《关于使用旅游服务质量保证金垫付旅游者人身安全遇有危险时紧急救助费用的决定书》（ ）</w:t>
            </w:r>
          </w:p>
        </w:tc>
      </w:tr>
      <w:tr>
        <w:tblPrEx>
          <w:tblCellMar>
            <w:top w:w="0" w:type="dxa"/>
            <w:left w:w="108" w:type="dxa"/>
            <w:bottom w:w="0" w:type="dxa"/>
            <w:right w:w="108" w:type="dxa"/>
          </w:tblCellMar>
        </w:tblPrEx>
        <w:trPr>
          <w:trHeight w:val="810" w:hRule="atLeast"/>
          <w:jc w:val="center"/>
        </w:trPr>
        <w:tc>
          <w:tcPr>
            <w:tcW w:w="2560" w:type="dxa"/>
            <w:vMerge w:val="restart"/>
            <w:tcBorders>
              <w:top w:val="nil"/>
              <w:left w:val="single" w:color="auto" w:sz="4" w:space="0"/>
              <w:bottom w:val="single" w:color="000000" w:sz="4" w:space="0"/>
              <w:right w:val="single" w:color="auto" w:sz="4" w:space="0"/>
            </w:tcBorders>
            <w:noWrap w:val="0"/>
            <w:vAlign w:val="center"/>
          </w:tcPr>
          <w:p>
            <w:pPr>
              <w:widowControl/>
              <w:spacing w:line="560" w:lineRule="exact"/>
              <w:jc w:val="center"/>
              <w:rPr>
                <w:rFonts w:hint="eastAsia"/>
                <w:kern w:val="0"/>
              </w:rPr>
            </w:pPr>
            <w:r>
              <w:rPr>
                <w:kern w:val="0"/>
              </w:rPr>
              <w:t>旅游行政主管</w:t>
            </w:r>
          </w:p>
          <w:p>
            <w:pPr>
              <w:widowControl/>
              <w:spacing w:line="560" w:lineRule="exact"/>
              <w:jc w:val="center"/>
              <w:rPr>
                <w:kern w:val="0"/>
              </w:rPr>
            </w:pPr>
            <w:r>
              <w:rPr>
                <w:kern w:val="0"/>
              </w:rPr>
              <w:t>部门意见</w:t>
            </w:r>
          </w:p>
        </w:tc>
        <w:tc>
          <w:tcPr>
            <w:tcW w:w="6980" w:type="dxa"/>
            <w:tcBorders>
              <w:top w:val="nil"/>
              <w:left w:val="nil"/>
              <w:bottom w:val="single" w:color="auto" w:sz="4" w:space="0"/>
              <w:right w:val="single" w:color="auto" w:sz="4" w:space="0"/>
            </w:tcBorders>
            <w:noWrap w:val="0"/>
            <w:vAlign w:val="bottom"/>
          </w:tcPr>
          <w:p>
            <w:pPr>
              <w:widowControl/>
              <w:spacing w:line="560" w:lineRule="exact"/>
              <w:jc w:val="left"/>
              <w:rPr>
                <w:kern w:val="0"/>
              </w:rPr>
            </w:pPr>
            <w:r>
              <w:rPr>
                <w:kern w:val="0"/>
              </w:rPr>
              <w:t>属第一类情形的，开户银行在5个工作日内，直接退还旅行社。</w:t>
            </w:r>
          </w:p>
        </w:tc>
      </w:tr>
      <w:tr>
        <w:tblPrEx>
          <w:tblCellMar>
            <w:top w:w="0" w:type="dxa"/>
            <w:left w:w="108" w:type="dxa"/>
            <w:bottom w:w="0" w:type="dxa"/>
            <w:right w:w="108" w:type="dxa"/>
          </w:tblCellMar>
        </w:tblPrEx>
        <w:trPr>
          <w:trHeight w:val="1620"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60" w:lineRule="exact"/>
              <w:jc w:val="left"/>
              <w:rPr>
                <w:kern w:val="0"/>
              </w:rPr>
            </w:pPr>
          </w:p>
        </w:tc>
        <w:tc>
          <w:tcPr>
            <w:tcW w:w="6980" w:type="dxa"/>
            <w:tcBorders>
              <w:top w:val="nil"/>
              <w:left w:val="nil"/>
              <w:bottom w:val="single" w:color="auto" w:sz="4" w:space="0"/>
              <w:right w:val="single" w:color="auto" w:sz="4" w:space="0"/>
            </w:tcBorders>
            <w:noWrap w:val="0"/>
            <w:vAlign w:val="bottom"/>
          </w:tcPr>
          <w:p>
            <w:pPr>
              <w:widowControl/>
              <w:spacing w:line="560" w:lineRule="exact"/>
              <w:jc w:val="left"/>
              <w:rPr>
                <w:kern w:val="0"/>
              </w:rPr>
            </w:pPr>
            <w:r>
              <w:rPr>
                <w:kern w:val="0"/>
              </w:rPr>
              <w:t>属第二类情形的，开户银行在5个工作日内，直接给付旅游者，并在之后3个工作日内，将划拨单位、划拨数额、划拨依据文书等情况通报给旅行社和许可的旅游行政主管部门。</w:t>
            </w:r>
          </w:p>
        </w:tc>
      </w:tr>
      <w:tr>
        <w:tblPrEx>
          <w:tblCellMar>
            <w:top w:w="0" w:type="dxa"/>
            <w:left w:w="108" w:type="dxa"/>
            <w:bottom w:w="0" w:type="dxa"/>
            <w:right w:w="108" w:type="dxa"/>
          </w:tblCellMar>
        </w:tblPrEx>
        <w:trPr>
          <w:trHeight w:val="810"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60" w:lineRule="exact"/>
              <w:jc w:val="left"/>
              <w:rPr>
                <w:kern w:val="0"/>
              </w:rPr>
            </w:pPr>
          </w:p>
        </w:tc>
        <w:tc>
          <w:tcPr>
            <w:tcW w:w="6980" w:type="dxa"/>
            <w:tcBorders>
              <w:top w:val="nil"/>
              <w:left w:val="nil"/>
              <w:bottom w:val="single" w:color="auto" w:sz="4" w:space="0"/>
              <w:right w:val="single" w:color="auto" w:sz="4" w:space="0"/>
            </w:tcBorders>
            <w:noWrap w:val="0"/>
            <w:vAlign w:val="bottom"/>
          </w:tcPr>
          <w:p>
            <w:pPr>
              <w:widowControl/>
              <w:spacing w:line="560" w:lineRule="exact"/>
              <w:jc w:val="left"/>
              <w:rPr>
                <w:kern w:val="0"/>
              </w:rPr>
            </w:pPr>
            <w:r>
              <w:rPr>
                <w:kern w:val="0"/>
              </w:rPr>
              <w:t>属第三类情形的，开户银行在24小时内，直接提供给**单位或**账户。</w:t>
            </w:r>
          </w:p>
        </w:tc>
      </w:tr>
      <w:tr>
        <w:tblPrEx>
          <w:tblCellMar>
            <w:top w:w="0" w:type="dxa"/>
            <w:left w:w="108" w:type="dxa"/>
            <w:bottom w:w="0" w:type="dxa"/>
            <w:right w:w="108" w:type="dxa"/>
          </w:tblCellMar>
        </w:tblPrEx>
        <w:trPr>
          <w:trHeight w:val="405"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60" w:lineRule="exact"/>
              <w:jc w:val="left"/>
              <w:rPr>
                <w:kern w:val="0"/>
              </w:rPr>
            </w:pPr>
          </w:p>
        </w:tc>
        <w:tc>
          <w:tcPr>
            <w:tcW w:w="6980" w:type="dxa"/>
            <w:tcBorders>
              <w:top w:val="nil"/>
              <w:left w:val="nil"/>
              <w:bottom w:val="single" w:color="auto" w:sz="4" w:space="0"/>
              <w:right w:val="single" w:color="auto" w:sz="4" w:space="0"/>
            </w:tcBorders>
            <w:noWrap w:val="0"/>
            <w:vAlign w:val="bottom"/>
          </w:tcPr>
          <w:p>
            <w:pPr>
              <w:widowControl/>
              <w:spacing w:line="560" w:lineRule="exact"/>
              <w:jc w:val="left"/>
              <w:rPr>
                <w:kern w:val="0"/>
              </w:rPr>
            </w:pPr>
            <w:r>
              <w:rPr>
                <w:kern w:val="0"/>
              </w:rPr>
              <w:t>经办人签字：</w:t>
            </w:r>
            <w:r>
              <w:rPr>
                <w:rFonts w:hint="eastAsia"/>
                <w:kern w:val="0"/>
              </w:rPr>
              <w:t xml:space="preserve">            日期：</w:t>
            </w:r>
          </w:p>
        </w:tc>
      </w:tr>
      <w:tr>
        <w:tblPrEx>
          <w:tblCellMar>
            <w:top w:w="0" w:type="dxa"/>
            <w:left w:w="108" w:type="dxa"/>
            <w:bottom w:w="0" w:type="dxa"/>
            <w:right w:w="108" w:type="dxa"/>
          </w:tblCellMar>
        </w:tblPrEx>
        <w:trPr>
          <w:trHeight w:val="405"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60" w:lineRule="exact"/>
              <w:jc w:val="left"/>
              <w:rPr>
                <w:kern w:val="0"/>
              </w:rPr>
            </w:pPr>
          </w:p>
        </w:tc>
        <w:tc>
          <w:tcPr>
            <w:tcW w:w="6980" w:type="dxa"/>
            <w:tcBorders>
              <w:top w:val="nil"/>
              <w:left w:val="nil"/>
              <w:bottom w:val="single" w:color="auto" w:sz="4" w:space="0"/>
              <w:right w:val="single" w:color="auto" w:sz="4" w:space="0"/>
            </w:tcBorders>
            <w:noWrap w:val="0"/>
            <w:vAlign w:val="bottom"/>
          </w:tcPr>
          <w:p>
            <w:pPr>
              <w:widowControl/>
              <w:spacing w:line="560" w:lineRule="exact"/>
              <w:jc w:val="left"/>
              <w:rPr>
                <w:kern w:val="0"/>
              </w:rPr>
            </w:pPr>
            <w:r>
              <w:rPr>
                <w:kern w:val="0"/>
              </w:rPr>
              <w:t>领导签字：</w:t>
            </w:r>
            <w:r>
              <w:rPr>
                <w:rFonts w:hint="eastAsia"/>
                <w:kern w:val="0"/>
              </w:rPr>
              <w:t xml:space="preserve">              日期：</w:t>
            </w:r>
          </w:p>
        </w:tc>
      </w:tr>
      <w:tr>
        <w:tblPrEx>
          <w:tblCellMar>
            <w:top w:w="0" w:type="dxa"/>
            <w:left w:w="108" w:type="dxa"/>
            <w:bottom w:w="0" w:type="dxa"/>
            <w:right w:w="108" w:type="dxa"/>
          </w:tblCellMar>
        </w:tblPrEx>
        <w:trPr>
          <w:trHeight w:val="405"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60" w:lineRule="exact"/>
              <w:jc w:val="left"/>
              <w:rPr>
                <w:kern w:val="0"/>
              </w:rPr>
            </w:pPr>
          </w:p>
        </w:tc>
        <w:tc>
          <w:tcPr>
            <w:tcW w:w="6980" w:type="dxa"/>
            <w:tcBorders>
              <w:top w:val="nil"/>
              <w:left w:val="nil"/>
              <w:bottom w:val="single" w:color="auto" w:sz="4" w:space="0"/>
              <w:right w:val="single" w:color="auto" w:sz="4" w:space="0"/>
            </w:tcBorders>
            <w:noWrap w:val="0"/>
            <w:vAlign w:val="bottom"/>
          </w:tcPr>
          <w:p>
            <w:pPr>
              <w:widowControl/>
              <w:spacing w:line="560" w:lineRule="exact"/>
              <w:jc w:val="left"/>
              <w:rPr>
                <w:kern w:val="0"/>
              </w:rPr>
            </w:pPr>
            <w:r>
              <w:rPr>
                <w:kern w:val="0"/>
              </w:rPr>
              <w:t>单位盖章</w:t>
            </w:r>
          </w:p>
        </w:tc>
      </w:tr>
      <w:tr>
        <w:tblPrEx>
          <w:tblCellMar>
            <w:top w:w="0" w:type="dxa"/>
            <w:left w:w="108" w:type="dxa"/>
            <w:bottom w:w="0" w:type="dxa"/>
            <w:right w:w="108" w:type="dxa"/>
          </w:tblCellMar>
        </w:tblPrEx>
        <w:trPr>
          <w:trHeight w:val="405"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60" w:lineRule="exact"/>
              <w:jc w:val="left"/>
              <w:rPr>
                <w:kern w:val="0"/>
              </w:rPr>
            </w:pPr>
          </w:p>
        </w:tc>
        <w:tc>
          <w:tcPr>
            <w:tcW w:w="6980" w:type="dxa"/>
            <w:tcBorders>
              <w:top w:val="nil"/>
              <w:left w:val="nil"/>
              <w:bottom w:val="single" w:color="auto" w:sz="4" w:space="0"/>
              <w:right w:val="single" w:color="auto" w:sz="4" w:space="0"/>
            </w:tcBorders>
            <w:noWrap w:val="0"/>
            <w:vAlign w:val="bottom"/>
          </w:tcPr>
          <w:p>
            <w:pPr>
              <w:widowControl/>
              <w:spacing w:line="560" w:lineRule="exact"/>
              <w:jc w:val="left"/>
              <w:rPr>
                <w:kern w:val="0"/>
              </w:rPr>
            </w:pPr>
            <w:r>
              <w:rPr>
                <w:kern w:val="0"/>
              </w:rPr>
              <w:t>地址：</w:t>
            </w:r>
          </w:p>
        </w:tc>
      </w:tr>
      <w:tr>
        <w:tblPrEx>
          <w:tblCellMar>
            <w:top w:w="0" w:type="dxa"/>
            <w:left w:w="108" w:type="dxa"/>
            <w:bottom w:w="0" w:type="dxa"/>
            <w:right w:w="108" w:type="dxa"/>
          </w:tblCellMar>
        </w:tblPrEx>
        <w:trPr>
          <w:trHeight w:val="405" w:hRule="atLeast"/>
          <w:jc w:val="center"/>
        </w:trPr>
        <w:tc>
          <w:tcPr>
            <w:tcW w:w="2560" w:type="dxa"/>
            <w:vMerge w:val="continue"/>
            <w:tcBorders>
              <w:top w:val="nil"/>
              <w:left w:val="single" w:color="auto" w:sz="4" w:space="0"/>
              <w:bottom w:val="single" w:color="000000" w:sz="4" w:space="0"/>
              <w:right w:val="single" w:color="auto" w:sz="4" w:space="0"/>
            </w:tcBorders>
            <w:noWrap w:val="0"/>
            <w:vAlign w:val="center"/>
          </w:tcPr>
          <w:p>
            <w:pPr>
              <w:widowControl/>
              <w:spacing w:line="560" w:lineRule="exact"/>
              <w:jc w:val="left"/>
              <w:rPr>
                <w:kern w:val="0"/>
              </w:rPr>
            </w:pPr>
          </w:p>
        </w:tc>
        <w:tc>
          <w:tcPr>
            <w:tcW w:w="6980" w:type="dxa"/>
            <w:tcBorders>
              <w:top w:val="nil"/>
              <w:left w:val="nil"/>
              <w:bottom w:val="single" w:color="auto" w:sz="4" w:space="0"/>
              <w:right w:val="single" w:color="auto" w:sz="4" w:space="0"/>
            </w:tcBorders>
            <w:noWrap w:val="0"/>
            <w:vAlign w:val="bottom"/>
          </w:tcPr>
          <w:p>
            <w:pPr>
              <w:widowControl/>
              <w:spacing w:line="560" w:lineRule="exact"/>
              <w:jc w:val="left"/>
              <w:rPr>
                <w:kern w:val="0"/>
              </w:rPr>
            </w:pPr>
            <w:r>
              <w:rPr>
                <w:kern w:val="0"/>
              </w:rPr>
              <w:t>联系电话：</w:t>
            </w:r>
          </w:p>
        </w:tc>
      </w:tr>
    </w:tbl>
    <w:p>
      <w:pPr>
        <w:ind w:right="-6" w:rightChars="-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4435E"/>
    <w:rsid w:val="34C44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2020-02-24T06:50:00Z</dcterms:created>
  <dc:creator>Rachel</dc:creator>
  <cp:lastModifiedBy>Rachel</cp:lastModifiedBy>
  <dcterms:modified xsi:type="dcterms:W3CDTF">2020-02-24T06:50:51Z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