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ascii="宋体" w:hAnsi="宋体"/>
          <w:b/>
          <w:sz w:val="44"/>
          <w:szCs w:val="44"/>
        </w:rPr>
        <w:t>3</w:t>
      </w:r>
      <w:r>
        <w:rPr>
          <w:rFonts w:hint="eastAsia" w:ascii="宋体" w:hAnsi="宋体"/>
          <w:b/>
          <w:sz w:val="44"/>
          <w:szCs w:val="44"/>
        </w:rPr>
        <w:t>年第一批中国特色新型智库发展专项</w:t>
      </w:r>
    </w:p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资金审核通过名单</w:t>
      </w:r>
    </w:p>
    <w:tbl>
      <w:tblPr>
        <w:tblStyle w:val="5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181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黑体" w:hAnsi="黑体" w:eastAsia="黑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32"/>
                <w:szCs w:val="32"/>
              </w:rPr>
              <w:t>序号</w:t>
            </w:r>
          </w:p>
        </w:tc>
        <w:tc>
          <w:tcPr>
            <w:tcW w:w="5181" w:type="dxa"/>
            <w:vAlign w:val="center"/>
          </w:tcPr>
          <w:p>
            <w:pPr>
              <w:jc w:val="center"/>
              <w:rPr>
                <w:rFonts w:ascii="黑体" w:hAnsi="黑体" w:eastAsia="黑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3200" w:type="dxa"/>
            <w:vAlign w:val="center"/>
          </w:tcPr>
          <w:p>
            <w:pPr>
              <w:spacing w:line="100" w:lineRule="atLeast"/>
              <w:jc w:val="center"/>
              <w:rPr>
                <w:rFonts w:ascii="黑体" w:hAnsi="黑体" w:eastAsia="黑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32"/>
                <w:szCs w:val="32"/>
              </w:rPr>
              <w:t>扶持类别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18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香港理工大学科技及创新政策研究中心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  <w:t>前海智库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办法》第五条至第八条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18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岭南大学文化与创意研究院</w:t>
            </w:r>
          </w:p>
        </w:tc>
        <w:tc>
          <w:tcPr>
            <w:tcW w:w="3200" w:type="dxa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  <w:t>前海智库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办法》第五条至第八条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518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国家卫健委健康和人口发展战略研究院</w:t>
            </w:r>
          </w:p>
        </w:tc>
        <w:tc>
          <w:tcPr>
            <w:tcW w:w="3200" w:type="dxa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  <w:t>前海智库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办法》第五条至第八条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5181" w:type="dxa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广东外语外贸大学国际湾区研究院</w:t>
            </w:r>
          </w:p>
        </w:tc>
        <w:tc>
          <w:tcPr>
            <w:tcW w:w="3200" w:type="dxa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  <w:t>前海智库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办法》第五条至第八条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5181" w:type="dxa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深圳大学全球特大型城市治理研究院</w:t>
            </w:r>
          </w:p>
        </w:tc>
        <w:tc>
          <w:tcPr>
            <w:tcW w:w="3200" w:type="dxa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  <w:t>前海智库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办法》第五条至第八条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518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综合开发研究院（中国·深圳）前海分院</w:t>
            </w:r>
          </w:p>
        </w:tc>
        <w:tc>
          <w:tcPr>
            <w:tcW w:w="3200" w:type="dxa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  <w:t>前海智库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办法》第十四条、第十五条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518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中国社科院全面依法治国智库前海研究基地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  <w:t>前海智库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办法》第十四条、第十五条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518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中山大学粤港澳发展研究院（深圳）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  <w:t>前海智库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办法》第十四条、第十五条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518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中信基金会前海综合研究专委会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  <w:t>前海智库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办法》第十四条至第十七条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518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广东省前海国际事务研究院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  <w:t>前海智库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办法》第十五条、第十六条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518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深圳国际海事可持续发展中心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  <w:t>前海智库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办法》第十四条、第十五条、第十七条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518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深圳数据经济研究院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  <w:t>前海智库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办法》第十六条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518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深圳市前海创新研究院（前海粤港澳大湾区研究院）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  <w:t>前海智库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办法》第十四条至第十七条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518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深圳改革开放干部学院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  <w:t>前海智库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办法》第十五条、第十六条</w:t>
            </w:r>
          </w:p>
        </w:tc>
      </w:tr>
    </w:tbl>
    <w:p/>
    <w:sectPr>
      <w:footerReference r:id="rId3" w:type="default"/>
      <w:pgSz w:w="11906" w:h="16838"/>
      <w:pgMar w:top="1814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01663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73"/>
    <w:rsid w:val="0032186E"/>
    <w:rsid w:val="0036790D"/>
    <w:rsid w:val="003C6867"/>
    <w:rsid w:val="003D4544"/>
    <w:rsid w:val="00454940"/>
    <w:rsid w:val="004C3427"/>
    <w:rsid w:val="0057123C"/>
    <w:rsid w:val="005A5F42"/>
    <w:rsid w:val="00697509"/>
    <w:rsid w:val="006D3C02"/>
    <w:rsid w:val="00703383"/>
    <w:rsid w:val="00712573"/>
    <w:rsid w:val="00763B2C"/>
    <w:rsid w:val="008465AF"/>
    <w:rsid w:val="008F6209"/>
    <w:rsid w:val="009E7584"/>
    <w:rsid w:val="00A2105F"/>
    <w:rsid w:val="00A722E5"/>
    <w:rsid w:val="00AD5693"/>
    <w:rsid w:val="00AE5DCB"/>
    <w:rsid w:val="00B35F1F"/>
    <w:rsid w:val="00BA58AB"/>
    <w:rsid w:val="00C604FD"/>
    <w:rsid w:val="00CC1DE3"/>
    <w:rsid w:val="00D05C80"/>
    <w:rsid w:val="00E21D41"/>
    <w:rsid w:val="00E3265A"/>
    <w:rsid w:val="00F56E55"/>
    <w:rsid w:val="00FA77C0"/>
    <w:rsid w:val="00FB69AF"/>
    <w:rsid w:val="00FD4462"/>
    <w:rsid w:val="02DB517B"/>
    <w:rsid w:val="04AC5F13"/>
    <w:rsid w:val="07FB57C5"/>
    <w:rsid w:val="09EA41D3"/>
    <w:rsid w:val="0A1B1C3E"/>
    <w:rsid w:val="0A574D26"/>
    <w:rsid w:val="0CD605A0"/>
    <w:rsid w:val="0D167E59"/>
    <w:rsid w:val="0DF778FB"/>
    <w:rsid w:val="0FB57808"/>
    <w:rsid w:val="0FC01CCF"/>
    <w:rsid w:val="13DB1A9F"/>
    <w:rsid w:val="169604E7"/>
    <w:rsid w:val="17E82DEA"/>
    <w:rsid w:val="1A253FEF"/>
    <w:rsid w:val="1A3A170E"/>
    <w:rsid w:val="1ABE428A"/>
    <w:rsid w:val="1C6E7A0F"/>
    <w:rsid w:val="1D352502"/>
    <w:rsid w:val="1F3B7322"/>
    <w:rsid w:val="21493005"/>
    <w:rsid w:val="23185629"/>
    <w:rsid w:val="26747FC9"/>
    <w:rsid w:val="29350700"/>
    <w:rsid w:val="29576D86"/>
    <w:rsid w:val="2D813FD9"/>
    <w:rsid w:val="2EE34A50"/>
    <w:rsid w:val="2F096D12"/>
    <w:rsid w:val="33F4489A"/>
    <w:rsid w:val="366A620C"/>
    <w:rsid w:val="37D94F6F"/>
    <w:rsid w:val="3C600485"/>
    <w:rsid w:val="3F100CB0"/>
    <w:rsid w:val="43A95B37"/>
    <w:rsid w:val="44C16BD9"/>
    <w:rsid w:val="4B0412BF"/>
    <w:rsid w:val="4BC85CBE"/>
    <w:rsid w:val="4C987FE8"/>
    <w:rsid w:val="4CC03E1A"/>
    <w:rsid w:val="4DFE6AD4"/>
    <w:rsid w:val="56C2367D"/>
    <w:rsid w:val="576308FF"/>
    <w:rsid w:val="5D83521A"/>
    <w:rsid w:val="601A7F98"/>
    <w:rsid w:val="61DB5CC2"/>
    <w:rsid w:val="62F7685A"/>
    <w:rsid w:val="67742130"/>
    <w:rsid w:val="69A66240"/>
    <w:rsid w:val="6B075B67"/>
    <w:rsid w:val="6E62693A"/>
    <w:rsid w:val="760F5000"/>
    <w:rsid w:val="7EFB211D"/>
    <w:rsid w:val="DFF75A23"/>
    <w:rsid w:val="FB1C7572"/>
    <w:rsid w:val="FFBEA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75</Words>
  <Characters>433</Characters>
  <Lines>3</Lines>
  <Paragraphs>1</Paragraphs>
  <TotalTime>1</TotalTime>
  <ScaleCrop>false</ScaleCrop>
  <LinksUpToDate>false</LinksUpToDate>
  <CharactersWithSpaces>507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2020-11-21T02:14:00Z</dcterms:created>
  <dc:creator>林瑗</dc:creator>
  <cp:lastModifiedBy>宋遥</cp:lastModifiedBy>
  <cp:lastPrinted>2020-12-03T11:12:00Z</cp:lastPrinted>
  <dcterms:modified xsi:type="dcterms:W3CDTF">2023-08-23T15:54:28Z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A77E68A44EB142FBB4917089046F2C35</vt:lpwstr>
  </property>
</Properties>
</file>