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18"/>
          <w:szCs w:val="18"/>
        </w:rPr>
      </w:pPr>
      <w:r>
        <w:rPr>
          <w:rFonts w:ascii="黑体" w:hAnsi="黑体" w:eastAsia="黑体"/>
        </w:rPr>
        <w:t>附件2</w:t>
      </w:r>
    </w:p>
    <w:p>
      <w:pPr>
        <w:spacing w:line="360" w:lineRule="auto"/>
        <w:jc w:val="center"/>
        <w:rPr>
          <w:rFonts w:hint="eastAsia" w:ascii="方正小标宋_GBK" w:eastAsia="方正小标宋_GBK"/>
          <w:sz w:val="44"/>
          <w:szCs w:val="44"/>
        </w:rPr>
      </w:pPr>
      <w:bookmarkStart w:id="0" w:name="_GoBack"/>
      <w:r>
        <w:rPr>
          <w:rFonts w:hint="eastAsia" w:ascii="方正小标宋_GBK" w:hAnsi="宋体" w:eastAsia="方正小标宋_GBK"/>
          <w:sz w:val="44"/>
          <w:szCs w:val="44"/>
        </w:rPr>
        <w:t>旅游服务质量保证金取款通知书</w:t>
      </w:r>
      <w:bookmarkEnd w:id="0"/>
    </w:p>
    <w:tbl>
      <w:tblPr>
        <w:tblStyle w:val="2"/>
        <w:tblW w:w="0" w:type="auto"/>
        <w:jc w:val="center"/>
        <w:tblLayout w:type="fixed"/>
        <w:tblCellMar>
          <w:top w:w="0" w:type="dxa"/>
          <w:left w:w="108" w:type="dxa"/>
          <w:bottom w:w="0" w:type="dxa"/>
          <w:right w:w="108" w:type="dxa"/>
        </w:tblCellMar>
      </w:tblPr>
      <w:tblGrid>
        <w:gridCol w:w="2560"/>
        <w:gridCol w:w="6980"/>
      </w:tblGrid>
      <w:tr>
        <w:tblPrEx>
          <w:tblCellMar>
            <w:top w:w="0" w:type="dxa"/>
            <w:left w:w="108" w:type="dxa"/>
            <w:bottom w:w="0" w:type="dxa"/>
            <w:right w:w="108" w:type="dxa"/>
          </w:tblCellMar>
        </w:tblPrEx>
        <w:trPr>
          <w:trHeight w:val="405" w:hRule="atLeast"/>
          <w:jc w:val="center"/>
        </w:trPr>
        <w:tc>
          <w:tcPr>
            <w:tcW w:w="2560"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kern w:val="0"/>
              </w:rPr>
            </w:pPr>
            <w:r>
              <w:rPr>
                <w:kern w:val="0"/>
              </w:rPr>
              <w:t>旅行社名称</w:t>
            </w:r>
          </w:p>
        </w:tc>
        <w:tc>
          <w:tcPr>
            <w:tcW w:w="6980" w:type="dxa"/>
            <w:tcBorders>
              <w:top w:val="single" w:color="auto" w:sz="4" w:space="0"/>
              <w:left w:val="nil"/>
              <w:bottom w:val="single" w:color="auto" w:sz="4" w:space="0"/>
              <w:right w:val="single" w:color="auto" w:sz="4" w:space="0"/>
            </w:tcBorders>
            <w:noWrap w:val="0"/>
            <w:vAlign w:val="bottom"/>
          </w:tcPr>
          <w:p>
            <w:pPr>
              <w:widowControl/>
              <w:spacing w:line="360" w:lineRule="auto"/>
              <w:jc w:val="left"/>
              <w:rPr>
                <w:kern w:val="0"/>
              </w:rPr>
            </w:pPr>
            <w:r>
              <w:rPr>
                <w:kern w:val="0"/>
              </w:rPr>
              <w:t>　</w:t>
            </w:r>
          </w:p>
        </w:tc>
      </w:tr>
      <w:tr>
        <w:tblPrEx>
          <w:tblCellMar>
            <w:top w:w="0" w:type="dxa"/>
            <w:left w:w="108" w:type="dxa"/>
            <w:bottom w:w="0" w:type="dxa"/>
            <w:right w:w="108" w:type="dxa"/>
          </w:tblCellMar>
        </w:tblPrEx>
        <w:trPr>
          <w:trHeight w:val="405" w:hRule="atLeast"/>
          <w:jc w:val="center"/>
        </w:trPr>
        <w:tc>
          <w:tcPr>
            <w:tcW w:w="2560"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kern w:val="0"/>
              </w:rPr>
            </w:pPr>
            <w:r>
              <w:rPr>
                <w:kern w:val="0"/>
              </w:rPr>
              <w:t>经营许可证号码</w:t>
            </w:r>
          </w:p>
        </w:tc>
        <w:tc>
          <w:tcPr>
            <w:tcW w:w="6980" w:type="dxa"/>
            <w:tcBorders>
              <w:top w:val="nil"/>
              <w:left w:val="nil"/>
              <w:bottom w:val="single" w:color="auto" w:sz="4" w:space="0"/>
              <w:right w:val="single" w:color="auto" w:sz="4" w:space="0"/>
            </w:tcBorders>
            <w:noWrap w:val="0"/>
            <w:vAlign w:val="bottom"/>
          </w:tcPr>
          <w:p>
            <w:pPr>
              <w:widowControl/>
              <w:spacing w:line="360" w:lineRule="auto"/>
              <w:jc w:val="left"/>
              <w:rPr>
                <w:kern w:val="0"/>
              </w:rPr>
            </w:pPr>
            <w:r>
              <w:rPr>
                <w:kern w:val="0"/>
              </w:rPr>
              <w:t>　</w:t>
            </w:r>
          </w:p>
        </w:tc>
      </w:tr>
      <w:tr>
        <w:tblPrEx>
          <w:tblCellMar>
            <w:top w:w="0" w:type="dxa"/>
            <w:left w:w="108" w:type="dxa"/>
            <w:bottom w:w="0" w:type="dxa"/>
            <w:right w:w="108" w:type="dxa"/>
          </w:tblCellMar>
        </w:tblPrEx>
        <w:trPr>
          <w:trHeight w:val="405" w:hRule="atLeast"/>
          <w:jc w:val="center"/>
        </w:trPr>
        <w:tc>
          <w:tcPr>
            <w:tcW w:w="2560"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kern w:val="0"/>
              </w:rPr>
            </w:pPr>
            <w:r>
              <w:rPr>
                <w:kern w:val="0"/>
              </w:rPr>
              <w:t>通信地址及邮编</w:t>
            </w:r>
          </w:p>
        </w:tc>
        <w:tc>
          <w:tcPr>
            <w:tcW w:w="6980" w:type="dxa"/>
            <w:tcBorders>
              <w:top w:val="nil"/>
              <w:left w:val="nil"/>
              <w:bottom w:val="single" w:color="auto" w:sz="4" w:space="0"/>
              <w:right w:val="single" w:color="auto" w:sz="4" w:space="0"/>
            </w:tcBorders>
            <w:noWrap w:val="0"/>
            <w:vAlign w:val="bottom"/>
          </w:tcPr>
          <w:p>
            <w:pPr>
              <w:widowControl/>
              <w:spacing w:line="360" w:lineRule="auto"/>
              <w:jc w:val="left"/>
              <w:rPr>
                <w:kern w:val="0"/>
              </w:rPr>
            </w:pPr>
            <w:r>
              <w:rPr>
                <w:kern w:val="0"/>
              </w:rPr>
              <w:t>　</w:t>
            </w:r>
          </w:p>
        </w:tc>
      </w:tr>
      <w:tr>
        <w:tblPrEx>
          <w:tblCellMar>
            <w:top w:w="0" w:type="dxa"/>
            <w:left w:w="108" w:type="dxa"/>
            <w:bottom w:w="0" w:type="dxa"/>
            <w:right w:w="108" w:type="dxa"/>
          </w:tblCellMar>
        </w:tblPrEx>
        <w:trPr>
          <w:trHeight w:val="810" w:hRule="atLeast"/>
          <w:jc w:val="center"/>
        </w:trPr>
        <w:tc>
          <w:tcPr>
            <w:tcW w:w="2560"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kern w:val="0"/>
              </w:rPr>
            </w:pPr>
            <w:r>
              <w:rPr>
                <w:kern w:val="0"/>
              </w:rPr>
              <w:t>法定代表人姓名及联系电话</w:t>
            </w:r>
          </w:p>
        </w:tc>
        <w:tc>
          <w:tcPr>
            <w:tcW w:w="6980" w:type="dxa"/>
            <w:tcBorders>
              <w:top w:val="nil"/>
              <w:left w:val="nil"/>
              <w:bottom w:val="single" w:color="auto" w:sz="4" w:space="0"/>
              <w:right w:val="single" w:color="auto" w:sz="4" w:space="0"/>
            </w:tcBorders>
            <w:noWrap w:val="0"/>
            <w:vAlign w:val="bottom"/>
          </w:tcPr>
          <w:p>
            <w:pPr>
              <w:widowControl/>
              <w:spacing w:line="360" w:lineRule="auto"/>
              <w:jc w:val="left"/>
              <w:rPr>
                <w:kern w:val="0"/>
              </w:rPr>
            </w:pPr>
            <w:r>
              <w:rPr>
                <w:kern w:val="0"/>
              </w:rPr>
              <w:t>　</w:t>
            </w:r>
          </w:p>
        </w:tc>
      </w:tr>
      <w:tr>
        <w:tblPrEx>
          <w:tblCellMar>
            <w:top w:w="0" w:type="dxa"/>
            <w:left w:w="108" w:type="dxa"/>
            <w:bottom w:w="0" w:type="dxa"/>
            <w:right w:w="108" w:type="dxa"/>
          </w:tblCellMar>
        </w:tblPrEx>
        <w:trPr>
          <w:trHeight w:val="810" w:hRule="atLeast"/>
          <w:jc w:val="center"/>
        </w:trPr>
        <w:tc>
          <w:tcPr>
            <w:tcW w:w="2560"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kern w:val="0"/>
              </w:rPr>
            </w:pPr>
            <w:r>
              <w:rPr>
                <w:kern w:val="0"/>
              </w:rPr>
              <w:t>保证金开户银行及联系电话</w:t>
            </w:r>
          </w:p>
        </w:tc>
        <w:tc>
          <w:tcPr>
            <w:tcW w:w="6980" w:type="dxa"/>
            <w:tcBorders>
              <w:top w:val="nil"/>
              <w:left w:val="nil"/>
              <w:bottom w:val="single" w:color="auto" w:sz="4" w:space="0"/>
              <w:right w:val="single" w:color="auto" w:sz="4" w:space="0"/>
            </w:tcBorders>
            <w:noWrap w:val="0"/>
            <w:vAlign w:val="bottom"/>
          </w:tcPr>
          <w:p>
            <w:pPr>
              <w:widowControl/>
              <w:spacing w:line="360" w:lineRule="auto"/>
              <w:jc w:val="left"/>
              <w:rPr>
                <w:kern w:val="0"/>
              </w:rPr>
            </w:pPr>
            <w:r>
              <w:rPr>
                <w:kern w:val="0"/>
              </w:rPr>
              <w:t>　</w:t>
            </w:r>
          </w:p>
        </w:tc>
      </w:tr>
      <w:tr>
        <w:tblPrEx>
          <w:tblCellMar>
            <w:top w:w="0" w:type="dxa"/>
            <w:left w:w="108" w:type="dxa"/>
            <w:bottom w:w="0" w:type="dxa"/>
            <w:right w:w="108" w:type="dxa"/>
          </w:tblCellMar>
        </w:tblPrEx>
        <w:trPr>
          <w:trHeight w:val="405" w:hRule="atLeast"/>
          <w:jc w:val="center"/>
        </w:trPr>
        <w:tc>
          <w:tcPr>
            <w:tcW w:w="2560" w:type="dxa"/>
            <w:vMerge w:val="restart"/>
            <w:tcBorders>
              <w:top w:val="nil"/>
              <w:left w:val="single" w:color="auto" w:sz="4" w:space="0"/>
              <w:bottom w:val="single" w:color="000000" w:sz="4" w:space="0"/>
              <w:right w:val="single" w:color="auto" w:sz="4" w:space="0"/>
            </w:tcBorders>
            <w:noWrap w:val="0"/>
            <w:vAlign w:val="center"/>
          </w:tcPr>
          <w:p>
            <w:pPr>
              <w:widowControl/>
              <w:spacing w:line="560" w:lineRule="exact"/>
              <w:jc w:val="center"/>
              <w:rPr>
                <w:kern w:val="0"/>
              </w:rPr>
            </w:pPr>
            <w:r>
              <w:rPr>
                <w:kern w:val="0"/>
              </w:rPr>
              <w:t>取款原因</w:t>
            </w: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第一类 退还给旅行社</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center"/>
              <w:rPr>
                <w:kern w:val="0"/>
              </w:rPr>
            </w:pP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1.解散撤销清算（ ）</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center"/>
              <w:rPr>
                <w:kern w:val="0"/>
              </w:rPr>
            </w:pP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2.业务变更减交（ ）</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center"/>
              <w:rPr>
                <w:kern w:val="0"/>
              </w:rPr>
            </w:pP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3.撤减分社减交（ ）</w:t>
            </w:r>
          </w:p>
        </w:tc>
      </w:tr>
      <w:tr>
        <w:tblPrEx>
          <w:tblCellMar>
            <w:top w:w="0" w:type="dxa"/>
            <w:left w:w="108" w:type="dxa"/>
            <w:bottom w:w="0" w:type="dxa"/>
            <w:right w:w="108" w:type="dxa"/>
          </w:tblCellMar>
        </w:tblPrEx>
        <w:trPr>
          <w:trHeight w:val="44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center"/>
              <w:rPr>
                <w:kern w:val="0"/>
              </w:rPr>
            </w:pP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4.旅游行政主管部门依法降低保证金数额50%（）</w:t>
            </w:r>
          </w:p>
        </w:tc>
      </w:tr>
      <w:tr>
        <w:tblPrEx>
          <w:tblCellMar>
            <w:top w:w="0" w:type="dxa"/>
            <w:left w:w="108" w:type="dxa"/>
            <w:bottom w:w="0" w:type="dxa"/>
            <w:right w:w="108" w:type="dxa"/>
          </w:tblCellMar>
        </w:tblPrEx>
        <w:trPr>
          <w:trHeight w:val="420"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center"/>
              <w:rPr>
                <w:kern w:val="0"/>
              </w:rPr>
            </w:pPr>
          </w:p>
        </w:tc>
        <w:tc>
          <w:tcPr>
            <w:tcW w:w="6980" w:type="dxa"/>
            <w:tcBorders>
              <w:top w:val="single" w:color="auto" w:sz="4" w:space="0"/>
              <w:left w:val="nil"/>
              <w:bottom w:val="single" w:color="auto" w:sz="4" w:space="0"/>
              <w:right w:val="single" w:color="auto" w:sz="4" w:space="0"/>
            </w:tcBorders>
            <w:noWrap w:val="0"/>
            <w:vAlign w:val="bottom"/>
          </w:tcPr>
          <w:p>
            <w:pPr>
              <w:spacing w:line="560" w:lineRule="exact"/>
              <w:jc w:val="left"/>
              <w:rPr>
                <w:kern w:val="0"/>
              </w:rPr>
            </w:pPr>
            <w:r>
              <w:rPr>
                <w:kern w:val="0"/>
              </w:rPr>
              <w:t>5.多存（ ）</w:t>
            </w:r>
          </w:p>
        </w:tc>
      </w:tr>
      <w:tr>
        <w:tblPrEx>
          <w:tblCellMar>
            <w:top w:w="0" w:type="dxa"/>
            <w:left w:w="108" w:type="dxa"/>
            <w:bottom w:w="0" w:type="dxa"/>
            <w:right w:w="108" w:type="dxa"/>
          </w:tblCellMar>
        </w:tblPrEx>
        <w:trPr>
          <w:trHeight w:val="420"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center"/>
              <w:rPr>
                <w:kern w:val="0"/>
              </w:rPr>
            </w:pPr>
          </w:p>
        </w:tc>
        <w:tc>
          <w:tcPr>
            <w:tcW w:w="6980" w:type="dxa"/>
            <w:tcBorders>
              <w:top w:val="single" w:color="auto" w:sz="4" w:space="0"/>
              <w:left w:val="nil"/>
              <w:bottom w:val="single" w:color="auto" w:sz="4" w:space="0"/>
              <w:right w:val="single" w:color="auto" w:sz="4" w:space="0"/>
            </w:tcBorders>
            <w:noWrap w:val="0"/>
            <w:vAlign w:val="bottom"/>
          </w:tcPr>
          <w:p>
            <w:pPr>
              <w:spacing w:line="560" w:lineRule="exact"/>
              <w:jc w:val="left"/>
              <w:rPr>
                <w:kern w:val="0"/>
              </w:rPr>
            </w:pPr>
            <w:r>
              <w:rPr>
                <w:kern w:val="0"/>
              </w:rPr>
              <w:t>6.应对疫情暂退80%（</w:t>
            </w:r>
            <w:r>
              <w:rPr>
                <w:kern w:val="0"/>
                <w:szCs w:val="21"/>
              </w:rPr>
              <w:t>√</w:t>
            </w:r>
            <w:r>
              <w:rPr>
                <w:kern w:val="0"/>
              </w:rPr>
              <w:t>）</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center"/>
              <w:rPr>
                <w:kern w:val="0"/>
              </w:rPr>
            </w:pP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第二类 给付旅游者</w:t>
            </w:r>
          </w:p>
        </w:tc>
      </w:tr>
      <w:tr>
        <w:tblPrEx>
          <w:tblCellMar>
            <w:top w:w="0" w:type="dxa"/>
            <w:left w:w="108" w:type="dxa"/>
            <w:bottom w:w="0" w:type="dxa"/>
            <w:right w:w="108" w:type="dxa"/>
          </w:tblCellMar>
        </w:tblPrEx>
        <w:trPr>
          <w:trHeight w:val="82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center"/>
              <w:rPr>
                <w:kern w:val="0"/>
              </w:rPr>
            </w:pP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1.旅行社违反合同约定侵害旅游者合法权益，经旅游行政主管部门查证属实（ ）</w:t>
            </w:r>
          </w:p>
        </w:tc>
      </w:tr>
      <w:tr>
        <w:tblPrEx>
          <w:tblCellMar>
            <w:top w:w="0" w:type="dxa"/>
            <w:left w:w="108" w:type="dxa"/>
            <w:bottom w:w="0" w:type="dxa"/>
            <w:right w:w="108" w:type="dxa"/>
          </w:tblCellMar>
        </w:tblPrEx>
        <w:trPr>
          <w:trHeight w:val="840"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center"/>
              <w:rPr>
                <w:kern w:val="0"/>
              </w:rPr>
            </w:pP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2.旅行社解散、破产或者其他原因造成旅游者预交旅游费用损失（ ）</w:t>
            </w:r>
          </w:p>
        </w:tc>
      </w:tr>
      <w:tr>
        <w:tblPrEx>
          <w:tblCellMar>
            <w:top w:w="0" w:type="dxa"/>
            <w:left w:w="108" w:type="dxa"/>
            <w:bottom w:w="0" w:type="dxa"/>
            <w:right w:w="108" w:type="dxa"/>
          </w:tblCellMar>
        </w:tblPrEx>
        <w:trPr>
          <w:trHeight w:val="405" w:hRule="atLeast"/>
          <w:jc w:val="center"/>
        </w:trPr>
        <w:tc>
          <w:tcPr>
            <w:tcW w:w="25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560" w:lineRule="exact"/>
              <w:jc w:val="center"/>
              <w:rPr>
                <w:kern w:val="0"/>
              </w:rPr>
            </w:pPr>
          </w:p>
        </w:tc>
        <w:tc>
          <w:tcPr>
            <w:tcW w:w="6980" w:type="dxa"/>
            <w:tcBorders>
              <w:top w:val="single" w:color="auto" w:sz="4" w:space="0"/>
              <w:left w:val="nil"/>
              <w:bottom w:val="single" w:color="auto" w:sz="4" w:space="0"/>
              <w:right w:val="single" w:color="auto" w:sz="4" w:space="0"/>
            </w:tcBorders>
            <w:noWrap w:val="0"/>
            <w:vAlign w:val="bottom"/>
          </w:tcPr>
          <w:p>
            <w:pPr>
              <w:widowControl/>
              <w:spacing w:line="560" w:lineRule="exact"/>
              <w:jc w:val="left"/>
              <w:rPr>
                <w:kern w:val="0"/>
              </w:rPr>
            </w:pPr>
            <w:r>
              <w:rPr>
                <w:kern w:val="0"/>
              </w:rPr>
              <w:t>第三类 垫付团队旅游者紧急救助费用</w:t>
            </w:r>
          </w:p>
        </w:tc>
      </w:tr>
      <w:tr>
        <w:tblPrEx>
          <w:tblCellMar>
            <w:top w:w="0" w:type="dxa"/>
            <w:left w:w="108" w:type="dxa"/>
            <w:bottom w:w="0" w:type="dxa"/>
            <w:right w:w="108" w:type="dxa"/>
          </w:tblCellMar>
        </w:tblPrEx>
        <w:trPr>
          <w:trHeight w:val="405" w:hRule="atLeast"/>
          <w:jc w:val="center"/>
        </w:trPr>
        <w:tc>
          <w:tcPr>
            <w:tcW w:w="25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560" w:lineRule="exact"/>
              <w:jc w:val="center"/>
              <w:rPr>
                <w:kern w:val="0"/>
              </w:rPr>
            </w:pPr>
          </w:p>
        </w:tc>
        <w:tc>
          <w:tcPr>
            <w:tcW w:w="6980" w:type="dxa"/>
            <w:tcBorders>
              <w:top w:val="single" w:color="auto" w:sz="4" w:space="0"/>
              <w:left w:val="nil"/>
              <w:bottom w:val="single" w:color="auto" w:sz="4" w:space="0"/>
              <w:right w:val="single" w:color="auto" w:sz="4" w:space="0"/>
            </w:tcBorders>
            <w:noWrap w:val="0"/>
            <w:vAlign w:val="bottom"/>
          </w:tcPr>
          <w:p>
            <w:pPr>
              <w:widowControl/>
              <w:spacing w:line="560" w:lineRule="exact"/>
              <w:jc w:val="left"/>
              <w:rPr>
                <w:kern w:val="0"/>
              </w:rPr>
            </w:pPr>
            <w:r>
              <w:rPr>
                <w:kern w:val="0"/>
              </w:rPr>
              <w:t>1.旅行社申请垫付（ ）</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center"/>
              <w:rPr>
                <w:kern w:val="0"/>
              </w:rPr>
            </w:pP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2.旅游行政主管部门决定垫付（ ）</w:t>
            </w:r>
          </w:p>
        </w:tc>
      </w:tr>
      <w:tr>
        <w:tblPrEx>
          <w:tblCellMar>
            <w:top w:w="0" w:type="dxa"/>
            <w:left w:w="108" w:type="dxa"/>
            <w:bottom w:w="0" w:type="dxa"/>
            <w:right w:w="108" w:type="dxa"/>
          </w:tblCellMar>
        </w:tblPrEx>
        <w:trPr>
          <w:trHeight w:val="405" w:hRule="atLeast"/>
          <w:jc w:val="center"/>
        </w:trPr>
        <w:tc>
          <w:tcPr>
            <w:tcW w:w="2560"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kern w:val="0"/>
              </w:rPr>
            </w:pPr>
            <w:r>
              <w:rPr>
                <w:kern w:val="0"/>
              </w:rPr>
              <w:t>取款金额</w:t>
            </w:r>
          </w:p>
        </w:tc>
        <w:tc>
          <w:tcPr>
            <w:tcW w:w="6980" w:type="dxa"/>
            <w:tcBorders>
              <w:top w:val="single" w:color="auto" w:sz="4" w:space="0"/>
              <w:left w:val="nil"/>
              <w:bottom w:val="single" w:color="auto" w:sz="4" w:space="0"/>
              <w:right w:val="single" w:color="auto" w:sz="4" w:space="0"/>
            </w:tcBorders>
            <w:noWrap w:val="0"/>
            <w:vAlign w:val="bottom"/>
          </w:tcPr>
          <w:p>
            <w:pPr>
              <w:widowControl/>
              <w:spacing w:line="560" w:lineRule="exact"/>
              <w:jc w:val="left"/>
              <w:rPr>
                <w:kern w:val="0"/>
              </w:rPr>
            </w:pPr>
            <w:r>
              <w:rPr>
                <w:kern w:val="0"/>
              </w:rPr>
              <w:t>大写：佰 拾 万 千 佰 拾 元 角 分；小写</w:t>
            </w:r>
          </w:p>
        </w:tc>
      </w:tr>
      <w:tr>
        <w:tblPrEx>
          <w:tblCellMar>
            <w:top w:w="0" w:type="dxa"/>
            <w:left w:w="108" w:type="dxa"/>
            <w:bottom w:w="0" w:type="dxa"/>
            <w:right w:w="108" w:type="dxa"/>
          </w:tblCellMar>
        </w:tblPrEx>
        <w:trPr>
          <w:trHeight w:val="810" w:hRule="atLeast"/>
          <w:jc w:val="center"/>
        </w:trPr>
        <w:tc>
          <w:tcPr>
            <w:tcW w:w="2560"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kern w:val="0"/>
              </w:rPr>
            </w:pPr>
            <w:r>
              <w:rPr>
                <w:kern w:val="0"/>
              </w:rPr>
              <w:t>辅助文件一</w:t>
            </w: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《旅游行政主管部门划拨旅游服务质量保证金决定书》（ ）</w:t>
            </w:r>
          </w:p>
        </w:tc>
      </w:tr>
      <w:tr>
        <w:tblPrEx>
          <w:tblCellMar>
            <w:top w:w="0" w:type="dxa"/>
            <w:left w:w="108" w:type="dxa"/>
            <w:bottom w:w="0" w:type="dxa"/>
            <w:right w:w="108" w:type="dxa"/>
          </w:tblCellMar>
        </w:tblPrEx>
        <w:trPr>
          <w:trHeight w:val="810" w:hRule="atLeast"/>
          <w:jc w:val="center"/>
        </w:trPr>
        <w:tc>
          <w:tcPr>
            <w:tcW w:w="2560"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kern w:val="0"/>
              </w:rPr>
            </w:pPr>
            <w:r>
              <w:rPr>
                <w:kern w:val="0"/>
              </w:rPr>
              <w:t>辅助文件二</w:t>
            </w: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《关于使用旅游服务质量保证金垫付旅游者人身安全遇有危险时紧急救助费用的决定书》（ ）</w:t>
            </w:r>
          </w:p>
        </w:tc>
      </w:tr>
      <w:tr>
        <w:tblPrEx>
          <w:tblCellMar>
            <w:top w:w="0" w:type="dxa"/>
            <w:left w:w="108" w:type="dxa"/>
            <w:bottom w:w="0" w:type="dxa"/>
            <w:right w:w="108" w:type="dxa"/>
          </w:tblCellMar>
        </w:tblPrEx>
        <w:trPr>
          <w:trHeight w:val="810" w:hRule="atLeast"/>
          <w:jc w:val="center"/>
        </w:trPr>
        <w:tc>
          <w:tcPr>
            <w:tcW w:w="2560" w:type="dxa"/>
            <w:vMerge w:val="restart"/>
            <w:tcBorders>
              <w:top w:val="nil"/>
              <w:left w:val="single" w:color="auto" w:sz="4" w:space="0"/>
              <w:bottom w:val="single" w:color="000000" w:sz="4" w:space="0"/>
              <w:right w:val="single" w:color="auto" w:sz="4" w:space="0"/>
            </w:tcBorders>
            <w:noWrap w:val="0"/>
            <w:vAlign w:val="center"/>
          </w:tcPr>
          <w:p>
            <w:pPr>
              <w:widowControl/>
              <w:spacing w:line="560" w:lineRule="exact"/>
              <w:jc w:val="center"/>
              <w:rPr>
                <w:rFonts w:hint="eastAsia"/>
                <w:kern w:val="0"/>
              </w:rPr>
            </w:pPr>
            <w:r>
              <w:rPr>
                <w:kern w:val="0"/>
              </w:rPr>
              <w:t>旅游行政主管</w:t>
            </w:r>
          </w:p>
          <w:p>
            <w:pPr>
              <w:widowControl/>
              <w:spacing w:line="560" w:lineRule="exact"/>
              <w:jc w:val="center"/>
              <w:rPr>
                <w:kern w:val="0"/>
              </w:rPr>
            </w:pPr>
            <w:r>
              <w:rPr>
                <w:kern w:val="0"/>
              </w:rPr>
              <w:t>部门意见</w:t>
            </w: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属第一类情形的，开户银行在5个工作日内，直接退还旅行社。</w:t>
            </w:r>
          </w:p>
        </w:tc>
      </w:tr>
      <w:tr>
        <w:tblPrEx>
          <w:tblCellMar>
            <w:top w:w="0" w:type="dxa"/>
            <w:left w:w="108" w:type="dxa"/>
            <w:bottom w:w="0" w:type="dxa"/>
            <w:right w:w="108" w:type="dxa"/>
          </w:tblCellMar>
        </w:tblPrEx>
        <w:trPr>
          <w:trHeight w:val="1620"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left"/>
              <w:rPr>
                <w:kern w:val="0"/>
              </w:rPr>
            </w:pP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属第二类情形的，开户银行在5个工作日内，直接给付旅游者，并在之后3个工作日内，将划拨单位、划拨数额、划拨依据文书等情况通报给旅行社和许可的旅游行政主管部门。</w:t>
            </w:r>
          </w:p>
        </w:tc>
      </w:tr>
      <w:tr>
        <w:tblPrEx>
          <w:tblCellMar>
            <w:top w:w="0" w:type="dxa"/>
            <w:left w:w="108" w:type="dxa"/>
            <w:bottom w:w="0" w:type="dxa"/>
            <w:right w:w="108" w:type="dxa"/>
          </w:tblCellMar>
        </w:tblPrEx>
        <w:trPr>
          <w:trHeight w:val="810"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left"/>
              <w:rPr>
                <w:kern w:val="0"/>
              </w:rPr>
            </w:pP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属第三类情形的，开户银行在24小时内，直接提供给**单位或**账户。</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left"/>
              <w:rPr>
                <w:kern w:val="0"/>
              </w:rPr>
            </w:pP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经办人签字：</w:t>
            </w:r>
            <w:r>
              <w:rPr>
                <w:rFonts w:hint="eastAsia"/>
                <w:kern w:val="0"/>
              </w:rPr>
              <w:t xml:space="preserve">            日期：</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left"/>
              <w:rPr>
                <w:kern w:val="0"/>
              </w:rPr>
            </w:pP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领导签字：</w:t>
            </w:r>
            <w:r>
              <w:rPr>
                <w:rFonts w:hint="eastAsia"/>
                <w:kern w:val="0"/>
              </w:rPr>
              <w:t xml:space="preserve">              日期：</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left"/>
              <w:rPr>
                <w:kern w:val="0"/>
              </w:rPr>
            </w:pP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单位盖章</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left"/>
              <w:rPr>
                <w:kern w:val="0"/>
              </w:rPr>
            </w:pP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地址：</w:t>
            </w:r>
          </w:p>
        </w:tc>
      </w:tr>
      <w:tr>
        <w:tblPrEx>
          <w:tblCellMar>
            <w:top w:w="0" w:type="dxa"/>
            <w:left w:w="108" w:type="dxa"/>
            <w:bottom w:w="0" w:type="dxa"/>
            <w:right w:w="108" w:type="dxa"/>
          </w:tblCellMar>
        </w:tblPrEx>
        <w:trPr>
          <w:trHeight w:val="405" w:hRule="atLeast"/>
          <w:jc w:val="center"/>
        </w:trPr>
        <w:tc>
          <w:tcPr>
            <w:tcW w:w="2560" w:type="dxa"/>
            <w:vMerge w:val="continue"/>
            <w:tcBorders>
              <w:top w:val="nil"/>
              <w:left w:val="single" w:color="auto" w:sz="4" w:space="0"/>
              <w:bottom w:val="single" w:color="000000" w:sz="4" w:space="0"/>
              <w:right w:val="single" w:color="auto" w:sz="4" w:space="0"/>
            </w:tcBorders>
            <w:noWrap w:val="0"/>
            <w:vAlign w:val="center"/>
          </w:tcPr>
          <w:p>
            <w:pPr>
              <w:widowControl/>
              <w:spacing w:line="560" w:lineRule="exact"/>
              <w:jc w:val="left"/>
              <w:rPr>
                <w:kern w:val="0"/>
              </w:rPr>
            </w:pPr>
          </w:p>
        </w:tc>
        <w:tc>
          <w:tcPr>
            <w:tcW w:w="6980" w:type="dxa"/>
            <w:tcBorders>
              <w:top w:val="nil"/>
              <w:left w:val="nil"/>
              <w:bottom w:val="single" w:color="auto" w:sz="4" w:space="0"/>
              <w:right w:val="single" w:color="auto" w:sz="4" w:space="0"/>
            </w:tcBorders>
            <w:noWrap w:val="0"/>
            <w:vAlign w:val="bottom"/>
          </w:tcPr>
          <w:p>
            <w:pPr>
              <w:widowControl/>
              <w:spacing w:line="560" w:lineRule="exact"/>
              <w:jc w:val="left"/>
              <w:rPr>
                <w:kern w:val="0"/>
              </w:rPr>
            </w:pPr>
            <w:r>
              <w:rPr>
                <w:kern w:val="0"/>
              </w:rPr>
              <w:t>联系电话：</w:t>
            </w:r>
          </w:p>
        </w:tc>
      </w:tr>
    </w:tbl>
    <w:p>
      <w:pPr>
        <w:ind w:right="-6" w:rightChars="-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4435E"/>
    <w:rsid w:val="34C44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2020-02-24T06:50:00Z</dcterms:created>
  <dc:creator>Rachel</dc:creator>
  <cp:lastModifiedBy>Rachel</cp:lastModifiedBy>
  <dcterms:modified xsi:type="dcterms:W3CDTF">2020-02-24T06:50:51Z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